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93B1A" w14:textId="684080C2" w:rsidR="006D57AE" w:rsidRDefault="006D57AE" w:rsidP="006D57AE">
      <w:pPr>
        <w:pStyle w:val="af8"/>
        <w:ind w:left="3540" w:firstLine="708"/>
        <w:jc w:val="center"/>
        <w:rPr>
          <w:rFonts w:ascii="Times New Roman" w:eastAsia="Times New Roman" w:hAnsi="Times New Roman" w:cs="Times New Roman"/>
          <w:color w:val="1B1F2C"/>
          <w:sz w:val="28"/>
          <w:szCs w:val="28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УТВЕРЖДЕНЫ</w:t>
      </w:r>
    </w:p>
    <w:p w14:paraId="39FD29C5" w14:textId="2AEF509F" w:rsidR="006D57AE" w:rsidRDefault="006D57AE" w:rsidP="006D57AE">
      <w:pPr>
        <w:pStyle w:val="af8"/>
        <w:ind w:left="2832" w:firstLine="708"/>
        <w:jc w:val="center"/>
        <w:rPr>
          <w:rFonts w:ascii="Times New Roman" w:eastAsia="Times New Roman" w:hAnsi="Times New Roman" w:cs="Times New Roman"/>
          <w:color w:val="1B1F2C"/>
          <w:sz w:val="28"/>
          <w:szCs w:val="28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Комиссией при Главе Республики Дагестан</w:t>
      </w:r>
    </w:p>
    <w:p w14:paraId="40384801" w14:textId="77777777" w:rsidR="006D57AE" w:rsidRDefault="006D57AE" w:rsidP="006D57AE">
      <w:pPr>
        <w:pStyle w:val="af8"/>
        <w:ind w:left="3540" w:firstLine="708"/>
        <w:jc w:val="center"/>
        <w:rPr>
          <w:rFonts w:ascii="Times New Roman" w:eastAsia="Times New Roman" w:hAnsi="Times New Roman" w:cs="Times New Roman"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по государственным наградам</w:t>
      </w:r>
    </w:p>
    <w:p w14:paraId="2F4045E7" w14:textId="1CF97516" w:rsidR="006D57AE" w:rsidRDefault="006D57AE" w:rsidP="006D57AE">
      <w:pPr>
        <w:pStyle w:val="af8"/>
        <w:ind w:left="3540" w:firstLine="708"/>
        <w:jc w:val="center"/>
        <w:rPr>
          <w:rFonts w:ascii="Times New Roman" w:eastAsia="Times New Roman" w:hAnsi="Times New Roman" w:cs="Times New Roman"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от 22.11.2024 г. № 8</w:t>
      </w:r>
    </w:p>
    <w:p w14:paraId="0554154A" w14:textId="77777777" w:rsidR="006D57AE" w:rsidRDefault="006D57AE" w:rsidP="006D57AE">
      <w:pPr>
        <w:pStyle w:val="af8"/>
        <w:ind w:left="2124" w:firstLine="708"/>
        <w:jc w:val="center"/>
        <w:rPr>
          <w:rFonts w:ascii="Times New Roman" w:hAnsi="Times New Roman" w:cs="Times New Roman"/>
          <w:color w:val="1B1F2C"/>
          <w:sz w:val="28"/>
          <w:szCs w:val="28"/>
        </w:rPr>
      </w:pPr>
    </w:p>
    <w:p w14:paraId="6CB45E34" w14:textId="6E7885AE" w:rsidR="005A5583" w:rsidRDefault="001D1811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</w:t>
      </w:r>
    </w:p>
    <w:p w14:paraId="5E8EF3F0" w14:textId="77777777" w:rsidR="005A5583" w:rsidRPr="00406CA0" w:rsidRDefault="006F5473">
      <w:pPr>
        <w:pStyle w:val="af8"/>
        <w:jc w:val="center"/>
        <w:rPr>
          <w:rFonts w:ascii="Times New Roman" w:hAnsi="Times New Roman" w:cs="Times New Roman"/>
          <w:b/>
          <w:color w:val="1B1F2C"/>
          <w:sz w:val="28"/>
          <w:szCs w:val="28"/>
        </w:rPr>
      </w:pPr>
      <w:r w:rsidRPr="00406CA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МЕТОДИЧЕСКИЕ РЕКОМЕНДАЦИИ</w:t>
      </w:r>
    </w:p>
    <w:p w14:paraId="7548FD05" w14:textId="338A6EAC" w:rsidR="00406CA0" w:rsidRPr="00406CA0" w:rsidRDefault="00406CA0">
      <w:pPr>
        <w:pStyle w:val="af8"/>
        <w:jc w:val="center"/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</w:pPr>
      <w:r w:rsidRPr="00406CA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о порядке оформления и представления документов</w:t>
      </w:r>
    </w:p>
    <w:p w14:paraId="536D286F" w14:textId="35602C0F" w:rsidR="005A5583" w:rsidRDefault="006F5473" w:rsidP="00367050">
      <w:pPr>
        <w:pStyle w:val="af8"/>
        <w:jc w:val="center"/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</w:pPr>
      <w:r w:rsidRPr="00406CA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 </w:t>
      </w:r>
      <w:r w:rsidR="000A0ECB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о</w:t>
      </w:r>
      <w:r w:rsidR="00406CA0" w:rsidRPr="00406CA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 </w:t>
      </w:r>
      <w:r w:rsidR="009E2887" w:rsidRPr="00406CA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присвоени</w:t>
      </w:r>
      <w:r w:rsidR="009E2887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и</w:t>
      </w:r>
      <w:r w:rsidR="009E2887" w:rsidRPr="00406CA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 звания «Мать-героиня»</w:t>
      </w:r>
      <w:r w:rsidR="009E2887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, </w:t>
      </w:r>
      <w:r w:rsid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награждении</w:t>
      </w:r>
      <w:r w:rsidR="00367050" w:rsidRPr="00367050">
        <w:t xml:space="preserve"> </w:t>
      </w:r>
      <w:r w:rsidR="00367050" w:rsidRP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орден</w:t>
      </w:r>
      <w:r w:rsid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ом</w:t>
      </w:r>
      <w:r w:rsidR="00367050" w:rsidRP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 «Родительская слава»</w:t>
      </w:r>
      <w:r w:rsid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,</w:t>
      </w:r>
      <w:r w:rsidR="00367050" w:rsidRP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 медаль</w:t>
      </w:r>
      <w:r w:rsid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ю</w:t>
      </w:r>
      <w:r w:rsidR="00367050" w:rsidRP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 ордена «Родительская слава»</w:t>
      </w:r>
      <w:r w:rsidR="00367050"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 </w:t>
      </w:r>
    </w:p>
    <w:p w14:paraId="0FF86B30" w14:textId="77777777" w:rsidR="00367050" w:rsidRDefault="00367050" w:rsidP="00367050">
      <w:pPr>
        <w:pStyle w:val="af8"/>
        <w:jc w:val="center"/>
        <w:rPr>
          <w:rFonts w:ascii="Times New Roman" w:hAnsi="Times New Roman" w:cs="Times New Roman"/>
          <w:color w:val="1B1F2C"/>
          <w:sz w:val="28"/>
          <w:szCs w:val="28"/>
        </w:rPr>
      </w:pPr>
    </w:p>
    <w:p w14:paraId="1DB502AB" w14:textId="77777777" w:rsidR="005A5583" w:rsidRDefault="006F5473">
      <w:pPr>
        <w:pStyle w:val="af8"/>
        <w:ind w:firstLine="708"/>
        <w:jc w:val="both"/>
        <w:rPr>
          <w:rFonts w:ascii="Times New Roman" w:hAnsi="Times New Roman" w:cs="Times New Roman"/>
          <w:color w:val="1B1F2C"/>
          <w:sz w:val="28"/>
          <w:szCs w:val="28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В соответствии с Указом Президента Российской Федерации от 07.09.2010 № 1099 «О мерах по совершенствованию государственной наградной системы Российской Федерации» в государственную наградную систему Российской Федерации входят орден «Родительская слава» и медаль ордена «Родительская слава».</w:t>
      </w:r>
    </w:p>
    <w:p w14:paraId="44341384" w14:textId="77777777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В соответствии с Указом Президента Российской Федерации от 15.08.2022 № 558 «О некоторых вопросах совершенствования государственной наградной системы Российской Федерации» установлено звание «Мать-героиня».</w:t>
      </w:r>
    </w:p>
    <w:p w14:paraId="1CDD8E0A" w14:textId="005A46C2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Орденом «Родительская слава» награждаются родители (усыновители), состоящие в браке, заключенном в органах записи актов гражданского состояния, либо в случае неполной семьи один из родителей (усыновителей), которые воспитывают или воспитали семерых и более детей – граждан Российской Федерации в соответствии с требованиями семейного законодательства Российской Федерации.</w:t>
      </w:r>
    </w:p>
    <w:p w14:paraId="3B78C79C" w14:textId="45384AA4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Медалью ордена «Родительская слава» награждаются родители (усыновители), воспитывающие или воспитывавшие четырех и более детей – граждан Российской Федерации в соответствии с требованиями семейного законодательства.</w:t>
      </w:r>
      <w:r w:rsidR="008A703E"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При этом младшему ребенку (четвертому или седьмому) должно исполниться три года.</w:t>
      </w:r>
    </w:p>
    <w:p w14:paraId="238E6DD6" w14:textId="00AFCAE9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Награждение указанными наградами производится</w:t>
      </w:r>
      <w:r w:rsidR="008A703E"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</w:t>
      </w:r>
      <w:r w:rsidRPr="008A703E">
        <w:rPr>
          <w:rFonts w:ascii="Times New Roman" w:eastAsia="Times New Roman" w:hAnsi="Times New Roman" w:cs="Times New Roman"/>
          <w:color w:val="1B1F2C"/>
          <w:sz w:val="28"/>
          <w:szCs w:val="24"/>
        </w:rPr>
        <w:t>при условии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, что представленные к награде родители (усыновители) образуют социально ответственную семью, ведут здоровый образ жизни, обеспечивают надлежащий уровень заботы о здоровье, образовании, физическом, духовном и нравственном развитии детей, полное и гармоничное развитие их личности, подают пример в укреплении института семьи и воспитании детей.</w:t>
      </w:r>
    </w:p>
    <w:p w14:paraId="2A186D21" w14:textId="2ABBBB75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В соответствии с пунктом 5 Указа Президента Российской Федерации </w:t>
      </w:r>
      <w:r w:rsidR="006266B2" w:rsidRPr="006266B2"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от 15.08.2022 № 558 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одному из награжденных орденом «Родительская слава» родителей (усыновителей) выплачивается единовременное поощрение в размере 500 000 рублей, а награжденному медалью ордена «Родительская слава» – единовременное денежное поощрение в размере 200 000 рублей.</w:t>
      </w:r>
    </w:p>
    <w:p w14:paraId="061F6249" w14:textId="77777777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Звание «Мать-героиня» является высшей степенью отличия для женщин, родивших десять и более детей.</w:t>
      </w:r>
    </w:p>
    <w:p w14:paraId="7D0A2F15" w14:textId="69439B49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lastRenderedPageBreak/>
        <w:t>Награждаемая и ее дети должны быть гражданами Российской Федерации, своим примером способств</w:t>
      </w:r>
      <w:r w:rsidR="00D01D77">
        <w:rPr>
          <w:rFonts w:ascii="Times New Roman" w:eastAsia="Times New Roman" w:hAnsi="Times New Roman" w:cs="Times New Roman"/>
          <w:color w:val="1B1F2C"/>
          <w:sz w:val="28"/>
          <w:szCs w:val="24"/>
        </w:rPr>
        <w:t>овать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укреплению </w:t>
      </w:r>
      <w:r w:rsidR="008A703E">
        <w:rPr>
          <w:rFonts w:ascii="Times New Roman" w:eastAsia="Times New Roman" w:hAnsi="Times New Roman" w:cs="Times New Roman"/>
          <w:color w:val="1B1F2C"/>
          <w:sz w:val="28"/>
          <w:szCs w:val="24"/>
        </w:rPr>
        <w:t>в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обществе приоритета семейного воспитания детей, заботы об их благосостоянии и развитии, обеспечения защиты прав и интересов всех членов семьи.</w:t>
      </w:r>
    </w:p>
    <w:p w14:paraId="0ABD2B0C" w14:textId="77777777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Семья представляемой к присвоению звания ведет здоровый образ жизни, в семье обеспечивается надлежащий уровень заботы о здоровье, образовании, физическом, духовном и нравственном развитии детей, гармоничное формирование их личности.</w:t>
      </w:r>
    </w:p>
    <w:p w14:paraId="16292CED" w14:textId="77777777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Звание «Мать-героиня» присваивается матери по достижении десятым ребенком возраста одного года и при наличии в живых остальных детей.</w:t>
      </w:r>
    </w:p>
    <w:p w14:paraId="44AD311A" w14:textId="77777777" w:rsidR="005A5583" w:rsidRDefault="006F5473" w:rsidP="00D01D77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При присвоении звания награжденной матери выплачивается единовременное денежное поощрение в размере 1 000 000 рублей.</w:t>
      </w:r>
    </w:p>
    <w:p w14:paraId="7AE4C40C" w14:textId="23CDE564" w:rsidR="008A703E" w:rsidRDefault="006F5473" w:rsidP="00A53358">
      <w:pPr>
        <w:pStyle w:val="af8"/>
        <w:ind w:firstLine="708"/>
        <w:jc w:val="both"/>
        <w:rPr>
          <w:rFonts w:ascii="Times New Roman" w:eastAsia="Times New Roman" w:hAnsi="Times New Roman" w:cs="Times New Roman"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При представлении к награждению государственными наградами Российской Федерации учитываются дети, погибшие или пропавшие без вести при защите Отечества или его интересов, при исполнении воинского, служебного или гражданского долга, а также в результате террористических актов и чрезвычайных ситуаций, умершие вследствие ранения, контузии, увечья или заболевания, полученных при указанных обстоятельствах, либо вследствие трудового увечья или профессионального заболевания.</w:t>
      </w:r>
    </w:p>
    <w:p w14:paraId="2CE5F077" w14:textId="77777777" w:rsidR="003C1878" w:rsidRPr="00A53358" w:rsidRDefault="003C1878" w:rsidP="00A53358">
      <w:pPr>
        <w:pStyle w:val="af8"/>
        <w:ind w:firstLine="708"/>
        <w:jc w:val="both"/>
        <w:rPr>
          <w:rFonts w:ascii="Times New Roman" w:eastAsia="Times New Roman" w:hAnsi="Times New Roman" w:cs="Times New Roman"/>
          <w:color w:val="1B1F2C"/>
          <w:sz w:val="28"/>
          <w:szCs w:val="24"/>
        </w:rPr>
      </w:pPr>
    </w:p>
    <w:p w14:paraId="147897C5" w14:textId="77777777" w:rsidR="003C1878" w:rsidRDefault="006F5473" w:rsidP="00A53358">
      <w:pPr>
        <w:pStyle w:val="af8"/>
        <w:jc w:val="center"/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Перечень документов, необходимых для представления</w:t>
      </w:r>
    </w:p>
    <w:p w14:paraId="44E8F3A5" w14:textId="6C715927" w:rsidR="003B44FE" w:rsidRDefault="003C1878" w:rsidP="00A53358">
      <w:pPr>
        <w:pStyle w:val="af8"/>
        <w:jc w:val="center"/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</w:pPr>
      <w:r w:rsidRPr="003C1878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9E2887" w:rsidRPr="00CC2D2D">
        <w:rPr>
          <w:rFonts w:ascii="Times New Roman" w:hAnsi="Times New Roman" w:cs="Times New Roman"/>
          <w:b/>
          <w:sz w:val="28"/>
          <w:szCs w:val="28"/>
        </w:rPr>
        <w:t>присвоени</w:t>
      </w:r>
      <w:r w:rsidR="009E2887">
        <w:rPr>
          <w:rFonts w:ascii="Times New Roman" w:hAnsi="Times New Roman" w:cs="Times New Roman"/>
          <w:b/>
          <w:sz w:val="28"/>
          <w:szCs w:val="28"/>
        </w:rPr>
        <w:t>ю</w:t>
      </w:r>
      <w:r w:rsidR="009E2887" w:rsidRPr="00CC2D2D">
        <w:rPr>
          <w:rFonts w:ascii="Times New Roman" w:hAnsi="Times New Roman" w:cs="Times New Roman"/>
          <w:b/>
          <w:sz w:val="28"/>
          <w:szCs w:val="28"/>
        </w:rPr>
        <w:t xml:space="preserve"> звания «Мать-героиня»</w:t>
      </w:r>
      <w:r w:rsidR="009E28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D3E38">
        <w:rPr>
          <w:rFonts w:ascii="Times New Roman" w:hAnsi="Times New Roman" w:cs="Times New Roman"/>
          <w:b/>
          <w:sz w:val="28"/>
          <w:szCs w:val="28"/>
        </w:rPr>
        <w:t>награждению</w:t>
      </w:r>
      <w:r w:rsidR="00CC2D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D2D" w:rsidRPr="00CC2D2D">
        <w:rPr>
          <w:rFonts w:ascii="Times New Roman" w:hAnsi="Times New Roman" w:cs="Times New Roman"/>
          <w:b/>
          <w:sz w:val="28"/>
          <w:szCs w:val="28"/>
        </w:rPr>
        <w:t xml:space="preserve">орденом «Родительская слава», медалью ордена «Родительская слава» </w:t>
      </w:r>
    </w:p>
    <w:p w14:paraId="2B10A67A" w14:textId="77777777" w:rsidR="003C1878" w:rsidRPr="00A53358" w:rsidRDefault="003C1878" w:rsidP="00A53358">
      <w:pPr>
        <w:pStyle w:val="af8"/>
        <w:jc w:val="center"/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</w:pPr>
    </w:p>
    <w:p w14:paraId="772CBEC7" w14:textId="57F079FD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1. Письмо (ходатайство) представительного органа местного самоуправления на имя Глав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ы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Республики Дагестан по месту регистрации представляемых к награждению (с приложением решения представительного органа местного самоуправления о представлении к награждению).</w:t>
      </w:r>
    </w:p>
    <w:p w14:paraId="0A9FCB89" w14:textId="77777777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В случае несовпадения места регистрации и места фактического проживания семьи – письмо представительного органа местного самоуправления по месту фактического проживания представляемых к награждению о поддержке их награждения;</w:t>
      </w:r>
    </w:p>
    <w:p w14:paraId="2F500855" w14:textId="14E1736E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2. Наградной лист по форме № 4, утвержденной Указом Президента Российской Федерации от 07.09.2010 № 1099 (</w:t>
      </w:r>
      <w:r w:rsidR="00284333">
        <w:rPr>
          <w:rFonts w:ascii="Times New Roman" w:eastAsia="Times New Roman" w:hAnsi="Times New Roman" w:cs="Times New Roman"/>
          <w:color w:val="1B1F2C"/>
          <w:sz w:val="28"/>
          <w:szCs w:val="24"/>
        </w:rPr>
        <w:t>два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экземпляра формат</w:t>
      </w:r>
      <w:r w:rsidR="00284333">
        <w:rPr>
          <w:rFonts w:ascii="Times New Roman" w:eastAsia="Times New Roman" w:hAnsi="Times New Roman" w:cs="Times New Roman"/>
          <w:color w:val="1B1F2C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А</w:t>
      </w:r>
      <w:r w:rsidR="00284333">
        <w:rPr>
          <w:rFonts w:ascii="Times New Roman" w:eastAsia="Times New Roman" w:hAnsi="Times New Roman" w:cs="Times New Roman"/>
          <w:color w:val="1B1F2C"/>
          <w:sz w:val="28"/>
          <w:szCs w:val="24"/>
        </w:rPr>
        <w:t>3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, заполняется шрифтом Times New Roman 12 или 14 размера).</w:t>
      </w:r>
    </w:p>
    <w:p w14:paraId="2C5C7C3F" w14:textId="40D8D21F" w:rsidR="005A5583" w:rsidRDefault="006F5473" w:rsidP="003B44F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В наградном листе изменяется наименование награды в случае присвоения звания «Мать-героиня», награждения медалью ордена «Родительская слава», а также в случае представления к присвоению звания «Мать-героиня» в п</w:t>
      </w:r>
      <w:r w:rsidR="00284333">
        <w:rPr>
          <w:rFonts w:ascii="Times New Roman" w:eastAsia="Times New Roman" w:hAnsi="Times New Roman" w:cs="Times New Roman"/>
          <w:color w:val="1B1F2C"/>
          <w:sz w:val="28"/>
          <w:szCs w:val="24"/>
        </w:rPr>
        <w:t>ункте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1 наградного листа исключается слово «усыновительница».</w:t>
      </w:r>
    </w:p>
    <w:p w14:paraId="73174EC8" w14:textId="2EAE0F31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color w:val="1B1F2C"/>
          <w:sz w:val="28"/>
          <w:szCs w:val="28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3. Копии паспортов (страницы, содержащие фамилию, имя, отчество, дату выдачи паспорта, адрес места регистрации) родителей (усыновителей), детей, а также свидетельств о рождении детей, заключении брака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60363CF3" w14:textId="489243DB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lastRenderedPageBreak/>
        <w:t>4. Справка органов записи актов гражданского состояния с указанием документов, на основании которых было выдано свидетельство о рождении</w:t>
      </w:r>
      <w:r w:rsidR="004D3E38"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(только для </w:t>
      </w:r>
      <w:r w:rsidR="004D3E38" w:rsidRPr="004D3E38">
        <w:rPr>
          <w:rFonts w:ascii="Times New Roman" w:eastAsia="Times New Roman" w:hAnsi="Times New Roman" w:cs="Times New Roman"/>
          <w:color w:val="1B1F2C"/>
          <w:sz w:val="28"/>
          <w:szCs w:val="24"/>
        </w:rPr>
        <w:t>представления к званию «Мать-героиня»</w:t>
      </w:r>
      <w:r w:rsidR="004D3E38">
        <w:rPr>
          <w:rFonts w:ascii="Times New Roman" w:eastAsia="Times New Roman" w:hAnsi="Times New Roman" w:cs="Times New Roman"/>
          <w:color w:val="1B1F2C"/>
          <w:sz w:val="28"/>
          <w:szCs w:val="24"/>
        </w:rPr>
        <w:t>)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1BCD1E81" w14:textId="3437E22D" w:rsidR="005A5583" w:rsidRDefault="008A703E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5. Справка о наличии (отсутствии) судимости и (или) факта уголовного преследования либо о прекращении уголовного преследования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271807BE" w14:textId="3A686281" w:rsidR="005A5583" w:rsidRDefault="008A703E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6. Данные проверок правоохранительных органов в отношении кандидатов на награждение, совершеннолетних детей, в отношении несовершеннолетних детей – справка комиссии по делам несовершеннолетних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5FEDC56F" w14:textId="4803E72A" w:rsidR="005A5583" w:rsidRDefault="008A703E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7. Копия постановления главы муниципального района (городского (муниципального) округа) о создании семьи (для усыновителей)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3FBC231E" w14:textId="0EB999C6" w:rsidR="005A5583" w:rsidRDefault="008A703E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8. Копия договора о создании приёмной семьи и о передаче несовершеннолетних, оставшихся без попечения родителей, на воспитание в приёмную семью (в случае оформления опекунства)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2F9C100A" w14:textId="015CFF0B" w:rsidR="005A5583" w:rsidRDefault="008A703E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9. Справки с места работы на родителей с указанием должности, организационно-правовой формы юридического лица (копия первой страницы устава) и места осуществления ими трудовой деятельности с необходимыми реквизитами – должность, фамилия должностного лица, выдавшего справку, дата, печать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112016D1" w14:textId="09F5609A" w:rsidR="005A5583" w:rsidRDefault="008A703E" w:rsidP="008A703E">
      <w:pPr>
        <w:pStyle w:val="af8"/>
        <w:ind w:firstLine="708"/>
        <w:jc w:val="both"/>
        <w:rPr>
          <w:rFonts w:ascii="Times New Roman" w:eastAsia="Times New Roman" w:hAnsi="Times New Roman" w:cs="Times New Roman"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10. Справка налогового органа о постановке на учет (снятии с учета) физического лица в качестве налогоплательщика налога на профессиональный доход (</w:t>
      </w:r>
      <w:r>
        <w:rPr>
          <w:rFonts w:ascii="Times New Roman" w:eastAsia="Times New Roman" w:hAnsi="Times New Roman" w:cs="Times New Roman"/>
          <w:i/>
          <w:color w:val="1B1F2C"/>
          <w:sz w:val="28"/>
          <w:szCs w:val="24"/>
        </w:rPr>
        <w:t>для самозанятых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)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32765592" w14:textId="5DE72628" w:rsidR="003B44FE" w:rsidRDefault="003B44FE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11. Справка налогового органа об отсутствии задолженности по уплате налогов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171818D5" w14:textId="7D20478B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. </w:t>
      </w:r>
      <w:r w:rsidR="008A703E">
        <w:rPr>
          <w:rFonts w:ascii="Times New Roman" w:eastAsia="Times New Roman" w:hAnsi="Times New Roman" w:cs="Times New Roman"/>
          <w:color w:val="1B1F2C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видетельство о государственной регистрации физического лица в качестве   предпринимателя и выписк</w:t>
      </w:r>
      <w:r w:rsidR="00D30602">
        <w:rPr>
          <w:rFonts w:ascii="Times New Roman" w:eastAsia="Times New Roman" w:hAnsi="Times New Roman" w:cs="Times New Roman"/>
          <w:color w:val="1B1F2C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из ЕГРИП (при условии, что занятие предпринимательской деятельностью осуществляется без образования юридического лица)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127D731B" w14:textId="093635FC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3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. Протокол собрания трудового коллектива с основного (постоянного) места </w:t>
      </w:r>
      <w:r w:rsidR="008A703E">
        <w:rPr>
          <w:rFonts w:ascii="Times New Roman" w:eastAsia="Times New Roman" w:hAnsi="Times New Roman" w:cs="Times New Roman"/>
          <w:color w:val="1B1F2C"/>
          <w:sz w:val="28"/>
          <w:szCs w:val="24"/>
        </w:rPr>
        <w:t>работы (службы)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представляемого к награждению, заверенный печатью организации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71B59079" w14:textId="474D1DE0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4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 Подборка копий документов, подтверждающих успехи и достижения родителей, детей, семьи в целом (дипломы, свидетельства, грамоты и пр.), копии документов о награждении родителей наградами за воспитание детей, создание социально ответственной семьи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5D745E9A" w14:textId="6C1EEFC5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5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 Отзывы общественных организаций о вкладе родителей в воспитание детей на официальном бланке (при наличии), заверенные печатью (при наличии); копии статей из средств массовой информации о данной семье, о достижениях родителей, детей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545E2278" w14:textId="53BE5ED5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6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 Характеристики по основному месту работы родителей, работающих детей (на каждого отдельно), в случае отсутствия места официального трудоустройства – по месту жительства, в случае осуществления трудовой деятельности в качестве индивидуального предпринимателя, самозанятого – от органа местного самоуправления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3A5D3E58" w14:textId="0DD090E1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lastRenderedPageBreak/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7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 Характеристики по месту учебы детей (на каждого отдельно), ведомости об успеваемости детей в общеобразовательных учреждениях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262D8D43" w14:textId="250F9A2F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8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 Копии документов об образовании (с оценками)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3C910E45" w14:textId="677334DA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 w:rsidR="003B44FE">
        <w:rPr>
          <w:rFonts w:ascii="Times New Roman" w:eastAsia="Times New Roman" w:hAnsi="Times New Roman" w:cs="Times New Roman"/>
          <w:color w:val="1B1F2C"/>
          <w:sz w:val="28"/>
          <w:szCs w:val="24"/>
        </w:rPr>
        <w:t>9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 Согласие на обработку персональных данных, а также согласие на распространение персональных данных (на обоих родителей, за исключением представления к званию «Мать-героиня»)</w:t>
      </w:r>
      <w:r w:rsidR="00EE2A8E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23DD391F" w14:textId="5603574B" w:rsidR="005A5583" w:rsidRDefault="003B44FE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20. Портфолио на семью (фотографии с указанием лиц, запечатленных на фотографии).</w:t>
      </w:r>
    </w:p>
    <w:p w14:paraId="534C057E" w14:textId="30531E6F" w:rsidR="008A703E" w:rsidRDefault="006F5473" w:rsidP="00A53358">
      <w:pPr>
        <w:pStyle w:val="af8"/>
        <w:ind w:firstLine="708"/>
        <w:jc w:val="both"/>
        <w:rPr>
          <w:rFonts w:ascii="Times New Roman" w:eastAsia="Times New Roman" w:hAnsi="Times New Roman" w:cs="Times New Roman"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Все копии заверяются специалистами органов местного самоуправления.</w:t>
      </w:r>
    </w:p>
    <w:p w14:paraId="7FC36322" w14:textId="77777777" w:rsidR="000E66DC" w:rsidRPr="00A53358" w:rsidRDefault="000E66DC" w:rsidP="00A53358">
      <w:pPr>
        <w:pStyle w:val="af8"/>
        <w:ind w:firstLine="708"/>
        <w:jc w:val="both"/>
        <w:rPr>
          <w:rFonts w:ascii="Times New Roman" w:eastAsia="Times New Roman" w:hAnsi="Times New Roman" w:cs="Times New Roman"/>
          <w:color w:val="1B1F2C"/>
          <w:sz w:val="28"/>
          <w:szCs w:val="24"/>
        </w:rPr>
      </w:pPr>
    </w:p>
    <w:p w14:paraId="0E9F0282" w14:textId="77777777" w:rsidR="000E66DC" w:rsidRDefault="006F5473" w:rsidP="008A703E">
      <w:pPr>
        <w:pStyle w:val="af8"/>
        <w:jc w:val="center"/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 xml:space="preserve">Критерии отбора кандидатов (многодетных родителей) </w:t>
      </w:r>
    </w:p>
    <w:p w14:paraId="08666527" w14:textId="052FE8EE" w:rsidR="005A5583" w:rsidRDefault="006F5473" w:rsidP="008A703E">
      <w:pPr>
        <w:pStyle w:val="af8"/>
        <w:jc w:val="center"/>
        <w:rPr>
          <w:rFonts w:ascii="Times New Roman" w:eastAsia="Times New Roman" w:hAnsi="Times New Roman" w:cs="Times New Roman"/>
          <w:color w:val="1B1F2C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1B1F2C"/>
          <w:sz w:val="28"/>
          <w:szCs w:val="24"/>
        </w:rPr>
        <w:t>на награждение государственными наградами Российской Федерации</w:t>
      </w:r>
    </w:p>
    <w:p w14:paraId="6DF92741" w14:textId="77777777" w:rsidR="008A703E" w:rsidRDefault="008A703E" w:rsidP="008A703E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</w:p>
    <w:p w14:paraId="5B4338E5" w14:textId="6625CAEF" w:rsidR="005A5583" w:rsidRDefault="000E66DC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Р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одители (при представлении к награждению обоих родителей) должны состоять в браке, заключенном в соответствии с Семейным кодексом Российской Федерации, при определении вида государственной награды учитывается количество совместных детей, усыновленных детей</w:t>
      </w:r>
      <w:r w:rsidR="0019477A"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3CEA9E14" w14:textId="060899FC" w:rsidR="005A5583" w:rsidRDefault="0019477A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О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тсутствие фактов привлечения как родителей, так и совершеннолетних детей к уголовной и иной ответственности в соответствии с российским законодательством, лишения родительских прав в отношении хотя бы одного ребенка, а также сообщений о неприятии (отрицании) государственных институтов, постановки семьи, несовершеннолетних детей на учет (при наличии фактов привлечения к административной ответственности, возбуждения исполнительного производства на крупные суммы каждый такой случай будет рассматриваться индивидуально с учетом тяжести правонарушения, наказания за указанное деяние, объяснений кандидатов на награждение)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0FBF4CE5" w14:textId="35B3E002" w:rsidR="005A5583" w:rsidRDefault="0019477A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П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оложительные характеристики на родителей по месту работы, месту жительства, детей – по месту учебы (работы)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38F5A8AF" w14:textId="79A6B4A7" w:rsidR="005A5583" w:rsidRDefault="0019477A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Х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орошая успеваемость детей в общеобразовательном учреждении либо в профессиональной образовательной организации, достижения, включая профессиональные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435523F5" w14:textId="012AED6F" w:rsidR="005A5583" w:rsidRDefault="0019477A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У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частие в общественной жизни муниципального образования, региона и государства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.</w:t>
      </w:r>
    </w:p>
    <w:p w14:paraId="34513470" w14:textId="7C95527F" w:rsidR="005A5583" w:rsidRDefault="0019477A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О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бязательное трудоустройство одного из родителей либо занятие индивидуальной трудовой деятельностью, включая наличие статуса «самозанятый», за исключением объективных обстоятельств (например, уход за ребенком-инвалидом, нахождение на заслуженном отдыхе и т.п.);</w:t>
      </w:r>
    </w:p>
    <w:p w14:paraId="2A557CA3" w14:textId="30A33FA5" w:rsidR="005A5583" w:rsidRDefault="0019477A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Н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аличие положительных отзывов о семье общественных организаций, соседей, образовательных организаций, органов местного самоуправления;</w:t>
      </w:r>
    </w:p>
    <w:p w14:paraId="2C9B4BCA" w14:textId="67672E2D" w:rsidR="005A5583" w:rsidRDefault="0019477A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П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риветствуется наличие 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государственной 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>награды Республики Дагестан – орден</w:t>
      </w:r>
      <w:r w:rsidR="006E3E79">
        <w:rPr>
          <w:rFonts w:ascii="Times New Roman" w:eastAsia="Times New Roman" w:hAnsi="Times New Roman" w:cs="Times New Roman"/>
          <w:color w:val="1B1F2C"/>
          <w:sz w:val="28"/>
          <w:szCs w:val="24"/>
        </w:rPr>
        <w:t>а</w:t>
      </w:r>
      <w:r w:rsidR="006F5473"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Матери либо иных наград, поощрений за воспитание детей, создание социально ответственной семьи.</w:t>
      </w:r>
    </w:p>
    <w:p w14:paraId="5CB73E4D" w14:textId="5F037C54" w:rsidR="005A5583" w:rsidRDefault="006F5473" w:rsidP="008A703E">
      <w:pPr>
        <w:pStyle w:val="af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lastRenderedPageBreak/>
        <w:t>Лица, награжденные орденом Матери</w:t>
      </w:r>
      <w:r w:rsidR="0019477A">
        <w:rPr>
          <w:rFonts w:ascii="Times New Roman" w:eastAsia="Times New Roman" w:hAnsi="Times New Roman" w:cs="Times New Roman"/>
          <w:color w:val="1B1F2C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представляются к награждению государственной наградой Российской Федерации через </w:t>
      </w:r>
      <w:r w:rsidR="0019477A">
        <w:rPr>
          <w:rFonts w:ascii="Times New Roman" w:eastAsia="Times New Roman" w:hAnsi="Times New Roman" w:cs="Times New Roman"/>
          <w:color w:val="1B1F2C"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 год с даты награждения, медалью ордена «Родительская слава», орденом «Родительская слава» – </w:t>
      </w:r>
      <w:r w:rsidR="0019477A">
        <w:rPr>
          <w:rFonts w:ascii="Times New Roman" w:eastAsia="Times New Roman" w:hAnsi="Times New Roman" w:cs="Times New Roman"/>
          <w:color w:val="1B1F2C"/>
          <w:sz w:val="28"/>
          <w:szCs w:val="24"/>
        </w:rPr>
        <w:t xml:space="preserve">представляются </w:t>
      </w:r>
      <w:r>
        <w:rPr>
          <w:rFonts w:ascii="Times New Roman" w:eastAsia="Times New Roman" w:hAnsi="Times New Roman" w:cs="Times New Roman"/>
          <w:color w:val="1B1F2C"/>
          <w:sz w:val="28"/>
          <w:szCs w:val="24"/>
        </w:rPr>
        <w:t>к награждению более высокой государственной наградой по истечении 5 лет с даты награждения.</w:t>
      </w:r>
    </w:p>
    <w:p w14:paraId="4CEDA6E9" w14:textId="057EA1D8" w:rsidR="005A5583" w:rsidRPr="00A53358" w:rsidRDefault="005A5583" w:rsidP="008A703E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sectPr w:rsidR="005A5583" w:rsidRPr="00A53358" w:rsidSect="006F5473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587C4" w14:textId="77777777" w:rsidR="008A2877" w:rsidRDefault="008A2877">
      <w:pPr>
        <w:spacing w:after="0" w:line="240" w:lineRule="auto"/>
      </w:pPr>
      <w:r>
        <w:separator/>
      </w:r>
    </w:p>
  </w:endnote>
  <w:endnote w:type="continuationSeparator" w:id="0">
    <w:p w14:paraId="7FBEC726" w14:textId="77777777" w:rsidR="008A2877" w:rsidRDefault="008A2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06EB8" w14:textId="77777777" w:rsidR="008A2877" w:rsidRDefault="008A2877">
      <w:pPr>
        <w:spacing w:after="0" w:line="240" w:lineRule="auto"/>
      </w:pPr>
      <w:r>
        <w:separator/>
      </w:r>
    </w:p>
  </w:footnote>
  <w:footnote w:type="continuationSeparator" w:id="0">
    <w:p w14:paraId="00A3B296" w14:textId="77777777" w:rsidR="008A2877" w:rsidRDefault="008A2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391469"/>
      <w:docPartObj>
        <w:docPartGallery w:val="Page Numbers (Top of Page)"/>
        <w:docPartUnique/>
      </w:docPartObj>
    </w:sdtPr>
    <w:sdtEndPr/>
    <w:sdtContent>
      <w:p w14:paraId="7C72C932" w14:textId="64C8E14B" w:rsidR="006F5473" w:rsidRDefault="006F547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0D7E79" w14:textId="77777777" w:rsidR="006F5473" w:rsidRDefault="006F54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583"/>
    <w:rsid w:val="00064F1A"/>
    <w:rsid w:val="00076CA0"/>
    <w:rsid w:val="000A0ECB"/>
    <w:rsid w:val="000E66DC"/>
    <w:rsid w:val="001305F1"/>
    <w:rsid w:val="0019477A"/>
    <w:rsid w:val="001D1811"/>
    <w:rsid w:val="00284333"/>
    <w:rsid w:val="0031421C"/>
    <w:rsid w:val="00367050"/>
    <w:rsid w:val="003B44FE"/>
    <w:rsid w:val="003B490B"/>
    <w:rsid w:val="003C1878"/>
    <w:rsid w:val="003C514E"/>
    <w:rsid w:val="00406CA0"/>
    <w:rsid w:val="004D3E38"/>
    <w:rsid w:val="005A5583"/>
    <w:rsid w:val="006266B2"/>
    <w:rsid w:val="006D57AE"/>
    <w:rsid w:val="006E3E79"/>
    <w:rsid w:val="006F5473"/>
    <w:rsid w:val="007368F4"/>
    <w:rsid w:val="007A7E26"/>
    <w:rsid w:val="007B221B"/>
    <w:rsid w:val="008A2877"/>
    <w:rsid w:val="008A703E"/>
    <w:rsid w:val="00986D1F"/>
    <w:rsid w:val="009E2887"/>
    <w:rsid w:val="00A53358"/>
    <w:rsid w:val="00A8685F"/>
    <w:rsid w:val="00BA4FDB"/>
    <w:rsid w:val="00CA0C03"/>
    <w:rsid w:val="00CB3424"/>
    <w:rsid w:val="00CC2D2D"/>
    <w:rsid w:val="00D01D77"/>
    <w:rsid w:val="00D22131"/>
    <w:rsid w:val="00D30602"/>
    <w:rsid w:val="00E52BF0"/>
    <w:rsid w:val="00E657A0"/>
    <w:rsid w:val="00EE2A8E"/>
    <w:rsid w:val="00FD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B87B"/>
  <w15:docId w15:val="{1CAF5758-E47F-48A9-985E-DCBAC949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2024-11-20T15:28:00Z</cp:lastPrinted>
  <dcterms:created xsi:type="dcterms:W3CDTF">2024-11-12T14:57:00Z</dcterms:created>
  <dcterms:modified xsi:type="dcterms:W3CDTF">2024-11-28T11:53:00Z</dcterms:modified>
</cp:coreProperties>
</file>