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67657" w:rsidRDefault="0026765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67657" w:rsidRDefault="00267657">
      <w:pPr>
        <w:pStyle w:val="ConsPlusNormal"/>
        <w:jc w:val="both"/>
        <w:outlineLvl w:val="0"/>
      </w:pPr>
    </w:p>
    <w:p w:rsidR="00267657" w:rsidRDefault="00267657">
      <w:pPr>
        <w:pStyle w:val="ConsPlusNormal"/>
        <w:jc w:val="both"/>
        <w:outlineLvl w:val="0"/>
      </w:pPr>
      <w:r>
        <w:t>Зарегистрировано в Минюсте РД 30 марта 2022 г. N 5970</w:t>
      </w:r>
    </w:p>
    <w:p w:rsidR="00267657" w:rsidRDefault="0026765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</w:pPr>
      <w:r>
        <w:t>МИНИСТЕРСТВО ТРУДА И СОЦИАЛЬНОГО РАЗВИТИЯ</w:t>
      </w:r>
    </w:p>
    <w:p w:rsidR="00267657" w:rsidRDefault="00267657">
      <w:pPr>
        <w:pStyle w:val="ConsPlusTitle"/>
        <w:jc w:val="center"/>
      </w:pPr>
      <w:r>
        <w:t>РЕСПУБЛИКИ ДАГЕСТАН</w:t>
      </w:r>
    </w:p>
    <w:p w:rsidR="00267657" w:rsidRDefault="00267657">
      <w:pPr>
        <w:pStyle w:val="ConsPlusTitle"/>
        <w:ind w:firstLine="540"/>
        <w:jc w:val="both"/>
      </w:pPr>
    </w:p>
    <w:p w:rsidR="00267657" w:rsidRDefault="00267657">
      <w:pPr>
        <w:pStyle w:val="ConsPlusTitle"/>
        <w:jc w:val="center"/>
      </w:pPr>
      <w:r>
        <w:t>ПРИКАЗ</w:t>
      </w:r>
    </w:p>
    <w:p w:rsidR="00267657" w:rsidRDefault="00267657">
      <w:pPr>
        <w:pStyle w:val="ConsPlusTitle"/>
        <w:jc w:val="center"/>
      </w:pPr>
      <w:r>
        <w:t>от 11 марта 2022 г. N 121-к</w:t>
      </w:r>
    </w:p>
    <w:p w:rsidR="00267657" w:rsidRDefault="00267657">
      <w:pPr>
        <w:pStyle w:val="ConsPlusTitle"/>
        <w:ind w:firstLine="540"/>
        <w:jc w:val="both"/>
      </w:pPr>
    </w:p>
    <w:p w:rsidR="00267657" w:rsidRDefault="00267657">
      <w:pPr>
        <w:pStyle w:val="ConsPlusTitle"/>
        <w:jc w:val="center"/>
      </w:pPr>
      <w:r>
        <w:t>ОБ УТВЕРЖДЕНИИ ПОРЯДКА РАБОТЫ КОНКУРСНОЙ КОМИССИИ</w:t>
      </w:r>
    </w:p>
    <w:p w:rsidR="00267657" w:rsidRDefault="00267657">
      <w:pPr>
        <w:pStyle w:val="ConsPlusTitle"/>
        <w:jc w:val="center"/>
      </w:pPr>
      <w:r>
        <w:t>ДЛЯ ПРОВЕДЕНИЯ КОНКУРСОВ НА ЗАМЕЩЕНИЕ ВАКАНТНОЙ ДОЛЖНОСТИ</w:t>
      </w:r>
    </w:p>
    <w:p w:rsidR="00267657" w:rsidRDefault="00267657">
      <w:pPr>
        <w:pStyle w:val="ConsPlusTitle"/>
        <w:jc w:val="center"/>
      </w:pPr>
      <w:r>
        <w:t>ГОСУДАРСТВЕННОЙ ГРАЖДАНСКОЙ СЛУЖБЫ РЕСПУБЛИКИ ДАГЕСТАН</w:t>
      </w:r>
    </w:p>
    <w:p w:rsidR="00267657" w:rsidRDefault="00267657">
      <w:pPr>
        <w:pStyle w:val="ConsPlusTitle"/>
        <w:jc w:val="center"/>
      </w:pPr>
      <w:r>
        <w:t>В МИНИСТЕРСТВЕ ТРУДА И СОЦИАЛЬНОГО РАЗВИТИЯ</w:t>
      </w:r>
    </w:p>
    <w:p w:rsidR="00267657" w:rsidRDefault="00267657">
      <w:pPr>
        <w:pStyle w:val="ConsPlusTitle"/>
        <w:jc w:val="center"/>
      </w:pPr>
      <w:r>
        <w:t>РЕСПУБЛИКИ ДАГЕСТАН И ВКЛЮЧЕНИЕ В КАДРОВЫЙ РЕЗЕРВ</w:t>
      </w:r>
    </w:p>
    <w:p w:rsidR="00267657" w:rsidRDefault="00267657">
      <w:pPr>
        <w:pStyle w:val="ConsPlusTitle"/>
        <w:jc w:val="center"/>
      </w:pPr>
      <w:r>
        <w:t>МИНИСТЕРСТВА ТРУДА И СОЦИАЛЬНОГО РАЗВИТИЯ</w:t>
      </w:r>
    </w:p>
    <w:p w:rsidR="00267657" w:rsidRDefault="00267657">
      <w:pPr>
        <w:pStyle w:val="ConsPlusTitle"/>
        <w:jc w:val="center"/>
      </w:pPr>
      <w:r>
        <w:t>РЕСПУБЛИКИ ДАГЕСТАН И МЕТОДИКИ ПРОВЕДЕНИЯ КОНКУРСОВ</w:t>
      </w:r>
    </w:p>
    <w:p w:rsidR="00267657" w:rsidRDefault="00267657">
      <w:pPr>
        <w:pStyle w:val="ConsPlusTitle"/>
        <w:jc w:val="center"/>
      </w:pPr>
      <w:r>
        <w:t>НА ЗАМЕЩЕНИЕ ВАКАНТНОЙ ДОЛЖНОСТИ ГОСУДАРСТВЕННОЙ</w:t>
      </w:r>
    </w:p>
    <w:p w:rsidR="00267657" w:rsidRDefault="00267657">
      <w:pPr>
        <w:pStyle w:val="ConsPlusTitle"/>
        <w:jc w:val="center"/>
      </w:pPr>
      <w:r>
        <w:t>ГРАЖДАНСКОЙ СЛУЖБЫ РЕСПУБЛИКИ ДАГЕСТАН В МИНИСТЕРСТВЕ</w:t>
      </w:r>
    </w:p>
    <w:p w:rsidR="00267657" w:rsidRDefault="00267657">
      <w:pPr>
        <w:pStyle w:val="ConsPlusTitle"/>
        <w:jc w:val="center"/>
      </w:pPr>
      <w:r>
        <w:t>ТРУДА И СОЦИАЛЬНОГО РАЗВИТИЯ РЕСПУБЛИКИ ДАГЕСТАН</w:t>
      </w:r>
    </w:p>
    <w:p w:rsidR="00267657" w:rsidRDefault="00267657">
      <w:pPr>
        <w:pStyle w:val="ConsPlusTitle"/>
        <w:jc w:val="center"/>
      </w:pPr>
      <w:r>
        <w:t>И ВКЛЮЧЕНИЕ В КАДРОВЫЙ РЕЗЕРВ МИНИСТЕРСТВА ТРУДА</w:t>
      </w:r>
    </w:p>
    <w:p w:rsidR="00267657" w:rsidRDefault="00267657">
      <w:pPr>
        <w:pStyle w:val="ConsPlusTitle"/>
        <w:jc w:val="center"/>
      </w:pPr>
      <w:r>
        <w:t>И СОЦИАЛЬНОГО РАЗВИТИЯ РЕСПУБЛИКИ ДАГЕСТАН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Указом</w:t>
        </w:r>
      </w:hyperlink>
      <w:r>
        <w:t xml:space="preserve"> Президента Российской Федерации от 1 февраля 2005 года N 112 "О конкурсе на замещение вакантной должности государственной гражданской службы Российской Федерации" (Собрание законодательства Российской Федерации, 2005, N 6, ст. 439; 2021, N 1 (часть I), ст. 85),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31 марта 2018 года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(Собрание законодательства Российской Федерации, 2018, N 16 (часть II), ст. 2359; 2020, N 40, ст. 6276), </w:t>
      </w:r>
      <w:hyperlink r:id="rId7">
        <w:r>
          <w:rPr>
            <w:color w:val="0000FF"/>
          </w:rPr>
          <w:t>Законом</w:t>
        </w:r>
      </w:hyperlink>
      <w:r>
        <w:t xml:space="preserve"> Республики Дагестан от 12 октября 2005 года N 32 "О государственной гражданской службе Республики Дагестан" (Собрание законодательства Республики Дагестан, 2005, N 10, ст. 656; "Дагестанская правда", 2021, N 149 - 150), </w:t>
      </w:r>
      <w:hyperlink r:id="rId8">
        <w:r>
          <w:rPr>
            <w:color w:val="0000FF"/>
          </w:rPr>
          <w:t>Указом</w:t>
        </w:r>
      </w:hyperlink>
      <w:r>
        <w:t xml:space="preserve"> Главы Республики Дагестан от 15 мая 2015 года N 105 "Об утверждении Положения о кадровом резерве на государственной гражданской службе Республики Дагестан" ("Дагестанская правда", 2015, N 239; официальный интернет-портал правовой информации Республики Дагестан, 2021 (</w:t>
      </w:r>
      <w:hyperlink r:id="rId9">
        <w:r>
          <w:rPr>
            <w:color w:val="0000FF"/>
          </w:rPr>
          <w:t>www.pravo.e-dag.ru</w:t>
        </w:r>
      </w:hyperlink>
      <w:r>
        <w:t>)), в целях обеспечения эффективности проведения конкурса на замещение вакантных должностей государственной гражданской службы Республики Дагестан в Министерстве труда и социального развития Республики Дагестан, а также обеспечения своевременного формирования кадрового резерва Министерства труда и социального развития Республики Дагестан приказываю: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267657" w:rsidRDefault="00267657">
      <w:pPr>
        <w:pStyle w:val="ConsPlusNormal"/>
        <w:spacing w:before="220"/>
        <w:ind w:firstLine="540"/>
        <w:jc w:val="both"/>
      </w:pPr>
      <w:hyperlink w:anchor="P51">
        <w:r>
          <w:rPr>
            <w:color w:val="0000FF"/>
          </w:rPr>
          <w:t>Порядок</w:t>
        </w:r>
      </w:hyperlink>
      <w:r>
        <w:t xml:space="preserve"> работы конкурсной комиссии для проведения конкурсов на замещение вакантной должности государственной гражданской службы Республики Дагестан в Министерстве труда и социального развития Республики Дагестан и включение в кадровый резерв Министерства труда и социального развития Республики Дагестан.</w:t>
      </w:r>
    </w:p>
    <w:p w:rsidR="00267657" w:rsidRDefault="00267657">
      <w:pPr>
        <w:pStyle w:val="ConsPlusNormal"/>
        <w:spacing w:before="220"/>
        <w:ind w:firstLine="540"/>
        <w:jc w:val="both"/>
      </w:pPr>
      <w:hyperlink w:anchor="P144">
        <w:r>
          <w:rPr>
            <w:color w:val="0000FF"/>
          </w:rPr>
          <w:t>Методику</w:t>
        </w:r>
      </w:hyperlink>
      <w:r>
        <w:t xml:space="preserve"> проведения конкурсов на замещение вакантной должности государственной гражданской службы Республики Дагестан в Министерстве труда и социального развития Республики Дагестан и включение в кадровый резерв Министерства труда и социального развития Республики Дагестан.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lastRenderedPageBreak/>
        <w:t>2. Признать утратившими силу:</w:t>
      </w:r>
    </w:p>
    <w:p w:rsidR="00267657" w:rsidRDefault="00267657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Министерства труда и социального развития Дагестана от 27 февраля 2015 г. N 45-к "Об утверждении порядка, сроков работы Конкурсной комиссии аппарата Министерства труда и социального развития Республики Дагестан (территориального органа) по проведению конкурса на замещение вакантной должности государственной гражданской службы Республики Дагестан и Методики проведения конкурса на замещение вакантной должности государственной гражданской службы Республики Дагестан в аппарате (территориальном органе) Министерства труда и социального развития Республики Дагестан";</w:t>
      </w:r>
    </w:p>
    <w:p w:rsidR="00267657" w:rsidRDefault="00267657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Министерства труда и социального развития Дагестана от 14 декабря 2015 года N 395-к "О внесении изменений в состав Конкурсной комиссии по проведению конкурса на замещение вакантной должности государственной гражданской службы Республики Дагестан в Министерстве труда и социального развития Республики Дагестан и должностей начальников, заместителей начальников и главных бухгалтеров управлений социальной защиты населения в муниципальных образованиях" (зарегистрировано в Министерстве юстиции Республики Дагестан 22 декабря 2015 г. N 3651);</w:t>
      </w:r>
    </w:p>
    <w:p w:rsidR="00267657" w:rsidRDefault="00267657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приказ</w:t>
        </w:r>
      </w:hyperlink>
      <w:r>
        <w:t xml:space="preserve"> Министерства труда и социального развития Дагестана от 15 ноября 2016 года N 420-к "О внесении изменений в приказ Министерства труда и социального развития Республики Дагестан от 27 февраля 2015 года N 45-к "Об утверждении состава, порядка, сроков работы конкурсной комиссии аппарата Министерства труда и социального развития Республики Дагестан (территориального органа) по проведению конкурса на замещение вакантной должности государственной гражданской службы Республики Дагестан и методики проведения конкурса на замещение вакантной должности государственной гражданской службы Республики Дагестан в аппарате (территориальном органе) Министерства труда и социального развития Республики Дагестан";</w:t>
      </w:r>
    </w:p>
    <w:p w:rsidR="00267657" w:rsidRDefault="00267657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приказ</w:t>
        </w:r>
      </w:hyperlink>
      <w:r>
        <w:t xml:space="preserve"> Министерства труда и социального развития Дагестана от 22 июня 2018 г. N 15-434 "Об утверждении Методики проведения конкурсов на замещение вакантных должностей государственной гражданской службы Республики Дагестан и включение в кадровый резерв Министерства труда и социального развития Республики Дагестан и его территориальных органов - управлений социальной защиты населения в муниципальных образованиях" (зарегистрирован в Министерстве юстиции Республики Дагестан 12 июля 2018 г. N 4709).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3. Разместить настоящий приказ на официальном сайте Министерства труда и социального развития Республики Дагестан в информационно-телекоммуникационной сети "Интернет" (</w:t>
      </w:r>
      <w:hyperlink r:id="rId14">
        <w:r>
          <w:rPr>
            <w:color w:val="0000FF"/>
          </w:rPr>
          <w:t>www.dagmintrud.ru</w:t>
        </w:r>
      </w:hyperlink>
      <w:r>
        <w:t>).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4. Направить настоящий приказ на государственную регистрацию в Министерство юстиции Республики Дагестан и официальную копию приказа в Управление Министерства юстиции Российской Федерации по Республике Дагестан для включения в федеральный регистр в установленном законодательством порядке.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5. Настоящий приказ вступает в силу в установленном законодательством порядке.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6. Контроль за исполнением настоящего приказа оставляю за собой.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right"/>
      </w:pPr>
      <w:r>
        <w:t>Министр труда и социального развития</w:t>
      </w:r>
    </w:p>
    <w:p w:rsidR="00267657" w:rsidRDefault="00267657">
      <w:pPr>
        <w:pStyle w:val="ConsPlusNormal"/>
        <w:jc w:val="right"/>
      </w:pPr>
      <w:r>
        <w:t>Республики Дагестан</w:t>
      </w:r>
    </w:p>
    <w:p w:rsidR="00267657" w:rsidRDefault="00267657">
      <w:pPr>
        <w:pStyle w:val="ConsPlusNormal"/>
        <w:jc w:val="right"/>
      </w:pPr>
      <w:r>
        <w:t>А.МАХМУДОВ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right"/>
        <w:outlineLvl w:val="0"/>
      </w:pPr>
      <w:r>
        <w:t>Утвержден</w:t>
      </w:r>
    </w:p>
    <w:p w:rsidR="00267657" w:rsidRDefault="00267657">
      <w:pPr>
        <w:pStyle w:val="ConsPlusNormal"/>
        <w:jc w:val="right"/>
      </w:pPr>
      <w:r>
        <w:t>приказом Министерства труда</w:t>
      </w:r>
    </w:p>
    <w:p w:rsidR="00267657" w:rsidRDefault="00267657">
      <w:pPr>
        <w:pStyle w:val="ConsPlusNormal"/>
        <w:jc w:val="right"/>
      </w:pPr>
      <w:r>
        <w:t>и социального развития</w:t>
      </w:r>
    </w:p>
    <w:p w:rsidR="00267657" w:rsidRDefault="00267657">
      <w:pPr>
        <w:pStyle w:val="ConsPlusNormal"/>
        <w:jc w:val="right"/>
      </w:pPr>
      <w:r>
        <w:t>Республики Дагестан</w:t>
      </w:r>
    </w:p>
    <w:p w:rsidR="00267657" w:rsidRDefault="00267657">
      <w:pPr>
        <w:pStyle w:val="ConsPlusNormal"/>
        <w:jc w:val="right"/>
      </w:pPr>
      <w:r>
        <w:t>от 11 марта 2022 г. N 121-к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</w:pPr>
      <w:bookmarkStart w:id="0" w:name="P51"/>
      <w:bookmarkEnd w:id="0"/>
      <w:r>
        <w:t>ПОРЯДОК</w:t>
      </w:r>
    </w:p>
    <w:p w:rsidR="00267657" w:rsidRDefault="00267657">
      <w:pPr>
        <w:pStyle w:val="ConsPlusTitle"/>
        <w:jc w:val="center"/>
      </w:pPr>
      <w:r>
        <w:t>РАБОТЫ КОНКУРСНОЙ КОМИССИИ ДЛЯ ПРОВЕДЕНИЯ КОНКУРСОВ</w:t>
      </w:r>
    </w:p>
    <w:p w:rsidR="00267657" w:rsidRDefault="00267657">
      <w:pPr>
        <w:pStyle w:val="ConsPlusTitle"/>
        <w:jc w:val="center"/>
      </w:pPr>
      <w:r>
        <w:t>НА ЗАМЕЩЕНИЕ ВАКАНТНОЙ ДОЛЖНОСТИ ГОСУДАРСТВЕННОЙ</w:t>
      </w:r>
    </w:p>
    <w:p w:rsidR="00267657" w:rsidRDefault="00267657">
      <w:pPr>
        <w:pStyle w:val="ConsPlusTitle"/>
        <w:jc w:val="center"/>
      </w:pPr>
      <w:r>
        <w:t>ГРАЖДАНСКОЙ СЛУЖБЫ РЕСПУБЛИКИ ДАГЕСТАН В МИНИСТЕРСТВЕ</w:t>
      </w:r>
    </w:p>
    <w:p w:rsidR="00267657" w:rsidRDefault="00267657">
      <w:pPr>
        <w:pStyle w:val="ConsPlusTitle"/>
        <w:jc w:val="center"/>
      </w:pPr>
      <w:r>
        <w:t>ТРУДА И СОЦИАЛЬНОГО РАЗВИТИЯ РЕСПУБЛИКИ ДАГЕСТАН</w:t>
      </w:r>
    </w:p>
    <w:p w:rsidR="00267657" w:rsidRDefault="00267657">
      <w:pPr>
        <w:pStyle w:val="ConsPlusTitle"/>
        <w:jc w:val="center"/>
      </w:pPr>
      <w:r>
        <w:t>И ВКЛЮЧЕНИЕ В КАДРОВЫЙ РЕЗЕРВ МИНИСТЕРСТВА ТРУДА</w:t>
      </w:r>
    </w:p>
    <w:p w:rsidR="00267657" w:rsidRDefault="00267657">
      <w:pPr>
        <w:pStyle w:val="ConsPlusTitle"/>
        <w:jc w:val="center"/>
      </w:pPr>
      <w:r>
        <w:t>И СОЦИАЛЬНОГО РАЗВИТИЯ РЕСПУБЛИКИ ДАГЕСТАН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  <w:outlineLvl w:val="1"/>
      </w:pPr>
      <w:r>
        <w:t>I. Общие положения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ind w:firstLine="540"/>
        <w:jc w:val="both"/>
      </w:pPr>
      <w:r>
        <w:t>1. Конкурсная комиссия для проведения конкурсов на замещение вакантной должности государственной гражданской службы Республики Дагестан в Министерстве труда и социального развития Республики Дагестан и включение в кадровый резерв Министерства труда и социального развития Республики Дагестан (далее - конкурсная комиссия) образуется в целях обеспечения конституционного права граждан Российской Федерации (далее - граждане) на равный доступ к государственной гражданской службе Республики Дагестан (далее - гражданская служба) и права государственных гражданских служащих Республики Дагестан, замещающих должности гражданской службы в Министерстве труда и социального развития Республики Дагестан (далее соответственно - гражданские служащие, Министерство), на должностной рост на конкурсной основе.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 xml:space="preserve">2. Конкурсная комиссия действует на постоянной основе и в своей деятельности руководствуется </w:t>
      </w:r>
      <w:hyperlink r:id="rId15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6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Дагестан, правовыми актами Министерства, а также настоящим Порядком.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  <w:outlineLvl w:val="1"/>
      </w:pPr>
      <w:r>
        <w:t>II. Основные функции и права конкурсной комиссии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ind w:firstLine="540"/>
        <w:jc w:val="both"/>
      </w:pPr>
      <w:r>
        <w:t>3. Основными функциями конкурсной комиссии являются: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а) определение соответствия претендента на замещение вакантной должности гражданской службы в Министерстве (для включения в кадровый резерв Министерства) (далее - претендент) квалификационным требованиям к уровню профессионального образования, стажу гражданской службы или работы по специальности, направлению подготовки, которые необходимы для исполнения должностных обязанностей по должности гражданской службы;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б) осуществление оценки профессионального уровня кандидатов посредством проведения конкурсных процедур;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в) отбор кандидатов для включения в кадровый резерв Министерства;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г) информирование представителя нанимателя и участников конкурса о результатах работы конкурсной комиссии;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д) осуществление иных функций в соответствии с законодательством.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lastRenderedPageBreak/>
        <w:t>4. Конкурсная комиссия для выполнения возложенных на нее функций имеет право: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а) запрашивать и получать от подразделений Министерства и организаций материалы, необходимые для решения вопросов, входящих в ее компетенцию;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б) в случае необходимости привлекать к своей работе гражданских служащих.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  <w:outlineLvl w:val="1"/>
      </w:pPr>
      <w:r>
        <w:t>III. Состав конкурсной комиссии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ind w:firstLine="540"/>
        <w:jc w:val="both"/>
      </w:pPr>
      <w:r>
        <w:t>5. 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6. Состав и сроки работы конкурсной комиссии утверждаются приказом Министерства.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7. Конкурсная комиссия состоит из председателя, заместителя председателя, секретаря и членов конкурсной комиссии.</w:t>
      </w:r>
    </w:p>
    <w:p w:rsidR="00267657" w:rsidRDefault="00267657">
      <w:pPr>
        <w:pStyle w:val="ConsPlusNormal"/>
        <w:spacing w:before="220"/>
        <w:ind w:firstLine="540"/>
        <w:jc w:val="both"/>
      </w:pPr>
      <w:bookmarkStart w:id="1" w:name="P81"/>
      <w:bookmarkEnd w:id="1"/>
      <w:r>
        <w:t xml:space="preserve">8. В состав конкурсной комиссии входят представитель нанимателя и (или) уполномоченные им гражданские служащие (в том числе из подразделения по вопросам государственной службы и кадров Министерства, юридического (правового) подразделения и подразделения, в котором проводится конкурс на замещение вакантной должности гражданской службы), а также включаемые в состав конкурсной комиссии в соответствии с положениями </w:t>
      </w:r>
      <w:hyperlink w:anchor="P85">
        <w:r>
          <w:rPr>
            <w:color w:val="0000FF"/>
          </w:rPr>
          <w:t>пунктов 9</w:t>
        </w:r>
      </w:hyperlink>
      <w:r>
        <w:t xml:space="preserve"> и </w:t>
      </w:r>
      <w:hyperlink w:anchor="P86">
        <w:r>
          <w:rPr>
            <w:color w:val="0000FF"/>
          </w:rPr>
          <w:t>10</w:t>
        </w:r>
      </w:hyperlink>
      <w:r>
        <w:t xml:space="preserve"> настоящего Порядка независимые эксперты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государственной гражданской службы.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 xml:space="preserve">В состав конкурсной комиссии наряду с лицами, названными в </w:t>
      </w:r>
      <w:hyperlink w:anchor="P81">
        <w:r>
          <w:rPr>
            <w:color w:val="0000FF"/>
          </w:rPr>
          <w:t>абзаце первом</w:t>
        </w:r>
      </w:hyperlink>
      <w:r>
        <w:t xml:space="preserve"> настоящего пункта, включаются представители Общественного совета при Министерстве.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Общее число представителей Общественного совета и независимых экспертов должно составлять не менее одной четверти от общего числа членов конкурсной комиссии.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Представители Общественного совета при Министерстве, включаемые в состав конкурсной комиссии по запросу Министра труда и социального развития Республики Дагестан (далее - Министр), определяются решением Общественного совета.</w:t>
      </w:r>
    </w:p>
    <w:p w:rsidR="00267657" w:rsidRDefault="00267657">
      <w:pPr>
        <w:pStyle w:val="ConsPlusNormal"/>
        <w:spacing w:before="220"/>
        <w:ind w:firstLine="540"/>
        <w:jc w:val="both"/>
      </w:pPr>
      <w:bookmarkStart w:id="2" w:name="P85"/>
      <w:bookmarkEnd w:id="2"/>
      <w:r>
        <w:t>9. Включаемые в состав конкурсной комиссии независимые эксперты - представители научных, образовательных и других организаций приглашаются и отбираются Управлением Администрации Главы Республики Дагестан по вопросам государственной службы, кадров и государственным наградам по запросу, направленному без указания персональных данных независимых экспертов, в порядке, установленном Правительством Республики Дагестан.</w:t>
      </w:r>
    </w:p>
    <w:p w:rsidR="00267657" w:rsidRDefault="00267657">
      <w:pPr>
        <w:pStyle w:val="ConsPlusNormal"/>
        <w:spacing w:before="220"/>
        <w:ind w:firstLine="540"/>
        <w:jc w:val="both"/>
      </w:pPr>
      <w:bookmarkStart w:id="3" w:name="P86"/>
      <w:bookmarkEnd w:id="3"/>
      <w:r>
        <w:t>10. Общий срок пребывания независимого эксперта в конкурсной комиссии Министерства не может превышать три года. Исчисление указанного срока осуществляется с момента первого включения независимого эксперта в состав конкурсной комиссии. В указанный срок засчитывается срок пребывания независимого эксперта в аттестационной комиссии Министерства.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11. В целях повышения объективности и независимости работы конкурсной комиссии по решению Министра проводится периодическое обновление ее состава.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lastRenderedPageBreak/>
        <w:t>12. Председатель конкурсной комиссии: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а) осуществляет общее руководство работой конкурсной комиссии;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б) председательствует на заседаниях конкурсной комиссии;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в) определяет по согласованию с другими членами конкурсной комиссии порядок рассмотрения вопросов;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г) контролирует исполнение решений, принятых конкурсной комиссией;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д) организует работу конкурсной комиссии;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е) осуществляет иные действия в соответствии с законодательством Российской Федерации и правовыми актами Министерства.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13. Заместитель председателя конкурсной комиссии исполняет обязанности председателя конкурсной комиссии в его отсутствие.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14. Секретарь конкурсной комиссии: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а) осуществляет подготовку проекта правового акта Министерства о проведении конкурса;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б) осуществляет подготовку и размещение объявления о проведении конкурса, содержащего следующую информацию о конкурсе: наименование вакантной должности гражданской службы в Министерстве (группы должностей гражданской службы для включения в кадровый резерв Министерства), квалификационные требования для замещения должности гражданской службы (для включения в кадровый резерв Министерства), условия прохождения гражданской службы, место и время приема документов, подлежащих представлению, срок, до истечения которого принимаются документы, предполагаемая дата проведения конкурса, место и порядок его проведения, сведения о методах оценки,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служащего, а также другие информационные материалы на официальных сайтах Министерства,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система);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в) консультирует граждан (гражданских служащих), заявивших о намерении участвовать в конкурсе, по вопросам проведения конкурса;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г) осуществляет оценку сведений, представленных гражданином, гражданским служащим, на предмет соответствия гражданина (гражданского служащего) установленным квалификационным требованиям для замещения должности гражданской службы в Министерстве (для включения в кадровый резерв Министерства), на которую объявлен конкурс;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д) готовит проект письменного отказа гражданину (гражданскому служащему) в приеме заявления и документов на участие в конкурсе при несвоевременном их представлении, представлении их не в полном объеме или с нарушением правил оформления без уважительной причины;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 xml:space="preserve">е) готовит проект письма гражданину (гражданскому служащему) о его недопуске к участию в конкурсе в связи с его несоответствием квалификационным требованиям для замещения вакантной должности гражданской службы (для включения в кадровый резерв) и (или) в связи с выявленными ограничениями, установленными законодательством Российской Федерации о государственной </w:t>
      </w:r>
      <w:r>
        <w:lastRenderedPageBreak/>
        <w:t>гражданской службе для поступления на гражданскую службу и ее прохождения;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ж) получает от граждан (гражданских служащих) письменные согласия на обработку их персональных данных;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з) оформляет полученные сведения о кандидатах для последующего представления конкурсной комиссии;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и) подготавливает проект запроса в Управление Администрации Главы Республики Дагестан по вопросам государственной службы, кадров и государственным наградам для определения независимых экспертов, включаемых в состав конкурсной комиссии, без указания персональных данных независимых экспертов в порядке, установленном Правительством Республики Дагестан;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к) осуществляет организационно-техническое обеспечение проведения заседания конкурсной комиссии и организует проведение конкурсных процедур, включая информирование членов конкурсной комиссии о дате, времени и месте проведения заседаний конкурсной комиссии;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л) по поручению Министра не позднее чем за 15 календарных дней до начала второго этапа конкурса обеспечивает размещение на официальных сайтах Министерства, Единой системы информации о дате, месте и времени его проведения, список граждан (гражданских служащих), допущенных к участию в конкурсе,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м) по решению Министра обеспечивает ведение цифровой видео- и (или) аудиозаписи индивидуального собеседования с кандидатами либо стенограммы проведения соответствующих конкурсных процедур;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н) оформляет результаты голосования членов конкурсной комиссии, принявших участие в заседании;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о) ведет протокол заседания конкурсной комиссии, в котором фиксирует ход заседания конкурсной комиссии, ее решения и результаты голосования, представляет его на подписание председателю и членам конкурсной комиссии;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п) направляет кандидатам сообщения в письменной форме о результатах конкурса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р) обеспечивает размещение информации о результатах конкурса на официальных сайтах Министерства и Единой системы в 7-дневный срок со дня его завершения;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с) по письменному заявлению претендентов на замещение вакантной должности гражданской службы, не допущенных к участию в конкурсе, и кандидатов, участвовавших в конкурсе, возвращает их документы, хранящиеся в архиве Министерства, в течение трех лет со дня завершения конкурса;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т) организует уничтожение документов претендентов на замещение вакантной должности гражданской службы в Министерстве (для включения в кадровый резерв Министерства), не допущенных к участию в конкурсе, и кандидатов, участвовавших в конкурсе, по истечении трех лет со дня завершения конкурса.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  <w:outlineLvl w:val="1"/>
      </w:pPr>
      <w:r>
        <w:t>IV. Организация работы конкурсной комиссии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ind w:firstLine="540"/>
        <w:jc w:val="both"/>
      </w:pPr>
      <w:r>
        <w:t>15. Заседание конкурсной комиссии проводится по мере необходимости на основании правового акта Министерства о проведении конкурса.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16. Заседание конкурсной комиссии проводится при наличии не менее двух кандидатов на одну вакантную должность гражданской службы в Министерстве (для включения в кадровый резерв Министерства).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17.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 в Министерстве, не допускается.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18. Конкурсная комиссия оценивает кандидатов на основании представленных ими документов об образовании, прохождении государственной гражданской службы Российской Федерации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подготовку проекта документа, решение практических задач или тестирование по вопросам, связанным с исполнением должностных обязанностей по вакантной должности гражданской службы в Министерстве (должности для включения в кадровый резерв Министерства), на замещение которой претендуют кандидаты.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19. Решение конкурсной комиссии по результатам проведения конкурса принимается открытым голосованием простым большинством голосов ее членов, присутствующих на заседании, в отсутствие кандидата.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При проведении голосования член комиссии имеет право проголосовать "за" только в отношении одного кандидата, председатель конкурсной комиссии голосует последним.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20. Результаты голосования конкурсной комиссии оформляются решением (протоколом),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21. Конкурсная комиссия принимает одно из следующих решений: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 признании кандидата победителем конкурса;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 том, что победитель конкурса не выявлен;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 признании конкурса несостоявшимся;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 включении кандидата (кандидатов) в кадровый резерв.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22. Сообщения о результатах конкурса направляются в письменной форме кандидатам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системы. Информация о результатах конкурса также размещается в указанный срок на официальных сайтах Министерства и Единой системы.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right"/>
        <w:outlineLvl w:val="0"/>
      </w:pPr>
      <w:r>
        <w:t>Утверждена</w:t>
      </w:r>
    </w:p>
    <w:p w:rsidR="00267657" w:rsidRDefault="00267657">
      <w:pPr>
        <w:pStyle w:val="ConsPlusNormal"/>
        <w:jc w:val="right"/>
      </w:pPr>
      <w:r>
        <w:t>приказом Министерства труда</w:t>
      </w:r>
    </w:p>
    <w:p w:rsidR="00267657" w:rsidRDefault="00267657">
      <w:pPr>
        <w:pStyle w:val="ConsPlusNormal"/>
        <w:jc w:val="right"/>
      </w:pPr>
      <w:r>
        <w:t>и социального развития</w:t>
      </w:r>
    </w:p>
    <w:p w:rsidR="00267657" w:rsidRDefault="00267657">
      <w:pPr>
        <w:pStyle w:val="ConsPlusNormal"/>
        <w:jc w:val="right"/>
      </w:pPr>
      <w:r>
        <w:t>Республики Дагестан</w:t>
      </w:r>
    </w:p>
    <w:p w:rsidR="00267657" w:rsidRDefault="00267657">
      <w:pPr>
        <w:pStyle w:val="ConsPlusNormal"/>
        <w:jc w:val="right"/>
      </w:pPr>
      <w:r>
        <w:t>от 11 марта 2022 г. N 121-к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</w:pPr>
      <w:bookmarkStart w:id="4" w:name="P144"/>
      <w:bookmarkEnd w:id="4"/>
      <w:r>
        <w:t>МЕТОДИКА</w:t>
      </w:r>
    </w:p>
    <w:p w:rsidR="00267657" w:rsidRDefault="00267657">
      <w:pPr>
        <w:pStyle w:val="ConsPlusTitle"/>
        <w:jc w:val="center"/>
      </w:pPr>
      <w:r>
        <w:t>ПРОВЕДЕНИЯ КОНКУРСОВ НА ЗАМЕЩЕНИЕ ВАКАНТНЫХ ДОЛЖНОСТЕЙ</w:t>
      </w:r>
    </w:p>
    <w:p w:rsidR="00267657" w:rsidRDefault="00267657">
      <w:pPr>
        <w:pStyle w:val="ConsPlusTitle"/>
        <w:jc w:val="center"/>
      </w:pPr>
      <w:r>
        <w:t>ГОСУДАРСТВЕННОЙ ГРАЖДАНСКОЙ СЛУЖБЫ РЕСПУБЛИКИ ДАГЕСТАН</w:t>
      </w:r>
    </w:p>
    <w:p w:rsidR="00267657" w:rsidRDefault="00267657">
      <w:pPr>
        <w:pStyle w:val="ConsPlusTitle"/>
        <w:jc w:val="center"/>
      </w:pPr>
      <w:r>
        <w:t>В МИНИСТЕРСТВЕ ТРУДА И СОЦИАЛЬНОГО РАЗВИТИЯ</w:t>
      </w:r>
    </w:p>
    <w:p w:rsidR="00267657" w:rsidRDefault="00267657">
      <w:pPr>
        <w:pStyle w:val="ConsPlusTitle"/>
        <w:jc w:val="center"/>
      </w:pPr>
      <w:r>
        <w:t>РЕСПУБЛИКИ ДАГЕСТАН И ВКЛЮЧЕНИЕ В КАДРОВЫЙ РЕЗЕРВ</w:t>
      </w:r>
    </w:p>
    <w:p w:rsidR="00267657" w:rsidRDefault="00267657">
      <w:pPr>
        <w:pStyle w:val="ConsPlusTitle"/>
        <w:jc w:val="center"/>
      </w:pPr>
      <w:r>
        <w:t>МИНИСТЕРСТВА ТРУДА И СОЦИАЛЬНОГО РАЗВИТИЯ</w:t>
      </w:r>
    </w:p>
    <w:p w:rsidR="00267657" w:rsidRDefault="00267657">
      <w:pPr>
        <w:pStyle w:val="ConsPlusTitle"/>
        <w:jc w:val="center"/>
      </w:pPr>
      <w:r>
        <w:t>РЕСПУБЛИКИ ДАГЕСТАН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  <w:outlineLvl w:val="1"/>
      </w:pPr>
      <w:r>
        <w:t>I. Общие положения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ind w:firstLine="540"/>
        <w:jc w:val="both"/>
      </w:pPr>
      <w:r>
        <w:t>1.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Министерстве труда и социального развития Республики Дагестан (далее - гражданская служба) при проведении Министерством труда и социального развития Республики Дагестан (далее также - Министерство) конкурсов на замещение вакантной должности гражданской службы в Министерстве и включение в кадровый резерв Министерства (далее также - конкурс, конкурсы, кадровый резерв).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2. Основными задачами проведения конкурса являются: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обеспечение конституционного права граждан Российской Федерации на равный доступ к гражданской службе;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обеспечение права государственных гражданских служащих Республики Дагестан (далее - гражданские служащие) на должностной рост на конкурсной основе;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определение победителя для назначения на вакантную должность гражданской службы;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формирование на конкурсной основе кадрового резерва Министерства для замещения должности гражданской службы.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3. 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и Республики Дагестан о государственной гражданской службе.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4. Конкурсы проводятся в целях оценки профессионального уровня граждан Российской Федерации (гражданских служащих),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гражданской службы (далее соответственно - квалификационные требования, оценка кандидатов).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 xml:space="preserve">5. Конкурс объявляется по решению Министра труда и социального развития Республики </w:t>
      </w:r>
      <w:r>
        <w:lastRenderedPageBreak/>
        <w:t>Дагестан (далее - Министр) и оформляется приказом Министерства.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  <w:outlineLvl w:val="1"/>
      </w:pPr>
      <w:r>
        <w:t>II. Подготовка к проведению конкурсов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ind w:firstLine="540"/>
        <w:jc w:val="both"/>
      </w:pPr>
      <w:r>
        <w:t>6. Подготовка к проведению конкурсов предусматривает выбор методов оценки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 в Министерстве, на замещение которых планируется объявление конкурсов (далее - вакантные должности гражданской службы).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7. Актуализация положений должностных регламентов гражданских служащих осуществляется заинтересованным структурным подразделением Министерства по согласованию с отделом кадров и обучения персонала Министерства.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По решению Министра в должностных регламентах гражданских служащих в отношении вакантных должностей гражданской службы могут быть установлены квалификационные требования к конкретной специальности (направлению подготовки).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8. В ходе конкурса применяются методы оценки, позволяющие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 а также лидерство и принятие управленческих решений.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9. 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тестирование;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индивидуальное собеседование;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подготовка проекта документа;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решение практических задач.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 xml:space="preserve">10. Оценка соответствия кандидатов квалификационным требованиям осуществляется исходя из категорий и групп вакантных должностей гражданской службы (группы должностей гражданской службы, по которой формируется кадровый резерв) в соответствии с </w:t>
      </w:r>
      <w:hyperlink w:anchor="P242">
        <w:r>
          <w:rPr>
            <w:color w:val="0000FF"/>
          </w:rPr>
          <w:t>методами</w:t>
        </w:r>
      </w:hyperlink>
      <w:r>
        <w:t xml:space="preserve"> оценки согласно приложению N 1 к настоящей Методике и </w:t>
      </w:r>
      <w:hyperlink w:anchor="P293">
        <w:r>
          <w:rPr>
            <w:color w:val="0000FF"/>
          </w:rPr>
          <w:t>описанием</w:t>
        </w:r>
      </w:hyperlink>
      <w:r>
        <w:t xml:space="preserve"> методов оценки согласно приложению N 2 к настоящей Методике.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11. Применение тестирования и индивидуального собеседования является обязательным. При этом тестирование предшествует индивидуальному собеседованию.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Иные методы оценки профессиональных и личностных качеств кандидатов используются при необходимости с учетом категорий и групп вакантных должностей гражданской службы. Необходимость, а также очередность их применения при проведении конкурса определяются конкурсной комиссией.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 xml:space="preserve">12. Члены конкурсной комиссии для проведения конкурсов на замещение вакантной должности государственной гражданской службы Республики Дагестан в Министерстве труда и социального развития Республики Дагестан и включение в кадровый резерв Министерства труда и социального развития Республики Дагестан вправе вносить предложения о применении методов оценки и формировании конкурсных заданий. В целях эффективной организации конкурсов по решению Министра в Министерстве может быть образовано несколько конкурсных комиссий для </w:t>
      </w:r>
      <w:r>
        <w:lastRenderedPageBreak/>
        <w:t>различных категорий и групп должностей гражданской службы.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Конкурсные задания могут быть составлены по степени сложности.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13. В целях повышения объективности и независимости работы конкурсной комиссии по решению Министра проводится периодическое обновление ее состава.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14. Для эффективного применения методов оценки необходимо обеспечить участие в работе конкурсной комиссии специалистов в области оценки персонала, а также специалистов в определенных областях и видах профессиональной служебной деятельности, соответствующих задачам и функциям Министерства.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15. При подготовке к проведению конкурсов уточняется участие в составе конкурсной комиссии представителей научных, образовательных и других организаций, привлекаемых в качестве независимых экспертов - специалистов по вопросам, связанным с гражданской службой (далее - независимые эксперты).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16. В состав конкурсной комиссии Министерства наряду с независимыми экспертами включаются представители Общественного совета при Министерстве труда и социального развития Республики Дагестан. Общее число этих представителей и независимых экспертов должно составлять не менее одной четверти общего числа членов конкурсной комиссии.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  <w:outlineLvl w:val="1"/>
      </w:pPr>
      <w:r>
        <w:t>III. Объявление конкурсов и предварительное</w:t>
      </w:r>
    </w:p>
    <w:p w:rsidR="00267657" w:rsidRDefault="00267657">
      <w:pPr>
        <w:pStyle w:val="ConsPlusTitle"/>
        <w:jc w:val="center"/>
      </w:pPr>
      <w:r>
        <w:t>тестирование претендентов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ind w:firstLine="540"/>
        <w:jc w:val="both"/>
      </w:pPr>
      <w:bookmarkStart w:id="5" w:name="P189"/>
      <w:bookmarkEnd w:id="5"/>
      <w:r>
        <w:t>17. Конкурс проводится в два этапа. На первом этапе на официальных сайтах Министерства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система) размещается объявление о приеме документов для участия в конкурсе (далее - объявление о конкурсе), а также следующая информация о конкурсе: наименование вакантной должности гражданской службы, квалификационные требования для замещения этой должности, условия прохождения гражданской службы, место и время приема документов, подлежащих представлению,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Объявление о приеме документов для участия в конкурсе и информация о конкурсе также могут публиковаться в периодическом печатном издании.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 xml:space="preserve">18. Объявление о конкурсе должно включать в себя помимо сведений, предусмотренных </w:t>
      </w:r>
      <w:hyperlink w:anchor="P189">
        <w:r>
          <w:rPr>
            <w:color w:val="0000FF"/>
          </w:rPr>
          <w:t>пунктом 17</w:t>
        </w:r>
      </w:hyperlink>
      <w:r>
        <w:t xml:space="preserve"> настоящей Методики,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19.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тест), о чем указывается в объявлении о конкурсе.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 xml:space="preserve">20. 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17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</w:t>
      </w:r>
      <w:r>
        <w:lastRenderedPageBreak/>
        <w:t>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21. Предварительный тест размещается на официальном сайте Единой системы, доступ претендентам для его прохождения предоставляется безвозмездно.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22.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конкурсе.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  <w:outlineLvl w:val="1"/>
      </w:pPr>
      <w:r>
        <w:t>IV. Проведение конкурсов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ind w:firstLine="540"/>
        <w:jc w:val="both"/>
      </w:pPr>
      <w:r>
        <w:t>23. Второй этап конкурса проводится не позднее чем через 30 календарных дней с даты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Министром.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системы.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Кандидат на замещение вакантной должности гражданской службы,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24. На втором этапе конкурса осуществляется: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а) оценка конкурсной комиссией профессиональных и личностных качеств кандидатов;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б) принятие конкурсной комиссией решения: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 признании кандидата победителем конкурса;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 том, что победитель конкурса не выявлен;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 признании конкурса несостоявшимся;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 включении кандидата (кандидатов) в кадровый резерв.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25. Конкурсная комиссия оценивает профессиональный уровень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26. При обработке персональных данных в Министерстве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27. В ходе конкурсных процедур проводится тестирование: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lastRenderedPageBreak/>
        <w:t xml:space="preserve">для оценки уровня владения государственным языком Российской Федерации (русским языком), знаниями основ </w:t>
      </w:r>
      <w:hyperlink r:id="rId18">
        <w:r>
          <w:rPr>
            <w:color w:val="0000FF"/>
          </w:rPr>
          <w:t>Конституции</w:t>
        </w:r>
      </w:hyperlink>
      <w:r>
        <w:t xml:space="preserve"> Российской Федерации, </w:t>
      </w:r>
      <w:hyperlink r:id="rId19">
        <w:r>
          <w:rPr>
            <w:color w:val="0000FF"/>
          </w:rPr>
          <w:t>Конституции</w:t>
        </w:r>
      </w:hyperlink>
      <w:r>
        <w:t xml:space="preserve"> Республики Дагестан, законодательства Российской Федерации и Республики Дагестан о государственной службе и о противодействии коррупции, знаниями и умениями в сфере информационно-коммуникационных технологий;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 кадровый резерв).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28.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29. 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 xml:space="preserve">30. По окончании индивидуального собеседования с кандидатом каждый член конкурсной комиссии заносит в конкурсный </w:t>
      </w:r>
      <w:hyperlink w:anchor="P381">
        <w:r>
          <w:rPr>
            <w:color w:val="0000FF"/>
          </w:rPr>
          <w:t>бюллетень</w:t>
        </w:r>
      </w:hyperlink>
      <w:r>
        <w:t>, составляемый по форме согласно приложению N 3 к настоящей Методике, результат оценки кандидата при необходимости, с краткой мотивировкой, обосновывающей принятое членом конкурсной комиссии решение.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31.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Конкурсной комиссией может быть принято решение о проведении заседания в формате видеоконференции (при наличии технической возможности) по предложению ее члена или кандидата с указанием причины (обоснования) такого решения.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32.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33.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34. Решение конкурсной комиссии об определении победителя конкурса на вакантную должность гражданской службы (кандидата (кандидатов) для включения в кадровый резерв) принимается открытым голосованием простым большинством голосов ее членов, присутствующих на заседании.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 xml:space="preserve">35. Результаты голосования конкурсной комиссии оформляются </w:t>
      </w:r>
      <w:hyperlink w:anchor="P427">
        <w:r>
          <w:rPr>
            <w:color w:val="0000FF"/>
          </w:rPr>
          <w:t>решением</w:t>
        </w:r>
      </w:hyperlink>
      <w:r>
        <w:t xml:space="preserve"> конкурсной комиссии по итогам конкурса на замещение вакантной должности гражданской службы по форме согласно приложению N 4 к настоящей Методике и </w:t>
      </w:r>
      <w:hyperlink w:anchor="P628">
        <w:r>
          <w:rPr>
            <w:color w:val="0000FF"/>
          </w:rPr>
          <w:t>протоколом</w:t>
        </w:r>
      </w:hyperlink>
      <w:r>
        <w:t xml:space="preserve"> заседания конкурсной комиссии по результатам конкурса на включение в кадровый резерв по форме согласно приложению N 5 к настоящей Методике.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 xml:space="preserve">При проведении конкурса конкурсная комиссия определяет максимальный балл за выполнение каждого конкурсного задания, процент максимального балла, позволяющий считать задание выполненным, и критерии для формирования рейтинга кандидатов по итогам конкурсных </w:t>
      </w:r>
      <w:r>
        <w:lastRenderedPageBreak/>
        <w:t>процедур.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36. По результатам сопоставления итоговых баллов кандидатов на вакантную должность гражданской службы победителем конкурса не может быть признан кандидат, общая сумма набранных баллов которого составляет менее 50 процентов максимального балла. В кадровый резерв конкурсной комиссией не могут рекомендоваться кандидаты из числа тех кандидатов, общая сумма набранных баллов которых составляет менее 50 процентов максимального балла.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37.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right"/>
        <w:outlineLvl w:val="1"/>
      </w:pPr>
      <w:r>
        <w:t>Приложение N 1</w:t>
      </w:r>
    </w:p>
    <w:p w:rsidR="00267657" w:rsidRDefault="00267657">
      <w:pPr>
        <w:pStyle w:val="ConsPlusNormal"/>
        <w:jc w:val="right"/>
      </w:pPr>
      <w:r>
        <w:t>к Методике проведения конкурсов</w:t>
      </w:r>
    </w:p>
    <w:p w:rsidR="00267657" w:rsidRDefault="00267657">
      <w:pPr>
        <w:pStyle w:val="ConsPlusNormal"/>
        <w:jc w:val="right"/>
      </w:pPr>
      <w:r>
        <w:t>на замещение вакантных должностей</w:t>
      </w:r>
    </w:p>
    <w:p w:rsidR="00267657" w:rsidRDefault="00267657">
      <w:pPr>
        <w:pStyle w:val="ConsPlusNormal"/>
        <w:jc w:val="right"/>
      </w:pPr>
      <w:r>
        <w:t>государственной гражданской службы</w:t>
      </w:r>
    </w:p>
    <w:p w:rsidR="00267657" w:rsidRDefault="00267657">
      <w:pPr>
        <w:pStyle w:val="ConsPlusNormal"/>
        <w:jc w:val="right"/>
      </w:pPr>
      <w:r>
        <w:t>Республики Дагестан в Министерстве</w:t>
      </w:r>
    </w:p>
    <w:p w:rsidR="00267657" w:rsidRDefault="00267657">
      <w:pPr>
        <w:pStyle w:val="ConsPlusNormal"/>
        <w:jc w:val="right"/>
      </w:pPr>
      <w:r>
        <w:t>труда и социального развития</w:t>
      </w:r>
    </w:p>
    <w:p w:rsidR="00267657" w:rsidRDefault="00267657">
      <w:pPr>
        <w:pStyle w:val="ConsPlusNormal"/>
        <w:jc w:val="right"/>
      </w:pPr>
      <w:r>
        <w:t>Республики Дагестан и включение</w:t>
      </w:r>
    </w:p>
    <w:p w:rsidR="00267657" w:rsidRDefault="00267657">
      <w:pPr>
        <w:pStyle w:val="ConsPlusNormal"/>
        <w:jc w:val="right"/>
      </w:pPr>
      <w:r>
        <w:t>в кадровый резерв Министерства</w:t>
      </w:r>
    </w:p>
    <w:p w:rsidR="00267657" w:rsidRDefault="00267657">
      <w:pPr>
        <w:pStyle w:val="ConsPlusNormal"/>
        <w:jc w:val="right"/>
      </w:pPr>
      <w:r>
        <w:t>труда и социального развития</w:t>
      </w:r>
    </w:p>
    <w:p w:rsidR="00267657" w:rsidRDefault="00267657">
      <w:pPr>
        <w:pStyle w:val="ConsPlusNormal"/>
        <w:jc w:val="right"/>
      </w:pPr>
      <w:r>
        <w:t>Республики Дагестан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</w:pPr>
      <w:bookmarkStart w:id="6" w:name="P242"/>
      <w:bookmarkEnd w:id="6"/>
      <w:r>
        <w:t>МЕТОДЫ</w:t>
      </w:r>
    </w:p>
    <w:p w:rsidR="00267657" w:rsidRDefault="00267657">
      <w:pPr>
        <w:pStyle w:val="ConsPlusTitle"/>
        <w:jc w:val="center"/>
      </w:pPr>
      <w:r>
        <w:t>ОЦЕНКИ ПРОФЕССИОНАЛЬНЫХ И ЛИЧНОСТНЫХ КАЧЕСТВ ГРАЖДАН</w:t>
      </w:r>
    </w:p>
    <w:p w:rsidR="00267657" w:rsidRDefault="00267657">
      <w:pPr>
        <w:pStyle w:val="ConsPlusTitle"/>
        <w:jc w:val="center"/>
      </w:pPr>
      <w:r>
        <w:t>РОССИЙСКОЙ ФЕДЕРАЦИИ (ГОСУДАРСТВЕННЫХ ГРАЖДАНСКИХ СЛУЖАЩИХ</w:t>
      </w:r>
    </w:p>
    <w:p w:rsidR="00267657" w:rsidRDefault="00267657">
      <w:pPr>
        <w:pStyle w:val="ConsPlusTitle"/>
        <w:jc w:val="center"/>
      </w:pPr>
      <w:r>
        <w:t>РЕСПУБЛИКИ ДАГЕСТАН), РЕКОМЕНДУЕМЫЕ ПРИ ПРОВЕДЕНИИ КОНКУРСОВ</w:t>
      </w:r>
    </w:p>
    <w:p w:rsidR="00267657" w:rsidRDefault="00267657">
      <w:pPr>
        <w:pStyle w:val="ConsPlusTitle"/>
        <w:jc w:val="center"/>
      </w:pPr>
      <w:r>
        <w:t>НА ЗАМЕЩЕНИЕ ВАКАНТНЫХ ДОЛЖНОСТЕЙ ГОСУДАРСТВЕННОЙ</w:t>
      </w:r>
    </w:p>
    <w:p w:rsidR="00267657" w:rsidRDefault="00267657">
      <w:pPr>
        <w:pStyle w:val="ConsPlusTitle"/>
        <w:jc w:val="center"/>
      </w:pPr>
      <w:r>
        <w:t>ГРАЖДАНСКОЙ СЛУЖБЫ РЕСПУБЛИКИ ДАГЕСТАН В МИНИСТЕРСТВЕ ТРУДА</w:t>
      </w:r>
    </w:p>
    <w:p w:rsidR="00267657" w:rsidRDefault="00267657">
      <w:pPr>
        <w:pStyle w:val="ConsPlusTitle"/>
        <w:jc w:val="center"/>
      </w:pPr>
      <w:r>
        <w:t>И СОЦИАЛЬНОГО РАЗВИТИЯ РЕСПУБЛИКИ ДАГЕСТАН И ВКЛЮЧЕНИЕ</w:t>
      </w:r>
    </w:p>
    <w:p w:rsidR="00267657" w:rsidRDefault="00267657">
      <w:pPr>
        <w:pStyle w:val="ConsPlusTitle"/>
        <w:jc w:val="center"/>
      </w:pPr>
      <w:r>
        <w:t>В КАДРОВЫЙ РЕЗЕРВ МИНИСТЕРСТВА ТРУДА И СОЦИАЛЬНОГО</w:t>
      </w:r>
    </w:p>
    <w:p w:rsidR="00267657" w:rsidRDefault="00267657">
      <w:pPr>
        <w:pStyle w:val="ConsPlusTitle"/>
        <w:jc w:val="center"/>
      </w:pPr>
      <w:r>
        <w:t>РАЗВИТИЯ РЕСПУБЛИКИ ДАГЕСТАН</w:t>
      </w:r>
    </w:p>
    <w:p w:rsidR="00267657" w:rsidRDefault="002676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1134"/>
        <w:gridCol w:w="2381"/>
        <w:gridCol w:w="1871"/>
      </w:tblGrid>
      <w:tr w:rsidR="00267657">
        <w:tc>
          <w:tcPr>
            <w:tcW w:w="1531" w:type="dxa"/>
          </w:tcPr>
          <w:p w:rsidR="00267657" w:rsidRDefault="00267657">
            <w:pPr>
              <w:pStyle w:val="ConsPlusNormal"/>
              <w:jc w:val="center"/>
            </w:pPr>
            <w:r>
              <w:t>Категории должностей</w:t>
            </w:r>
          </w:p>
        </w:tc>
        <w:tc>
          <w:tcPr>
            <w:tcW w:w="1134" w:type="dxa"/>
          </w:tcPr>
          <w:p w:rsidR="00267657" w:rsidRDefault="00267657">
            <w:pPr>
              <w:pStyle w:val="ConsPlusNormal"/>
              <w:jc w:val="center"/>
            </w:pPr>
            <w:r>
              <w:t>Группы должностей</w:t>
            </w:r>
          </w:p>
        </w:tc>
        <w:tc>
          <w:tcPr>
            <w:tcW w:w="2381" w:type="dxa"/>
          </w:tcPr>
          <w:p w:rsidR="00267657" w:rsidRDefault="00267657">
            <w:pPr>
              <w:pStyle w:val="ConsPlusNormal"/>
              <w:jc w:val="center"/>
            </w:pPr>
            <w:r>
              <w:t>Основные должностные обязанности</w:t>
            </w:r>
          </w:p>
        </w:tc>
        <w:tc>
          <w:tcPr>
            <w:tcW w:w="1871" w:type="dxa"/>
          </w:tcPr>
          <w:p w:rsidR="00267657" w:rsidRDefault="00267657">
            <w:pPr>
              <w:pStyle w:val="ConsPlusNormal"/>
              <w:jc w:val="center"/>
            </w:pPr>
            <w:r>
              <w:t>Методы оценки</w:t>
            </w:r>
          </w:p>
        </w:tc>
      </w:tr>
      <w:tr w:rsidR="00267657">
        <w:tc>
          <w:tcPr>
            <w:tcW w:w="1531" w:type="dxa"/>
            <w:vMerge w:val="restart"/>
          </w:tcPr>
          <w:p w:rsidR="00267657" w:rsidRDefault="00267657">
            <w:pPr>
              <w:pStyle w:val="ConsPlusNormal"/>
            </w:pPr>
            <w:r>
              <w:t>Руководители</w:t>
            </w:r>
          </w:p>
        </w:tc>
        <w:tc>
          <w:tcPr>
            <w:tcW w:w="1134" w:type="dxa"/>
            <w:vMerge w:val="restart"/>
          </w:tcPr>
          <w:p w:rsidR="00267657" w:rsidRDefault="00267657">
            <w:pPr>
              <w:pStyle w:val="ConsPlusNormal"/>
            </w:pPr>
            <w:r>
              <w:t>главная,</w:t>
            </w:r>
          </w:p>
          <w:p w:rsidR="00267657" w:rsidRDefault="00267657">
            <w:pPr>
              <w:pStyle w:val="ConsPlusNormal"/>
            </w:pPr>
            <w:r>
              <w:t>ведущая</w:t>
            </w:r>
          </w:p>
        </w:tc>
        <w:tc>
          <w:tcPr>
            <w:tcW w:w="2381" w:type="dxa"/>
            <w:vMerge w:val="restart"/>
          </w:tcPr>
          <w:p w:rsidR="00267657" w:rsidRDefault="00267657">
            <w:pPr>
              <w:pStyle w:val="ConsPlusNormal"/>
            </w:pPr>
            <w:r>
              <w:t xml:space="preserve">планирование и организация деятельности Министерства труда и социального развития Республики Дагестан (далее - Министерство), его структурного подразделения (определение целей, </w:t>
            </w:r>
            <w:r>
              <w:lastRenderedPageBreak/>
              <w:t>задач, направлений деятельности), организация служебного времени подчиненных, распределение обязанностей между подчиненными, создание эффективной системы коммуникации, а также благоприятного психологического климата, контроль за профессиональной деятельностью подчиненных</w:t>
            </w:r>
          </w:p>
        </w:tc>
        <w:tc>
          <w:tcPr>
            <w:tcW w:w="1871" w:type="dxa"/>
            <w:tcBorders>
              <w:bottom w:val="nil"/>
            </w:tcBorders>
          </w:tcPr>
          <w:p w:rsidR="00267657" w:rsidRDefault="00267657">
            <w:pPr>
              <w:pStyle w:val="ConsPlusNormal"/>
            </w:pPr>
            <w:r>
              <w:lastRenderedPageBreak/>
              <w:t>тестирование</w:t>
            </w:r>
          </w:p>
        </w:tc>
      </w:tr>
      <w:tr w:rsidR="00267657">
        <w:tblPrEx>
          <w:tblBorders>
            <w:insideH w:val="nil"/>
          </w:tblBorders>
        </w:tblPrEx>
        <w:tc>
          <w:tcPr>
            <w:tcW w:w="1531" w:type="dxa"/>
            <w:vMerge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  <w:vMerge/>
          </w:tcPr>
          <w:p w:rsidR="00267657" w:rsidRDefault="00267657">
            <w:pPr>
              <w:pStyle w:val="ConsPlusNormal"/>
            </w:pPr>
          </w:p>
        </w:tc>
        <w:tc>
          <w:tcPr>
            <w:tcW w:w="2381" w:type="dxa"/>
            <w:vMerge/>
          </w:tcPr>
          <w:p w:rsidR="00267657" w:rsidRDefault="00267657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67657" w:rsidRDefault="00267657">
            <w:pPr>
              <w:pStyle w:val="ConsPlusNormal"/>
            </w:pPr>
            <w:r>
              <w:t>индивидуальное собеседование</w:t>
            </w:r>
          </w:p>
        </w:tc>
      </w:tr>
      <w:tr w:rsidR="00267657">
        <w:tc>
          <w:tcPr>
            <w:tcW w:w="1531" w:type="dxa"/>
            <w:vMerge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  <w:vMerge/>
          </w:tcPr>
          <w:p w:rsidR="00267657" w:rsidRDefault="00267657">
            <w:pPr>
              <w:pStyle w:val="ConsPlusNormal"/>
            </w:pPr>
          </w:p>
        </w:tc>
        <w:tc>
          <w:tcPr>
            <w:tcW w:w="2381" w:type="dxa"/>
            <w:vMerge/>
          </w:tcPr>
          <w:p w:rsidR="00267657" w:rsidRDefault="00267657">
            <w:pPr>
              <w:pStyle w:val="ConsPlusNormal"/>
            </w:pPr>
          </w:p>
        </w:tc>
        <w:tc>
          <w:tcPr>
            <w:tcW w:w="1871" w:type="dxa"/>
            <w:tcBorders>
              <w:top w:val="nil"/>
            </w:tcBorders>
          </w:tcPr>
          <w:p w:rsidR="00267657" w:rsidRDefault="00267657">
            <w:pPr>
              <w:pStyle w:val="ConsPlusNormal"/>
            </w:pPr>
            <w:r>
              <w:t>подготовка проекта документа</w:t>
            </w:r>
          </w:p>
        </w:tc>
      </w:tr>
      <w:tr w:rsidR="00267657">
        <w:tc>
          <w:tcPr>
            <w:tcW w:w="1531" w:type="dxa"/>
            <w:vMerge w:val="restart"/>
          </w:tcPr>
          <w:p w:rsidR="00267657" w:rsidRDefault="00267657">
            <w:pPr>
              <w:pStyle w:val="ConsPlusNormal"/>
            </w:pPr>
            <w:r>
              <w:t>Специалисты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267657" w:rsidRDefault="00267657">
            <w:pPr>
              <w:pStyle w:val="ConsPlusNormal"/>
            </w:pPr>
            <w:r>
              <w:t>главная,</w:t>
            </w:r>
          </w:p>
          <w:p w:rsidR="00267657" w:rsidRDefault="00267657">
            <w:pPr>
              <w:pStyle w:val="ConsPlusNormal"/>
            </w:pPr>
            <w:r>
              <w:t>ведущая</w:t>
            </w:r>
          </w:p>
        </w:tc>
        <w:tc>
          <w:tcPr>
            <w:tcW w:w="2381" w:type="dxa"/>
            <w:vMerge w:val="restart"/>
          </w:tcPr>
          <w:p w:rsidR="00267657" w:rsidRDefault="00267657">
            <w:pPr>
              <w:pStyle w:val="ConsPlusNormal"/>
            </w:pPr>
            <w:r>
              <w:t>самостоятельная деятельность по профессиональному обеспечению выполнения Министерством установленных задач и функций</w:t>
            </w:r>
          </w:p>
        </w:tc>
        <w:tc>
          <w:tcPr>
            <w:tcW w:w="1871" w:type="dxa"/>
            <w:tcBorders>
              <w:bottom w:val="nil"/>
            </w:tcBorders>
          </w:tcPr>
          <w:p w:rsidR="00267657" w:rsidRDefault="00267657">
            <w:pPr>
              <w:pStyle w:val="ConsPlusNormal"/>
            </w:pPr>
            <w:r>
              <w:t>тестирование</w:t>
            </w:r>
          </w:p>
        </w:tc>
      </w:tr>
      <w:tr w:rsidR="00267657">
        <w:tblPrEx>
          <w:tblBorders>
            <w:insideH w:val="nil"/>
          </w:tblBorders>
        </w:tblPrEx>
        <w:tc>
          <w:tcPr>
            <w:tcW w:w="1531" w:type="dxa"/>
            <w:vMerge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267657" w:rsidRDefault="00267657">
            <w:pPr>
              <w:pStyle w:val="ConsPlusNormal"/>
            </w:pPr>
          </w:p>
        </w:tc>
        <w:tc>
          <w:tcPr>
            <w:tcW w:w="2381" w:type="dxa"/>
            <w:vMerge/>
          </w:tcPr>
          <w:p w:rsidR="00267657" w:rsidRDefault="00267657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67657" w:rsidRDefault="00267657">
            <w:pPr>
              <w:pStyle w:val="ConsPlusNormal"/>
            </w:pPr>
            <w:r>
              <w:t>индивидуальное собеседование</w:t>
            </w:r>
          </w:p>
        </w:tc>
      </w:tr>
      <w:tr w:rsidR="00267657">
        <w:tblPrEx>
          <w:tblBorders>
            <w:insideH w:val="nil"/>
          </w:tblBorders>
        </w:tblPrEx>
        <w:tc>
          <w:tcPr>
            <w:tcW w:w="1531" w:type="dxa"/>
            <w:vMerge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267657" w:rsidRDefault="00267657">
            <w:pPr>
              <w:pStyle w:val="ConsPlusNormal"/>
            </w:pPr>
          </w:p>
        </w:tc>
        <w:tc>
          <w:tcPr>
            <w:tcW w:w="2381" w:type="dxa"/>
            <w:vMerge/>
          </w:tcPr>
          <w:p w:rsidR="00267657" w:rsidRDefault="00267657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67657" w:rsidRDefault="00267657">
            <w:pPr>
              <w:pStyle w:val="ConsPlusNormal"/>
            </w:pPr>
            <w:r>
              <w:t>подготовка проекта документа</w:t>
            </w:r>
          </w:p>
        </w:tc>
      </w:tr>
      <w:tr w:rsidR="00267657">
        <w:tblPrEx>
          <w:tblBorders>
            <w:insideH w:val="nil"/>
          </w:tblBorders>
        </w:tblPrEx>
        <w:tc>
          <w:tcPr>
            <w:tcW w:w="1531" w:type="dxa"/>
            <w:vMerge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267657" w:rsidRDefault="00267657">
            <w:pPr>
              <w:pStyle w:val="ConsPlusNormal"/>
            </w:pPr>
          </w:p>
        </w:tc>
        <w:tc>
          <w:tcPr>
            <w:tcW w:w="2381" w:type="dxa"/>
            <w:vMerge/>
          </w:tcPr>
          <w:p w:rsidR="00267657" w:rsidRDefault="00267657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67657" w:rsidRDefault="00267657">
            <w:pPr>
              <w:pStyle w:val="ConsPlusNormal"/>
            </w:pPr>
            <w:r>
              <w:t>решение практических задач</w:t>
            </w:r>
          </w:p>
        </w:tc>
      </w:tr>
      <w:tr w:rsidR="00267657">
        <w:tc>
          <w:tcPr>
            <w:tcW w:w="1531" w:type="dxa"/>
            <w:vMerge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  <w:tcBorders>
              <w:top w:val="nil"/>
            </w:tcBorders>
          </w:tcPr>
          <w:p w:rsidR="00267657" w:rsidRDefault="00267657">
            <w:pPr>
              <w:pStyle w:val="ConsPlusNormal"/>
            </w:pPr>
            <w:r>
              <w:t>старшая</w:t>
            </w:r>
          </w:p>
        </w:tc>
        <w:tc>
          <w:tcPr>
            <w:tcW w:w="2381" w:type="dxa"/>
            <w:vMerge/>
          </w:tcPr>
          <w:p w:rsidR="00267657" w:rsidRDefault="00267657">
            <w:pPr>
              <w:pStyle w:val="ConsPlusNormal"/>
            </w:pPr>
          </w:p>
        </w:tc>
        <w:tc>
          <w:tcPr>
            <w:tcW w:w="1871" w:type="dxa"/>
            <w:tcBorders>
              <w:top w:val="nil"/>
            </w:tcBorders>
          </w:tcPr>
          <w:p w:rsidR="00267657" w:rsidRDefault="00267657">
            <w:pPr>
              <w:pStyle w:val="ConsPlusNormal"/>
            </w:pPr>
            <w:r>
              <w:t>тестирование, индивидуальное собеседование</w:t>
            </w:r>
          </w:p>
        </w:tc>
      </w:tr>
      <w:tr w:rsidR="00267657">
        <w:tc>
          <w:tcPr>
            <w:tcW w:w="1531" w:type="dxa"/>
          </w:tcPr>
          <w:p w:rsidR="00267657" w:rsidRDefault="00267657">
            <w:pPr>
              <w:pStyle w:val="ConsPlusNormal"/>
            </w:pPr>
            <w:r>
              <w:t>Обеспечивающие специалисты</w:t>
            </w: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  <w:r>
              <w:t>ведущая старшая младшая</w:t>
            </w:r>
          </w:p>
        </w:tc>
        <w:tc>
          <w:tcPr>
            <w:tcW w:w="2381" w:type="dxa"/>
          </w:tcPr>
          <w:p w:rsidR="00267657" w:rsidRDefault="00267657">
            <w:pPr>
              <w:pStyle w:val="ConsPlusNormal"/>
            </w:pPr>
            <w:r>
              <w:t>выполнение организационного, информационного, документационного, финансово-экономического, хозяйственного и иного обеспечения деятельности Министерства</w:t>
            </w:r>
          </w:p>
        </w:tc>
        <w:tc>
          <w:tcPr>
            <w:tcW w:w="1871" w:type="dxa"/>
          </w:tcPr>
          <w:p w:rsidR="00267657" w:rsidRDefault="00267657">
            <w:pPr>
              <w:pStyle w:val="ConsPlusNormal"/>
            </w:pPr>
            <w:r>
              <w:t>тестирование, индивидуальное собеседование</w:t>
            </w:r>
          </w:p>
        </w:tc>
      </w:tr>
    </w:tbl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right"/>
        <w:outlineLvl w:val="1"/>
      </w:pPr>
      <w:r>
        <w:t>Приложение N 2</w:t>
      </w:r>
    </w:p>
    <w:p w:rsidR="00267657" w:rsidRDefault="00267657">
      <w:pPr>
        <w:pStyle w:val="ConsPlusNormal"/>
        <w:jc w:val="right"/>
      </w:pPr>
      <w:r>
        <w:t>к Методике проведения конкурсов</w:t>
      </w:r>
    </w:p>
    <w:p w:rsidR="00267657" w:rsidRDefault="00267657">
      <w:pPr>
        <w:pStyle w:val="ConsPlusNormal"/>
        <w:jc w:val="right"/>
      </w:pPr>
      <w:r>
        <w:t>на замещение вакантных должностей</w:t>
      </w:r>
    </w:p>
    <w:p w:rsidR="00267657" w:rsidRDefault="00267657">
      <w:pPr>
        <w:pStyle w:val="ConsPlusNormal"/>
        <w:jc w:val="right"/>
      </w:pPr>
      <w:r>
        <w:t>государственной гражданской службы</w:t>
      </w:r>
    </w:p>
    <w:p w:rsidR="00267657" w:rsidRDefault="00267657">
      <w:pPr>
        <w:pStyle w:val="ConsPlusNormal"/>
        <w:jc w:val="right"/>
      </w:pPr>
      <w:r>
        <w:lastRenderedPageBreak/>
        <w:t>Республики Дагестан в Министерстве</w:t>
      </w:r>
    </w:p>
    <w:p w:rsidR="00267657" w:rsidRDefault="00267657">
      <w:pPr>
        <w:pStyle w:val="ConsPlusNormal"/>
        <w:jc w:val="right"/>
      </w:pPr>
      <w:r>
        <w:t>труда и социального развития</w:t>
      </w:r>
    </w:p>
    <w:p w:rsidR="00267657" w:rsidRDefault="00267657">
      <w:pPr>
        <w:pStyle w:val="ConsPlusNormal"/>
        <w:jc w:val="right"/>
      </w:pPr>
      <w:r>
        <w:t>Республики Дагестан и включение</w:t>
      </w:r>
    </w:p>
    <w:p w:rsidR="00267657" w:rsidRDefault="00267657">
      <w:pPr>
        <w:pStyle w:val="ConsPlusNormal"/>
        <w:jc w:val="right"/>
      </w:pPr>
      <w:r>
        <w:t>в кадровый резерв Министерства</w:t>
      </w:r>
    </w:p>
    <w:p w:rsidR="00267657" w:rsidRDefault="00267657">
      <w:pPr>
        <w:pStyle w:val="ConsPlusNormal"/>
        <w:jc w:val="right"/>
      </w:pPr>
      <w:r>
        <w:t>труда и социального развития</w:t>
      </w:r>
    </w:p>
    <w:p w:rsidR="00267657" w:rsidRDefault="00267657">
      <w:pPr>
        <w:pStyle w:val="ConsPlusNormal"/>
        <w:jc w:val="right"/>
      </w:pPr>
      <w:r>
        <w:t>Республики Дагестан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</w:pPr>
      <w:bookmarkStart w:id="7" w:name="P293"/>
      <w:bookmarkEnd w:id="7"/>
      <w:r>
        <w:t>ОПИСАНИЕ МЕТОДОВ ОЦЕНКИ ПРОФЕССИОНАЛЬНЫХ</w:t>
      </w:r>
    </w:p>
    <w:p w:rsidR="00267657" w:rsidRDefault="00267657">
      <w:pPr>
        <w:pStyle w:val="ConsPlusTitle"/>
        <w:jc w:val="center"/>
      </w:pPr>
      <w:r>
        <w:t>И ЛИЧНОСТНЫХ КАЧЕСТВ ГРАЖДАН РОССИЙСКОЙ ФЕДЕРАЦИИ</w:t>
      </w:r>
    </w:p>
    <w:p w:rsidR="00267657" w:rsidRDefault="00267657">
      <w:pPr>
        <w:pStyle w:val="ConsPlusTitle"/>
        <w:jc w:val="center"/>
      </w:pPr>
      <w:r>
        <w:t>(ГОСУДАРСТВЕННЫХ ГРАЖДАНСКИХ СЛУЖАЩИХ РЕСПУБЛИКИ ДАГЕСТАН),</w:t>
      </w:r>
    </w:p>
    <w:p w:rsidR="00267657" w:rsidRDefault="00267657">
      <w:pPr>
        <w:pStyle w:val="ConsPlusTitle"/>
        <w:jc w:val="center"/>
      </w:pPr>
      <w:r>
        <w:t>РЕКОМЕНДУЕМЫХ ПРИ ПРОВЕДЕНИИ КОНКУРСОВ НА ЗАМЕЩЕНИЕ</w:t>
      </w:r>
    </w:p>
    <w:p w:rsidR="00267657" w:rsidRDefault="00267657">
      <w:pPr>
        <w:pStyle w:val="ConsPlusTitle"/>
        <w:jc w:val="center"/>
      </w:pPr>
      <w:r>
        <w:t>ВАКАНТНЫХ ДОЛЖНОСТЕЙ ГОСУДАРСТВЕННОЙ ГРАЖДАНСКОЙ</w:t>
      </w:r>
    </w:p>
    <w:p w:rsidR="00267657" w:rsidRDefault="00267657">
      <w:pPr>
        <w:pStyle w:val="ConsPlusTitle"/>
        <w:jc w:val="center"/>
      </w:pPr>
      <w:r>
        <w:t>СЛУЖБЫ РЕСПУБЛИКИ ДАГЕСТАН В МИНИСТЕРСТВЕ ТРУДА</w:t>
      </w:r>
    </w:p>
    <w:p w:rsidR="00267657" w:rsidRDefault="00267657">
      <w:pPr>
        <w:pStyle w:val="ConsPlusTitle"/>
        <w:jc w:val="center"/>
      </w:pPr>
      <w:r>
        <w:t>И СОЦИАЛЬНОГО РАЗВИТИЯ РЕСПУБЛИКИ ДАГЕСТАН И ВКЛЮЧЕНИЕ</w:t>
      </w:r>
    </w:p>
    <w:p w:rsidR="00267657" w:rsidRDefault="00267657">
      <w:pPr>
        <w:pStyle w:val="ConsPlusTitle"/>
        <w:jc w:val="center"/>
      </w:pPr>
      <w:r>
        <w:t>В КАДРОВЫЙ РЕЗЕРВ МИНИСТЕРСТВА ТРУДА И СОЦИАЛЬНОГО</w:t>
      </w:r>
    </w:p>
    <w:p w:rsidR="00267657" w:rsidRDefault="00267657">
      <w:pPr>
        <w:pStyle w:val="ConsPlusTitle"/>
        <w:jc w:val="center"/>
      </w:pPr>
      <w:r>
        <w:t>РАЗВИТИЯ РЕСПУБЛИКИ ДАГЕСТАН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  <w:outlineLvl w:val="2"/>
      </w:pPr>
      <w:r>
        <w:t>I. Тестирование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ind w:firstLine="540"/>
        <w:jc w:val="both"/>
      </w:pPr>
      <w:r>
        <w:t xml:space="preserve">Посредством тестирования осуществляется оценка уровня владения кандидатами на замещение вакантных должностей государственной гражданской службы Республики Дагестан в Министерстве труда и социального развития Республики Дагестан (далее - гражданская служба) и включение в кадровый резерв Министерства труда и социального развития Республики Дагестан (далее соответственно - кандидаты, кадровый резерв, Министерство) государственным языком Российской Федерации (русским языком), знаниями основ </w:t>
      </w:r>
      <w:hyperlink r:id="rId20">
        <w:r>
          <w:rPr>
            <w:color w:val="0000FF"/>
          </w:rPr>
          <w:t>Конституции</w:t>
        </w:r>
      </w:hyperlink>
      <w:r>
        <w:t xml:space="preserve"> Российской Федерации, </w:t>
      </w:r>
      <w:hyperlink r:id="rId21">
        <w:r>
          <w:rPr>
            <w:color w:val="0000FF"/>
          </w:rPr>
          <w:t>Конституции</w:t>
        </w:r>
      </w:hyperlink>
      <w:r>
        <w:t xml:space="preserve"> Республики Дагестан, законодательства Российской Федерации и Республики Дагестан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При тестировании используется единый перечень вопросов.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Тест должен содержать не менее 40 и не более 60 вопросов.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Первая часть теста формируется по единым унифицированным заданиям, разработанным в том числе с учетом категорий и групп должностей гражданской службы, а вторая часть -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службы, на замещение которой планируется объявление конкурса (далее - вакантная должность гражданской службы) (группы должностей гражданской службы, по которой проводится конкурс на включение в кадровый резерв).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На каждый вопрос теста может быть только один верный вариант ответа.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Кандидатам предоставляется одно и то же время для прохождения тестирования.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Подведение результатов тестирования основывается на количестве правильных ответов.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По результатам тестирования кандидатам выставляется: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lastRenderedPageBreak/>
        <w:t>5 баллов, если даны правильные ответы на 100 проц. вопросов;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4 балла, если даны правильные ответы на 93 - 99 проц. вопросов;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3 балла, если даны правильные ответы на 85 - 92 проц. вопросов;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2 балла, если даны правильные ответы на 77 - 84 проц. вопросов;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 балл, если даны правильные ответы на 70 - 76 проц. вопросов.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Тестирование считается пройденным, если кандидат правильно ответил на 70 и более процентов заданных вопросов.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В случае если кандидат ответил правильно менее чем на 70 процентов вопросов, он считается не прошедшим тестирование и к индивидуальному собеседованию не допускается.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Результаты тестирования оформляются в виде краткой справки.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В случае нарушения лицом, участвующим в тестировании, указанных запретов ему выносится предупреждение, при повторном нарушении он удаляется с тестирования.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  <w:outlineLvl w:val="2"/>
      </w:pPr>
      <w:r>
        <w:t>II. Индивидуальное собеседование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ind w:firstLine="540"/>
        <w:jc w:val="both"/>
      </w:pPr>
      <w:r>
        <w:t>В рамках индивидуального собеседования задаются вопросы, направленные на оценку профессионального уровня кандидата.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В этих целях с учетом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Предварительное индивидуальное собеседование может проводиться руководителем структурного подразделения Министерства, на замещение вакантной должности гражданской службы в котором проводится конкурс, или руководителем структурного подразделения Министерства,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Индивидуальное собеседование проводится в форме свободной беседы с кандидатом по теме его будущей профессиональной служебной деятельности, в ходе которой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 xml:space="preserve">Оценка результатов индивидуального собеседования производится по 10-балльной системе. По итогам индивидуального собеседования каждый член конкурсной комиссии выставляет кандидату соответствующий балл, который заносится в конкурсный </w:t>
      </w:r>
      <w:hyperlink w:anchor="P381">
        <w:r>
          <w:rPr>
            <w:color w:val="0000FF"/>
          </w:rPr>
          <w:t>бюллетень</w:t>
        </w:r>
      </w:hyperlink>
      <w:r>
        <w:t xml:space="preserve">, составляемый по </w:t>
      </w:r>
      <w:r>
        <w:lastRenderedPageBreak/>
        <w:t>форме согласно приложению N 3 к настоящей Методике, при необходимости с краткой мотивировкой, послужившей основанием принятия решения о соответствующей оценке. Конкурсный бюллетень приобщается к решению (протоколу заседания) конкурсной комиссии.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Краткая мотивировка выставленной оценки: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1 - полное отсутствие знаний, профессионально-функциональных умений по данной должности (группе должностей гражданской службы), по которой проводится конкурс;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2 - отсутствие знаний и профессионально-функциональных умений по данной должности (группе должностей гражданской службы), по которой проводится конкурс;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3 - профессионально-функциональные знания и умения по данной должности (группе должностей гражданской службы), по которой проводится конкурс, очень незначительные;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4 - уровень и характер знаний и умений не соответствуют направлению деятельности данного структурного подразделения (группе должностей гражданской службы);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5 - отсутствие умений применения профессионально-функциональных знаний по данной должности (группе должностей гражданской службы), по которой проводится конкурс;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6 - недостаточно профессионально-функциональных знаний и умений по данной должности (группе должностей гражданской службы), по которой проводится конкурс;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7 - обладает необходимыми знаниями законодательства Российской Федерации, профессионально-функциональными знаниями и умениями по данной должности (группе должностей гражданской службы), по которой проводится конкурс;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8 - обладает достаточными профессионально-функциональными знаниями и умениями по данной должности (группе должностей гражданской службы), по которой проводится конкурс;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9 - обладает знаниями законодательства Российской Федерации, профессионально-функциональными знаниями и умениями, соответствующими направлению деятельности подразделения (группе должностей);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10 - полностью соответствует квалификационным требованиям по соответствующей должности в данном подразделении (группе должностей гражданской службы).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При проведении индивидуального собеседования конкурсной комиссией по решению Министра ведется видео-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учета, в том числе при дальнейших конкурсных процедурах.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  <w:outlineLvl w:val="2"/>
      </w:pPr>
      <w:r>
        <w:t>III. Подготовка проекта документа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ind w:firstLine="540"/>
        <w:jc w:val="both"/>
      </w:pPr>
      <w: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 xml:space="preserve"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 (по группе должностей гражданской службы, по которой проводится конкурс на включение в кадровый резерв). В этих целях кандидату предоставляется инструкция по </w:t>
      </w:r>
      <w:r>
        <w:lastRenderedPageBreak/>
        <w:t>делопроизводству и иные документы, необходимые для надлежащей подготовки проекта документа.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Оценка подготовленного проекта документа может осуществляться руководителем структурного подразделения Министерства, на замещение вакантной должности гражданской службы в котором проводится конкурс, или руководителем структурного подразделения Министерства,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 При этом в целях проведения объективной оценки обеспечивается анонимность подготовленного проекта документа.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Результаты оценки проекта документа оформляются в виде краткой справки.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Итоговая оценка (максимально 5 баллов) выставляется по следующим критериям: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соответствие установленным требованиям оформления;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обоснованность подходов к решению проблем, послуживших основанием для разработки проекта документа;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аналитические способности, логичность мышления;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правовая и лингвистическая грамотность.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Title"/>
        <w:jc w:val="center"/>
        <w:outlineLvl w:val="2"/>
      </w:pPr>
      <w:r>
        <w:t>IV. Решение практических задач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ind w:firstLine="540"/>
        <w:jc w:val="both"/>
      </w:pPr>
      <w: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267657" w:rsidRDefault="00267657">
      <w:pPr>
        <w:pStyle w:val="ConsPlusNormal"/>
        <w:spacing w:before="220"/>
        <w:ind w:firstLine="540"/>
        <w:jc w:val="both"/>
      </w:pPr>
      <w:r>
        <w:t>Максимальное количество баллов за решение практических задач - 5 баллов.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right"/>
        <w:outlineLvl w:val="1"/>
      </w:pPr>
      <w:r>
        <w:t>Приложение N 3</w:t>
      </w:r>
    </w:p>
    <w:p w:rsidR="00267657" w:rsidRDefault="00267657">
      <w:pPr>
        <w:pStyle w:val="ConsPlusNormal"/>
        <w:jc w:val="right"/>
      </w:pPr>
      <w:r>
        <w:t>к Методике проведения конкурсов</w:t>
      </w:r>
    </w:p>
    <w:p w:rsidR="00267657" w:rsidRDefault="00267657">
      <w:pPr>
        <w:pStyle w:val="ConsPlusNormal"/>
        <w:jc w:val="right"/>
      </w:pPr>
      <w:r>
        <w:t>на замещение вакантных должностей</w:t>
      </w:r>
    </w:p>
    <w:p w:rsidR="00267657" w:rsidRDefault="00267657">
      <w:pPr>
        <w:pStyle w:val="ConsPlusNormal"/>
        <w:jc w:val="right"/>
      </w:pPr>
      <w:r>
        <w:t>государственной гражданской службы</w:t>
      </w:r>
    </w:p>
    <w:p w:rsidR="00267657" w:rsidRDefault="00267657">
      <w:pPr>
        <w:pStyle w:val="ConsPlusNormal"/>
        <w:jc w:val="right"/>
      </w:pPr>
      <w:r>
        <w:t>Республики Дагестан в Министерстве</w:t>
      </w:r>
    </w:p>
    <w:p w:rsidR="00267657" w:rsidRDefault="00267657">
      <w:pPr>
        <w:pStyle w:val="ConsPlusNormal"/>
        <w:jc w:val="right"/>
      </w:pPr>
      <w:r>
        <w:t>труда и социального развития</w:t>
      </w:r>
    </w:p>
    <w:p w:rsidR="00267657" w:rsidRDefault="00267657">
      <w:pPr>
        <w:pStyle w:val="ConsPlusNormal"/>
        <w:jc w:val="right"/>
      </w:pPr>
      <w:r>
        <w:t>Республики Дагестан и включение</w:t>
      </w:r>
    </w:p>
    <w:p w:rsidR="00267657" w:rsidRDefault="00267657">
      <w:pPr>
        <w:pStyle w:val="ConsPlusNormal"/>
        <w:jc w:val="right"/>
      </w:pPr>
      <w:r>
        <w:t>в кадровый резерв Министерства</w:t>
      </w:r>
    </w:p>
    <w:p w:rsidR="00267657" w:rsidRDefault="00267657">
      <w:pPr>
        <w:pStyle w:val="ConsPlusNormal"/>
        <w:jc w:val="right"/>
      </w:pPr>
      <w:r>
        <w:t>труда и социального развития</w:t>
      </w:r>
    </w:p>
    <w:p w:rsidR="00267657" w:rsidRDefault="00267657">
      <w:pPr>
        <w:pStyle w:val="ConsPlusNormal"/>
        <w:jc w:val="right"/>
      </w:pPr>
      <w:r>
        <w:t>Республики Дагестан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nformat"/>
        <w:jc w:val="both"/>
      </w:pPr>
      <w:bookmarkStart w:id="8" w:name="P381"/>
      <w:bookmarkEnd w:id="8"/>
      <w:r>
        <w:t xml:space="preserve">                           Конкурсный бюллетень</w:t>
      </w:r>
    </w:p>
    <w:p w:rsidR="00267657" w:rsidRDefault="00267657">
      <w:pPr>
        <w:pStyle w:val="ConsPlusNonformat"/>
        <w:jc w:val="both"/>
      </w:pPr>
      <w:r>
        <w:lastRenderedPageBreak/>
        <w:t xml:space="preserve">                   "__" ________________________ 20__ г.</w:t>
      </w:r>
    </w:p>
    <w:p w:rsidR="00267657" w:rsidRDefault="00267657">
      <w:pPr>
        <w:pStyle w:val="ConsPlusNonformat"/>
        <w:jc w:val="both"/>
      </w:pPr>
      <w:r>
        <w:t xml:space="preserve">                        (дата проведения конкурса)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t xml:space="preserve"> (полное наименование должности, на замещение которой проводится конкурс,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t xml:space="preserve">     или наименование группы должностей, по которой проводится конкурс</w:t>
      </w:r>
    </w:p>
    <w:p w:rsidR="00267657" w:rsidRDefault="00267657">
      <w:pPr>
        <w:pStyle w:val="ConsPlusNonformat"/>
        <w:jc w:val="both"/>
      </w:pPr>
      <w:r>
        <w:t xml:space="preserve">               на включение в кадровый резерв Министерства)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 xml:space="preserve">    </w:t>
      </w:r>
      <w:proofErr w:type="gramStart"/>
      <w:r>
        <w:t>Балл,  присвоенный</w:t>
      </w:r>
      <w:proofErr w:type="gramEnd"/>
      <w:r>
        <w:t xml:space="preserve">  членом конкурсной комиссии кандидату по результатам</w:t>
      </w:r>
    </w:p>
    <w:p w:rsidR="00267657" w:rsidRDefault="00267657">
      <w:pPr>
        <w:pStyle w:val="ConsPlusNonformat"/>
        <w:jc w:val="both"/>
      </w:pPr>
      <w:r>
        <w:t>индивидуального собеседования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 xml:space="preserve">    (Справочно: максимальный балл составляет - баллов)</w:t>
      </w:r>
    </w:p>
    <w:p w:rsidR="00267657" w:rsidRDefault="002676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850"/>
        <w:gridCol w:w="2608"/>
      </w:tblGrid>
      <w:tr w:rsidR="00267657">
        <w:tc>
          <w:tcPr>
            <w:tcW w:w="1644" w:type="dxa"/>
          </w:tcPr>
          <w:p w:rsidR="00267657" w:rsidRDefault="00267657">
            <w:pPr>
              <w:pStyle w:val="ConsPlusNormal"/>
              <w:jc w:val="center"/>
            </w:pPr>
            <w:r>
              <w:t>Фамилия, имя, отчество кандидата</w:t>
            </w:r>
          </w:p>
        </w:tc>
        <w:tc>
          <w:tcPr>
            <w:tcW w:w="850" w:type="dxa"/>
          </w:tcPr>
          <w:p w:rsidR="00267657" w:rsidRDefault="00267657">
            <w:pPr>
              <w:pStyle w:val="ConsPlusNormal"/>
              <w:jc w:val="center"/>
            </w:pPr>
            <w:r>
              <w:t>Балл</w:t>
            </w:r>
          </w:p>
        </w:tc>
        <w:tc>
          <w:tcPr>
            <w:tcW w:w="2608" w:type="dxa"/>
          </w:tcPr>
          <w:p w:rsidR="00267657" w:rsidRDefault="00267657">
            <w:pPr>
              <w:pStyle w:val="ConsPlusNormal"/>
              <w:jc w:val="center"/>
            </w:pPr>
            <w:r>
              <w:t>Краткая мотивировка выставленного балла (при необходимости)</w:t>
            </w:r>
          </w:p>
        </w:tc>
      </w:tr>
      <w:tr w:rsidR="00267657">
        <w:tc>
          <w:tcPr>
            <w:tcW w:w="1644" w:type="dxa"/>
          </w:tcPr>
          <w:p w:rsidR="00267657" w:rsidRDefault="0026765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67657" w:rsidRDefault="0026765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267657" w:rsidRDefault="00267657">
            <w:pPr>
              <w:pStyle w:val="ConsPlusNormal"/>
              <w:jc w:val="center"/>
            </w:pPr>
            <w:r>
              <w:t>3</w:t>
            </w:r>
          </w:p>
        </w:tc>
      </w:tr>
      <w:tr w:rsidR="00267657">
        <w:tc>
          <w:tcPr>
            <w:tcW w:w="164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85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2608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164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85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2608" w:type="dxa"/>
          </w:tcPr>
          <w:p w:rsidR="00267657" w:rsidRDefault="00267657">
            <w:pPr>
              <w:pStyle w:val="ConsPlusNormal"/>
            </w:pPr>
          </w:p>
        </w:tc>
      </w:tr>
    </w:tbl>
    <w:p w:rsidR="00267657" w:rsidRDefault="00267657">
      <w:pPr>
        <w:pStyle w:val="ConsPlusNormal"/>
        <w:jc w:val="both"/>
      </w:pPr>
    </w:p>
    <w:p w:rsidR="00267657" w:rsidRDefault="00267657">
      <w:pPr>
        <w:pStyle w:val="ConsPlusNonformat"/>
        <w:jc w:val="both"/>
      </w:pPr>
      <w:r>
        <w:t>___________________________________________________   _____________________</w:t>
      </w:r>
    </w:p>
    <w:p w:rsidR="00267657" w:rsidRDefault="00267657">
      <w:pPr>
        <w:pStyle w:val="ConsPlusNonformat"/>
        <w:jc w:val="both"/>
      </w:pPr>
      <w:r>
        <w:t xml:space="preserve"> (фамилия, имя, отчество члена конкурсной </w:t>
      </w:r>
      <w:proofErr w:type="gramStart"/>
      <w:r>
        <w:t xml:space="preserve">комиссии)   </w:t>
      </w:r>
      <w:proofErr w:type="gramEnd"/>
      <w:r>
        <w:t xml:space="preserve">      (подпись)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right"/>
        <w:outlineLvl w:val="1"/>
      </w:pPr>
      <w:r>
        <w:t>Приложение N 4</w:t>
      </w:r>
    </w:p>
    <w:p w:rsidR="00267657" w:rsidRDefault="00267657">
      <w:pPr>
        <w:pStyle w:val="ConsPlusNormal"/>
        <w:jc w:val="right"/>
      </w:pPr>
      <w:r>
        <w:t>к Методике проведения конкурсов</w:t>
      </w:r>
    </w:p>
    <w:p w:rsidR="00267657" w:rsidRDefault="00267657">
      <w:pPr>
        <w:pStyle w:val="ConsPlusNormal"/>
        <w:jc w:val="right"/>
      </w:pPr>
      <w:r>
        <w:t>на замещение вакантных должностей</w:t>
      </w:r>
    </w:p>
    <w:p w:rsidR="00267657" w:rsidRDefault="00267657">
      <w:pPr>
        <w:pStyle w:val="ConsPlusNormal"/>
        <w:jc w:val="right"/>
      </w:pPr>
      <w:r>
        <w:t>государственной гражданской службы</w:t>
      </w:r>
    </w:p>
    <w:p w:rsidR="00267657" w:rsidRDefault="00267657">
      <w:pPr>
        <w:pStyle w:val="ConsPlusNormal"/>
        <w:jc w:val="right"/>
      </w:pPr>
      <w:r>
        <w:t>Республики Дагестан в Министерстве</w:t>
      </w:r>
    </w:p>
    <w:p w:rsidR="00267657" w:rsidRDefault="00267657">
      <w:pPr>
        <w:pStyle w:val="ConsPlusNormal"/>
        <w:jc w:val="right"/>
      </w:pPr>
      <w:r>
        <w:t>труда и социального развития</w:t>
      </w:r>
    </w:p>
    <w:p w:rsidR="00267657" w:rsidRDefault="00267657">
      <w:pPr>
        <w:pStyle w:val="ConsPlusNormal"/>
        <w:jc w:val="right"/>
      </w:pPr>
      <w:r>
        <w:t>Республики Дагестан и включение</w:t>
      </w:r>
    </w:p>
    <w:p w:rsidR="00267657" w:rsidRDefault="00267657">
      <w:pPr>
        <w:pStyle w:val="ConsPlusNormal"/>
        <w:jc w:val="right"/>
      </w:pPr>
      <w:r>
        <w:t>в кадровый резерв Министерства</w:t>
      </w:r>
    </w:p>
    <w:p w:rsidR="00267657" w:rsidRDefault="00267657">
      <w:pPr>
        <w:pStyle w:val="ConsPlusNormal"/>
        <w:jc w:val="right"/>
      </w:pPr>
      <w:r>
        <w:t>труда и социального развития</w:t>
      </w:r>
    </w:p>
    <w:p w:rsidR="00267657" w:rsidRDefault="00267657">
      <w:pPr>
        <w:pStyle w:val="ConsPlusNormal"/>
        <w:jc w:val="right"/>
      </w:pPr>
      <w:r>
        <w:t>Республики Дагестан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nformat"/>
        <w:jc w:val="both"/>
      </w:pPr>
      <w:bookmarkStart w:id="9" w:name="P427"/>
      <w:bookmarkEnd w:id="9"/>
      <w:r>
        <w:t xml:space="preserve">                                  РЕШЕНИЕ</w:t>
      </w:r>
    </w:p>
    <w:p w:rsidR="00267657" w:rsidRDefault="00267657">
      <w:pPr>
        <w:pStyle w:val="ConsPlusNonformat"/>
        <w:jc w:val="both"/>
      </w:pPr>
      <w:r>
        <w:t xml:space="preserve">            конкурсной комиссии по итогам конкурса на замещение</w:t>
      </w:r>
    </w:p>
    <w:p w:rsidR="00267657" w:rsidRDefault="00267657">
      <w:pPr>
        <w:pStyle w:val="ConsPlusNonformat"/>
        <w:jc w:val="both"/>
      </w:pPr>
      <w:r>
        <w:t xml:space="preserve">          вакантной должности государственной гражданской службы</w:t>
      </w:r>
    </w:p>
    <w:p w:rsidR="00267657" w:rsidRDefault="00267657">
      <w:pPr>
        <w:pStyle w:val="ConsPlusNonformat"/>
        <w:jc w:val="both"/>
      </w:pPr>
      <w:r>
        <w:t xml:space="preserve">                            Республики Дагестан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(наименование государственного органа)</w:t>
      </w:r>
    </w:p>
    <w:p w:rsidR="00267657" w:rsidRDefault="00267657">
      <w:pPr>
        <w:pStyle w:val="ConsPlusNonformat"/>
        <w:jc w:val="both"/>
      </w:pPr>
      <w:r>
        <w:t xml:space="preserve">                   "__" ________________________ 20__ г.</w:t>
      </w:r>
    </w:p>
    <w:p w:rsidR="00267657" w:rsidRDefault="00267657">
      <w:pPr>
        <w:pStyle w:val="ConsPlusNonformat"/>
        <w:jc w:val="both"/>
      </w:pPr>
      <w:r>
        <w:t xml:space="preserve">                        (дата проведения конкурса)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 xml:space="preserve">    1. Присутствовало на заседании ______________ из _______________ членов</w:t>
      </w:r>
    </w:p>
    <w:p w:rsidR="00267657" w:rsidRDefault="00267657">
      <w:pPr>
        <w:pStyle w:val="ConsPlusNonformat"/>
        <w:jc w:val="both"/>
      </w:pPr>
      <w:r>
        <w:t>конкурсной комиссии</w:t>
      </w:r>
    </w:p>
    <w:p w:rsidR="00267657" w:rsidRDefault="002676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608"/>
      </w:tblGrid>
      <w:tr w:rsidR="00267657">
        <w:tc>
          <w:tcPr>
            <w:tcW w:w="3288" w:type="dxa"/>
          </w:tcPr>
          <w:p w:rsidR="00267657" w:rsidRDefault="00267657">
            <w:pPr>
              <w:pStyle w:val="ConsPlusNormal"/>
              <w:jc w:val="center"/>
            </w:pPr>
            <w:r>
              <w:t xml:space="preserve">Фамилия, имя, отчество члена конкурсной комиссии, </w:t>
            </w:r>
            <w:r>
              <w:lastRenderedPageBreak/>
              <w:t>присутствовавшего на заседании конкурсной комиссии</w:t>
            </w:r>
          </w:p>
        </w:tc>
        <w:tc>
          <w:tcPr>
            <w:tcW w:w="2608" w:type="dxa"/>
          </w:tcPr>
          <w:p w:rsidR="00267657" w:rsidRDefault="00267657">
            <w:pPr>
              <w:pStyle w:val="ConsPlusNormal"/>
              <w:jc w:val="center"/>
            </w:pPr>
            <w:r>
              <w:lastRenderedPageBreak/>
              <w:t>Должность</w:t>
            </w:r>
          </w:p>
        </w:tc>
      </w:tr>
      <w:tr w:rsidR="00267657">
        <w:tc>
          <w:tcPr>
            <w:tcW w:w="3288" w:type="dxa"/>
          </w:tcPr>
          <w:p w:rsidR="00267657" w:rsidRDefault="00267657">
            <w:pPr>
              <w:pStyle w:val="ConsPlusNormal"/>
            </w:pPr>
          </w:p>
        </w:tc>
        <w:tc>
          <w:tcPr>
            <w:tcW w:w="2608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288" w:type="dxa"/>
          </w:tcPr>
          <w:p w:rsidR="00267657" w:rsidRDefault="00267657">
            <w:pPr>
              <w:pStyle w:val="ConsPlusNormal"/>
            </w:pPr>
          </w:p>
        </w:tc>
        <w:tc>
          <w:tcPr>
            <w:tcW w:w="2608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288" w:type="dxa"/>
          </w:tcPr>
          <w:p w:rsidR="00267657" w:rsidRDefault="00267657">
            <w:pPr>
              <w:pStyle w:val="ConsPlusNormal"/>
            </w:pPr>
          </w:p>
        </w:tc>
        <w:tc>
          <w:tcPr>
            <w:tcW w:w="2608" w:type="dxa"/>
          </w:tcPr>
          <w:p w:rsidR="00267657" w:rsidRDefault="00267657">
            <w:pPr>
              <w:pStyle w:val="ConsPlusNormal"/>
            </w:pPr>
          </w:p>
        </w:tc>
      </w:tr>
    </w:tbl>
    <w:p w:rsidR="00267657" w:rsidRDefault="00267657">
      <w:pPr>
        <w:pStyle w:val="ConsPlusNormal"/>
        <w:jc w:val="both"/>
      </w:pPr>
    </w:p>
    <w:p w:rsidR="00267657" w:rsidRDefault="00267657">
      <w:pPr>
        <w:pStyle w:val="ConsPlusNonformat"/>
        <w:jc w:val="both"/>
      </w:pPr>
      <w:r>
        <w:t xml:space="preserve">    2. </w:t>
      </w:r>
      <w:proofErr w:type="gramStart"/>
      <w:r>
        <w:t>Проведен  конкурс</w:t>
      </w:r>
      <w:proofErr w:type="gramEnd"/>
      <w:r>
        <w:t xml:space="preserve">  на замещение вакантной  должности государственной</w:t>
      </w:r>
    </w:p>
    <w:p w:rsidR="00267657" w:rsidRDefault="00267657">
      <w:pPr>
        <w:pStyle w:val="ConsPlusNonformat"/>
        <w:jc w:val="both"/>
      </w:pPr>
      <w:r>
        <w:t>гражданской службы Республики Дагестан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t xml:space="preserve">      (наименование должности с указанием структурного подразделения</w:t>
      </w:r>
    </w:p>
    <w:p w:rsidR="00267657" w:rsidRDefault="00267657">
      <w:pPr>
        <w:pStyle w:val="ConsPlusNonformat"/>
        <w:jc w:val="both"/>
      </w:pPr>
      <w:r>
        <w:t xml:space="preserve">                               Министерства)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 xml:space="preserve">    3. Результаты рейтинговой оценки кандидатов:</w:t>
      </w:r>
    </w:p>
    <w:p w:rsidR="00267657" w:rsidRDefault="002676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1247"/>
        <w:gridCol w:w="2381"/>
      </w:tblGrid>
      <w:tr w:rsidR="00267657">
        <w:tc>
          <w:tcPr>
            <w:tcW w:w="2381" w:type="dxa"/>
          </w:tcPr>
          <w:p w:rsidR="00267657" w:rsidRDefault="00267657">
            <w:pPr>
              <w:pStyle w:val="ConsPlusNormal"/>
              <w:jc w:val="center"/>
            </w:pPr>
            <w:r>
              <w:t>Фамилия, имя, отчество кандидата</w:t>
            </w:r>
          </w:p>
        </w:tc>
        <w:tc>
          <w:tcPr>
            <w:tcW w:w="1247" w:type="dxa"/>
          </w:tcPr>
          <w:p w:rsidR="00267657" w:rsidRDefault="00267657">
            <w:pPr>
              <w:pStyle w:val="ConsPlusNormal"/>
              <w:jc w:val="center"/>
            </w:pPr>
            <w:r>
              <w:t>Итоговый балл</w:t>
            </w:r>
          </w:p>
        </w:tc>
        <w:tc>
          <w:tcPr>
            <w:tcW w:w="2381" w:type="dxa"/>
          </w:tcPr>
          <w:p w:rsidR="00267657" w:rsidRDefault="00267657">
            <w:pPr>
              <w:pStyle w:val="ConsPlusNormal"/>
              <w:jc w:val="center"/>
            </w:pPr>
            <w:r>
              <w:t>Место в рейтинге (в порядке убывания)</w:t>
            </w:r>
          </w:p>
        </w:tc>
      </w:tr>
      <w:tr w:rsidR="00267657">
        <w:tc>
          <w:tcPr>
            <w:tcW w:w="238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247" w:type="dxa"/>
          </w:tcPr>
          <w:p w:rsidR="00267657" w:rsidRDefault="00267657">
            <w:pPr>
              <w:pStyle w:val="ConsPlusNormal"/>
            </w:pPr>
          </w:p>
        </w:tc>
        <w:tc>
          <w:tcPr>
            <w:tcW w:w="238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238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247" w:type="dxa"/>
          </w:tcPr>
          <w:p w:rsidR="00267657" w:rsidRDefault="00267657">
            <w:pPr>
              <w:pStyle w:val="ConsPlusNormal"/>
            </w:pPr>
          </w:p>
        </w:tc>
        <w:tc>
          <w:tcPr>
            <w:tcW w:w="238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238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247" w:type="dxa"/>
          </w:tcPr>
          <w:p w:rsidR="00267657" w:rsidRDefault="00267657">
            <w:pPr>
              <w:pStyle w:val="ConsPlusNormal"/>
            </w:pPr>
          </w:p>
        </w:tc>
        <w:tc>
          <w:tcPr>
            <w:tcW w:w="2381" w:type="dxa"/>
          </w:tcPr>
          <w:p w:rsidR="00267657" w:rsidRDefault="00267657">
            <w:pPr>
              <w:pStyle w:val="ConsPlusNormal"/>
            </w:pPr>
          </w:p>
        </w:tc>
      </w:tr>
    </w:tbl>
    <w:p w:rsidR="00267657" w:rsidRDefault="00267657">
      <w:pPr>
        <w:pStyle w:val="ConsPlusNormal"/>
        <w:jc w:val="both"/>
      </w:pPr>
    </w:p>
    <w:p w:rsidR="00267657" w:rsidRDefault="00267657">
      <w:pPr>
        <w:pStyle w:val="ConsPlusNonformat"/>
        <w:jc w:val="both"/>
      </w:pPr>
      <w:r>
        <w:t xml:space="preserve">    4. Результаты   голосования   по   определению    победителя   конкурса</w:t>
      </w:r>
    </w:p>
    <w:p w:rsidR="00267657" w:rsidRDefault="00267657">
      <w:pPr>
        <w:pStyle w:val="ConsPlusNonformat"/>
        <w:jc w:val="both"/>
      </w:pPr>
      <w:r>
        <w:t>(заполняется по всем кандидатам)</w:t>
      </w:r>
    </w:p>
    <w:p w:rsidR="00267657" w:rsidRDefault="002676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020"/>
        <w:gridCol w:w="1134"/>
        <w:gridCol w:w="1701"/>
      </w:tblGrid>
      <w:tr w:rsidR="00267657">
        <w:tc>
          <w:tcPr>
            <w:tcW w:w="6916" w:type="dxa"/>
            <w:gridSpan w:val="4"/>
          </w:tcPr>
          <w:p w:rsidR="00267657" w:rsidRDefault="00267657">
            <w:pPr>
              <w:pStyle w:val="ConsPlusNormal"/>
              <w:jc w:val="center"/>
            </w:pPr>
            <w:r>
              <w:t>______________________________________________________</w:t>
            </w:r>
          </w:p>
          <w:p w:rsidR="00267657" w:rsidRDefault="00267657">
            <w:pPr>
              <w:pStyle w:val="ConsPlusNormal"/>
              <w:jc w:val="center"/>
            </w:pPr>
            <w:r>
              <w:t>(фамилия, имя, отчество кандидата, занявшего первое место в рейтинге)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3855" w:type="dxa"/>
            <w:gridSpan w:val="3"/>
          </w:tcPr>
          <w:p w:rsidR="00267657" w:rsidRDefault="00267657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  <w:jc w:val="center"/>
            </w:pPr>
            <w:r>
              <w:t>"за"</w:t>
            </w:r>
          </w:p>
        </w:tc>
        <w:tc>
          <w:tcPr>
            <w:tcW w:w="1134" w:type="dxa"/>
          </w:tcPr>
          <w:p w:rsidR="00267657" w:rsidRDefault="00267657">
            <w:pPr>
              <w:pStyle w:val="ConsPlusNormal"/>
              <w:jc w:val="center"/>
            </w:pPr>
            <w:r>
              <w:t>"против"</w:t>
            </w:r>
          </w:p>
        </w:tc>
        <w:tc>
          <w:tcPr>
            <w:tcW w:w="1701" w:type="dxa"/>
          </w:tcPr>
          <w:p w:rsidR="00267657" w:rsidRDefault="00267657">
            <w:pPr>
              <w:pStyle w:val="ConsPlusNormal"/>
              <w:jc w:val="center"/>
            </w:pPr>
            <w:r>
              <w:t>"воздержался"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  <w:r>
              <w:t>Итого</w:t>
            </w: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</w:tbl>
    <w:p w:rsidR="00267657" w:rsidRDefault="002676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020"/>
        <w:gridCol w:w="1134"/>
        <w:gridCol w:w="1701"/>
      </w:tblGrid>
      <w:tr w:rsidR="00267657">
        <w:tc>
          <w:tcPr>
            <w:tcW w:w="6916" w:type="dxa"/>
            <w:gridSpan w:val="4"/>
          </w:tcPr>
          <w:p w:rsidR="00267657" w:rsidRDefault="00267657">
            <w:pPr>
              <w:pStyle w:val="ConsPlusNormal"/>
              <w:jc w:val="center"/>
            </w:pPr>
            <w:r>
              <w:t>______________________________________________________</w:t>
            </w:r>
          </w:p>
          <w:p w:rsidR="00267657" w:rsidRDefault="00267657">
            <w:pPr>
              <w:pStyle w:val="ConsPlusNormal"/>
              <w:jc w:val="center"/>
            </w:pPr>
            <w:r>
              <w:t>(фамилия, имя, отчество кандидата, занявшего второе место в рейтинге)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3855" w:type="dxa"/>
            <w:gridSpan w:val="3"/>
          </w:tcPr>
          <w:p w:rsidR="00267657" w:rsidRDefault="00267657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  <w:jc w:val="center"/>
            </w:pPr>
            <w:r>
              <w:t>"за"</w:t>
            </w:r>
          </w:p>
        </w:tc>
        <w:tc>
          <w:tcPr>
            <w:tcW w:w="1134" w:type="dxa"/>
          </w:tcPr>
          <w:p w:rsidR="00267657" w:rsidRDefault="00267657">
            <w:pPr>
              <w:pStyle w:val="ConsPlusNormal"/>
              <w:jc w:val="center"/>
            </w:pPr>
            <w:r>
              <w:t>"против"</w:t>
            </w:r>
          </w:p>
        </w:tc>
        <w:tc>
          <w:tcPr>
            <w:tcW w:w="1701" w:type="dxa"/>
          </w:tcPr>
          <w:p w:rsidR="00267657" w:rsidRDefault="00267657">
            <w:pPr>
              <w:pStyle w:val="ConsPlusNormal"/>
              <w:jc w:val="center"/>
            </w:pPr>
            <w:r>
              <w:t>"воздержался"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  <w:r>
              <w:t>Итого</w:t>
            </w: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</w:tbl>
    <w:p w:rsidR="00267657" w:rsidRDefault="002676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020"/>
        <w:gridCol w:w="1134"/>
        <w:gridCol w:w="1701"/>
      </w:tblGrid>
      <w:tr w:rsidR="00267657">
        <w:tc>
          <w:tcPr>
            <w:tcW w:w="6916" w:type="dxa"/>
            <w:gridSpan w:val="4"/>
            <w:vAlign w:val="bottom"/>
          </w:tcPr>
          <w:p w:rsidR="00267657" w:rsidRDefault="00267657">
            <w:pPr>
              <w:pStyle w:val="ConsPlusNormal"/>
              <w:jc w:val="center"/>
            </w:pPr>
            <w:r>
              <w:t>______________________________________________________</w:t>
            </w:r>
          </w:p>
          <w:p w:rsidR="00267657" w:rsidRDefault="00267657">
            <w:pPr>
              <w:pStyle w:val="ConsPlusNormal"/>
              <w:jc w:val="center"/>
            </w:pPr>
            <w:r>
              <w:t>(фамилия, имя, отчество кандидата, занявшего третье место в рейтинге)</w:t>
            </w:r>
          </w:p>
        </w:tc>
      </w:tr>
      <w:tr w:rsidR="00267657">
        <w:tc>
          <w:tcPr>
            <w:tcW w:w="3061" w:type="dxa"/>
            <w:vAlign w:val="bottom"/>
          </w:tcPr>
          <w:p w:rsidR="00267657" w:rsidRDefault="00267657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3855" w:type="dxa"/>
            <w:gridSpan w:val="3"/>
          </w:tcPr>
          <w:p w:rsidR="00267657" w:rsidRDefault="00267657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  <w:jc w:val="center"/>
            </w:pPr>
            <w:r>
              <w:t>"за"</w:t>
            </w:r>
          </w:p>
        </w:tc>
        <w:tc>
          <w:tcPr>
            <w:tcW w:w="1134" w:type="dxa"/>
          </w:tcPr>
          <w:p w:rsidR="00267657" w:rsidRDefault="00267657">
            <w:pPr>
              <w:pStyle w:val="ConsPlusNormal"/>
              <w:jc w:val="center"/>
            </w:pPr>
            <w:r>
              <w:t>"против"</w:t>
            </w:r>
          </w:p>
        </w:tc>
        <w:tc>
          <w:tcPr>
            <w:tcW w:w="1701" w:type="dxa"/>
          </w:tcPr>
          <w:p w:rsidR="00267657" w:rsidRDefault="00267657">
            <w:pPr>
              <w:pStyle w:val="ConsPlusNormal"/>
              <w:jc w:val="center"/>
            </w:pPr>
            <w:r>
              <w:t>"воздержался"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  <w:r>
              <w:t>Итого</w:t>
            </w: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</w:tbl>
    <w:p w:rsidR="00267657" w:rsidRDefault="00267657">
      <w:pPr>
        <w:pStyle w:val="ConsPlusNormal"/>
        <w:jc w:val="both"/>
      </w:pPr>
    </w:p>
    <w:p w:rsidR="00267657" w:rsidRDefault="00267657">
      <w:pPr>
        <w:pStyle w:val="ConsPlusNonformat"/>
        <w:jc w:val="both"/>
      </w:pPr>
      <w:r>
        <w:t xml:space="preserve">    Комментарии к результатам голосования (при необходимости):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 xml:space="preserve">    5.  По результатам голосования конкурсная комиссия признает победителем</w:t>
      </w:r>
    </w:p>
    <w:p w:rsidR="00267657" w:rsidRDefault="00267657">
      <w:pPr>
        <w:pStyle w:val="ConsPlusNonformat"/>
        <w:jc w:val="both"/>
      </w:pPr>
      <w:r>
        <w:t>конкурса следующего кандидата:</w:t>
      </w:r>
    </w:p>
    <w:p w:rsidR="00267657" w:rsidRDefault="002676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572"/>
      </w:tblGrid>
      <w:tr w:rsidR="00267657">
        <w:tc>
          <w:tcPr>
            <w:tcW w:w="2891" w:type="dxa"/>
          </w:tcPr>
          <w:p w:rsidR="00267657" w:rsidRDefault="00267657">
            <w:pPr>
              <w:pStyle w:val="ConsPlusNormal"/>
              <w:jc w:val="center"/>
            </w:pPr>
            <w:r>
              <w:t>Фамилия, имя, отчество кандидата, признанного победителем</w:t>
            </w:r>
          </w:p>
        </w:tc>
        <w:tc>
          <w:tcPr>
            <w:tcW w:w="3572" w:type="dxa"/>
          </w:tcPr>
          <w:p w:rsidR="00267657" w:rsidRDefault="00267657">
            <w:pPr>
              <w:pStyle w:val="ConsPlusNormal"/>
              <w:jc w:val="center"/>
            </w:pPr>
            <w:r>
              <w:t>Вакантная должность государственной гражданской службы Российской Федерации</w:t>
            </w:r>
          </w:p>
        </w:tc>
      </w:tr>
      <w:tr w:rsidR="00267657">
        <w:tc>
          <w:tcPr>
            <w:tcW w:w="289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3572" w:type="dxa"/>
          </w:tcPr>
          <w:p w:rsidR="00267657" w:rsidRDefault="00267657">
            <w:pPr>
              <w:pStyle w:val="ConsPlusNormal"/>
            </w:pPr>
          </w:p>
        </w:tc>
      </w:tr>
    </w:tbl>
    <w:p w:rsidR="00267657" w:rsidRDefault="00267657">
      <w:pPr>
        <w:pStyle w:val="ConsPlusNormal"/>
        <w:jc w:val="both"/>
      </w:pPr>
    </w:p>
    <w:p w:rsidR="00267657" w:rsidRDefault="00267657">
      <w:pPr>
        <w:pStyle w:val="ConsPlusNonformat"/>
        <w:jc w:val="both"/>
      </w:pPr>
      <w:r>
        <w:t xml:space="preserve">    6. </w:t>
      </w:r>
      <w:proofErr w:type="gramStart"/>
      <w:r>
        <w:t>По  результатам</w:t>
      </w:r>
      <w:proofErr w:type="gramEnd"/>
      <w:r>
        <w:t xml:space="preserve">  голосования   конкурсная  комиссия   рекомендует  к</w:t>
      </w:r>
    </w:p>
    <w:p w:rsidR="00267657" w:rsidRDefault="00267657">
      <w:pPr>
        <w:pStyle w:val="ConsPlusNonformat"/>
        <w:jc w:val="both"/>
      </w:pPr>
      <w:r>
        <w:t>включению в кадровый резерв государственного органа следующих кандидатов:</w:t>
      </w:r>
    </w:p>
    <w:p w:rsidR="00267657" w:rsidRDefault="002676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572"/>
      </w:tblGrid>
      <w:tr w:rsidR="00267657">
        <w:tc>
          <w:tcPr>
            <w:tcW w:w="2891" w:type="dxa"/>
          </w:tcPr>
          <w:p w:rsidR="00267657" w:rsidRDefault="00267657">
            <w:pPr>
              <w:pStyle w:val="ConsPlusNormal"/>
              <w:jc w:val="center"/>
            </w:pPr>
            <w:r>
              <w:t>Фамилия, имя, отчество кандидата, рекомендованного к включению в кадровый резерв Министерства</w:t>
            </w:r>
          </w:p>
        </w:tc>
        <w:tc>
          <w:tcPr>
            <w:tcW w:w="3572" w:type="dxa"/>
          </w:tcPr>
          <w:p w:rsidR="00267657" w:rsidRDefault="00267657">
            <w:pPr>
              <w:pStyle w:val="ConsPlusNormal"/>
              <w:jc w:val="center"/>
            </w:pPr>
            <w:r>
              <w:t>Группа должностей государственной гражданской службы Республики Дагестан</w:t>
            </w:r>
          </w:p>
        </w:tc>
      </w:tr>
      <w:tr w:rsidR="00267657">
        <w:tc>
          <w:tcPr>
            <w:tcW w:w="289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3572" w:type="dxa"/>
          </w:tcPr>
          <w:p w:rsidR="00267657" w:rsidRDefault="00267657">
            <w:pPr>
              <w:pStyle w:val="ConsPlusNormal"/>
            </w:pPr>
          </w:p>
        </w:tc>
      </w:tr>
    </w:tbl>
    <w:p w:rsidR="00267657" w:rsidRDefault="00267657">
      <w:pPr>
        <w:pStyle w:val="ConsPlusNormal"/>
        <w:jc w:val="both"/>
      </w:pPr>
    </w:p>
    <w:p w:rsidR="00267657" w:rsidRDefault="00267657">
      <w:pPr>
        <w:pStyle w:val="ConsPlusNonformat"/>
        <w:jc w:val="both"/>
      </w:pPr>
      <w:r>
        <w:t xml:space="preserve">    7.  </w:t>
      </w:r>
      <w:proofErr w:type="gramStart"/>
      <w:r>
        <w:t>В  заседании</w:t>
      </w:r>
      <w:proofErr w:type="gramEnd"/>
      <w:r>
        <w:t xml:space="preserve">  конкурсной  комиссии  не  участвовали следующие члены</w:t>
      </w:r>
    </w:p>
    <w:p w:rsidR="00267657" w:rsidRDefault="00267657">
      <w:pPr>
        <w:pStyle w:val="ConsPlusNonformat"/>
        <w:jc w:val="both"/>
      </w:pPr>
      <w:r>
        <w:t>комиссии: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lastRenderedPageBreak/>
        <w:t xml:space="preserve">                         (фамилия, имя, отчество)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>Председатель конкурсной комиссии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>Заместители председателя</w:t>
      </w:r>
    </w:p>
    <w:p w:rsidR="00267657" w:rsidRDefault="00267657">
      <w:pPr>
        <w:pStyle w:val="ConsPlusNonformat"/>
        <w:jc w:val="both"/>
      </w:pPr>
      <w:r>
        <w:t>конкурсной комиссии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  <w:r>
        <w:t xml:space="preserve">                   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>Секретарь конкурсной комиссии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>Независимые эксперты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  <w:r>
        <w:t xml:space="preserve">                   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  <w:r>
        <w:t xml:space="preserve">                   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>Представители</w:t>
      </w:r>
    </w:p>
    <w:p w:rsidR="00267657" w:rsidRDefault="00267657">
      <w:pPr>
        <w:pStyle w:val="ConsPlusNonformat"/>
        <w:jc w:val="both"/>
      </w:pPr>
      <w:r>
        <w:t>Общественного совета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  <w:r>
        <w:t xml:space="preserve">                   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  <w:r>
        <w:t xml:space="preserve">                   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>Другие члены</w:t>
      </w:r>
    </w:p>
    <w:p w:rsidR="00267657" w:rsidRDefault="00267657">
      <w:pPr>
        <w:pStyle w:val="ConsPlusNonformat"/>
        <w:jc w:val="both"/>
      </w:pPr>
      <w:r>
        <w:t>конкурсной комиссии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  <w:r>
        <w:t xml:space="preserve">                   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  <w:r>
        <w:t xml:space="preserve">                   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right"/>
        <w:outlineLvl w:val="1"/>
      </w:pPr>
      <w:r>
        <w:t>Приложение N 5</w:t>
      </w:r>
    </w:p>
    <w:p w:rsidR="00267657" w:rsidRDefault="00267657">
      <w:pPr>
        <w:pStyle w:val="ConsPlusNormal"/>
        <w:jc w:val="right"/>
      </w:pPr>
      <w:r>
        <w:t>к Методике проведения конкурсов</w:t>
      </w:r>
    </w:p>
    <w:p w:rsidR="00267657" w:rsidRDefault="00267657">
      <w:pPr>
        <w:pStyle w:val="ConsPlusNormal"/>
        <w:jc w:val="right"/>
      </w:pPr>
      <w:r>
        <w:t>на замещение вакантных должностей</w:t>
      </w:r>
    </w:p>
    <w:p w:rsidR="00267657" w:rsidRDefault="00267657">
      <w:pPr>
        <w:pStyle w:val="ConsPlusNormal"/>
        <w:jc w:val="right"/>
      </w:pPr>
      <w:r>
        <w:t>государственной гражданской службы</w:t>
      </w:r>
    </w:p>
    <w:p w:rsidR="00267657" w:rsidRDefault="00267657">
      <w:pPr>
        <w:pStyle w:val="ConsPlusNormal"/>
        <w:jc w:val="right"/>
      </w:pPr>
      <w:r>
        <w:t>Республики Дагестан в Министерстве</w:t>
      </w:r>
    </w:p>
    <w:p w:rsidR="00267657" w:rsidRDefault="00267657">
      <w:pPr>
        <w:pStyle w:val="ConsPlusNormal"/>
        <w:jc w:val="right"/>
      </w:pPr>
      <w:r>
        <w:t>труда и социального развития</w:t>
      </w:r>
    </w:p>
    <w:p w:rsidR="00267657" w:rsidRDefault="00267657">
      <w:pPr>
        <w:pStyle w:val="ConsPlusNormal"/>
        <w:jc w:val="right"/>
      </w:pPr>
      <w:r>
        <w:t>Республики Дагестан и включение</w:t>
      </w:r>
    </w:p>
    <w:p w:rsidR="00267657" w:rsidRDefault="00267657">
      <w:pPr>
        <w:pStyle w:val="ConsPlusNormal"/>
        <w:jc w:val="right"/>
      </w:pPr>
      <w:r>
        <w:t>в кадровый резерв Министерства</w:t>
      </w:r>
    </w:p>
    <w:p w:rsidR="00267657" w:rsidRDefault="00267657">
      <w:pPr>
        <w:pStyle w:val="ConsPlusNormal"/>
        <w:jc w:val="right"/>
      </w:pPr>
      <w:r>
        <w:t>труда и социального развития</w:t>
      </w:r>
    </w:p>
    <w:p w:rsidR="00267657" w:rsidRDefault="00267657">
      <w:pPr>
        <w:pStyle w:val="ConsPlusNormal"/>
        <w:jc w:val="right"/>
      </w:pPr>
      <w:r>
        <w:t>Республики Дагестан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nformat"/>
        <w:jc w:val="both"/>
      </w:pPr>
      <w:bookmarkStart w:id="10" w:name="P628"/>
      <w:bookmarkEnd w:id="10"/>
      <w:r>
        <w:t xml:space="preserve">                                 ПРОТОКОЛ</w:t>
      </w:r>
    </w:p>
    <w:p w:rsidR="00267657" w:rsidRDefault="00267657">
      <w:pPr>
        <w:pStyle w:val="ConsPlusNonformat"/>
        <w:jc w:val="both"/>
      </w:pPr>
      <w:r>
        <w:t xml:space="preserve">                       заседания конкурсной комиссии</w:t>
      </w:r>
    </w:p>
    <w:p w:rsidR="00267657" w:rsidRDefault="00267657">
      <w:pPr>
        <w:pStyle w:val="ConsPlusNonformat"/>
        <w:jc w:val="both"/>
      </w:pPr>
      <w:r>
        <w:t xml:space="preserve">          по результатам конкурса на включение в кадровый резерв</w:t>
      </w:r>
    </w:p>
    <w:p w:rsidR="00267657" w:rsidRDefault="00267657">
      <w:pPr>
        <w:pStyle w:val="ConsPlusNonformat"/>
        <w:jc w:val="both"/>
      </w:pPr>
      <w:r>
        <w:t xml:space="preserve">                 Министерства труда и социального развития</w:t>
      </w:r>
    </w:p>
    <w:p w:rsidR="00267657" w:rsidRDefault="00267657">
      <w:pPr>
        <w:pStyle w:val="ConsPlusNonformat"/>
        <w:jc w:val="both"/>
      </w:pPr>
      <w:r>
        <w:t xml:space="preserve">                            Республики Дагестан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(наименование государственного органа)</w:t>
      </w:r>
    </w:p>
    <w:p w:rsidR="00267657" w:rsidRDefault="00267657">
      <w:pPr>
        <w:pStyle w:val="ConsPlusNonformat"/>
        <w:jc w:val="both"/>
      </w:pPr>
      <w:r>
        <w:lastRenderedPageBreak/>
        <w:t xml:space="preserve">                   "__" ________________________ 20__ г.</w:t>
      </w:r>
    </w:p>
    <w:p w:rsidR="00267657" w:rsidRDefault="00267657">
      <w:pPr>
        <w:pStyle w:val="ConsPlusNonformat"/>
        <w:jc w:val="both"/>
      </w:pPr>
      <w:r>
        <w:t xml:space="preserve">                        (дата проведения конкурса)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 xml:space="preserve">    1. Присутствовало на заседании ______________ из _______________ членов</w:t>
      </w:r>
    </w:p>
    <w:p w:rsidR="00267657" w:rsidRDefault="00267657">
      <w:pPr>
        <w:pStyle w:val="ConsPlusNonformat"/>
        <w:jc w:val="both"/>
      </w:pPr>
      <w:r>
        <w:t>конкурсной комиссии</w:t>
      </w:r>
    </w:p>
    <w:p w:rsidR="00267657" w:rsidRDefault="002676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665"/>
      </w:tblGrid>
      <w:tr w:rsidR="00267657">
        <w:tc>
          <w:tcPr>
            <w:tcW w:w="3288" w:type="dxa"/>
          </w:tcPr>
          <w:p w:rsidR="00267657" w:rsidRDefault="00267657">
            <w:pPr>
              <w:pStyle w:val="ConsPlusNormal"/>
              <w:jc w:val="center"/>
            </w:pPr>
            <w: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2665" w:type="dxa"/>
          </w:tcPr>
          <w:p w:rsidR="00267657" w:rsidRDefault="00267657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267657">
        <w:tc>
          <w:tcPr>
            <w:tcW w:w="3288" w:type="dxa"/>
          </w:tcPr>
          <w:p w:rsidR="00267657" w:rsidRDefault="00267657">
            <w:pPr>
              <w:pStyle w:val="ConsPlusNormal"/>
            </w:pPr>
          </w:p>
        </w:tc>
        <w:tc>
          <w:tcPr>
            <w:tcW w:w="2665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288" w:type="dxa"/>
          </w:tcPr>
          <w:p w:rsidR="00267657" w:rsidRDefault="00267657">
            <w:pPr>
              <w:pStyle w:val="ConsPlusNormal"/>
            </w:pPr>
          </w:p>
        </w:tc>
        <w:tc>
          <w:tcPr>
            <w:tcW w:w="2665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288" w:type="dxa"/>
          </w:tcPr>
          <w:p w:rsidR="00267657" w:rsidRDefault="00267657">
            <w:pPr>
              <w:pStyle w:val="ConsPlusNormal"/>
            </w:pPr>
          </w:p>
        </w:tc>
        <w:tc>
          <w:tcPr>
            <w:tcW w:w="2665" w:type="dxa"/>
          </w:tcPr>
          <w:p w:rsidR="00267657" w:rsidRDefault="00267657">
            <w:pPr>
              <w:pStyle w:val="ConsPlusNormal"/>
            </w:pPr>
          </w:p>
        </w:tc>
      </w:tr>
    </w:tbl>
    <w:p w:rsidR="00267657" w:rsidRDefault="00267657">
      <w:pPr>
        <w:pStyle w:val="ConsPlusNormal"/>
        <w:jc w:val="both"/>
      </w:pPr>
    </w:p>
    <w:p w:rsidR="00267657" w:rsidRDefault="00267657">
      <w:pPr>
        <w:pStyle w:val="ConsPlusNonformat"/>
        <w:jc w:val="both"/>
      </w:pPr>
      <w:r>
        <w:t xml:space="preserve">    2. Проведен конкурс на включение в кадровый резерв Министерства труда и</w:t>
      </w:r>
    </w:p>
    <w:p w:rsidR="00267657" w:rsidRDefault="00267657">
      <w:pPr>
        <w:pStyle w:val="ConsPlusNonformat"/>
        <w:jc w:val="both"/>
      </w:pPr>
      <w:proofErr w:type="gramStart"/>
      <w:r>
        <w:t>социального  развития</w:t>
      </w:r>
      <w:proofErr w:type="gramEnd"/>
      <w:r>
        <w:t xml:space="preserve">  Республики  Дагестан  по следующей группе должностей</w:t>
      </w:r>
    </w:p>
    <w:p w:rsidR="00267657" w:rsidRDefault="00267657">
      <w:pPr>
        <w:pStyle w:val="ConsPlusNonformat"/>
        <w:jc w:val="both"/>
      </w:pPr>
      <w:r>
        <w:t>государственной гражданской службы Республики Дагестан: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(наименование группы должностей)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 xml:space="preserve">    3. Результаты рейтинговой оценки кандидатов:</w:t>
      </w:r>
    </w:p>
    <w:p w:rsidR="00267657" w:rsidRDefault="002676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1247"/>
        <w:gridCol w:w="2381"/>
      </w:tblGrid>
      <w:tr w:rsidR="00267657">
        <w:tc>
          <w:tcPr>
            <w:tcW w:w="2381" w:type="dxa"/>
          </w:tcPr>
          <w:p w:rsidR="00267657" w:rsidRDefault="00267657">
            <w:pPr>
              <w:pStyle w:val="ConsPlusNormal"/>
              <w:jc w:val="center"/>
            </w:pPr>
            <w:r>
              <w:t>Фамилия, имя, отчество кандидата</w:t>
            </w:r>
          </w:p>
        </w:tc>
        <w:tc>
          <w:tcPr>
            <w:tcW w:w="1247" w:type="dxa"/>
          </w:tcPr>
          <w:p w:rsidR="00267657" w:rsidRDefault="00267657">
            <w:pPr>
              <w:pStyle w:val="ConsPlusNormal"/>
              <w:jc w:val="center"/>
            </w:pPr>
            <w:r>
              <w:t>Итоговый балл</w:t>
            </w:r>
          </w:p>
        </w:tc>
        <w:tc>
          <w:tcPr>
            <w:tcW w:w="2381" w:type="dxa"/>
          </w:tcPr>
          <w:p w:rsidR="00267657" w:rsidRDefault="00267657">
            <w:pPr>
              <w:pStyle w:val="ConsPlusNormal"/>
              <w:jc w:val="center"/>
            </w:pPr>
            <w:r>
              <w:t>Место в рейтинге (в порядке убывания)</w:t>
            </w:r>
          </w:p>
        </w:tc>
      </w:tr>
      <w:tr w:rsidR="00267657">
        <w:tc>
          <w:tcPr>
            <w:tcW w:w="238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247" w:type="dxa"/>
          </w:tcPr>
          <w:p w:rsidR="00267657" w:rsidRDefault="00267657">
            <w:pPr>
              <w:pStyle w:val="ConsPlusNormal"/>
            </w:pPr>
          </w:p>
        </w:tc>
        <w:tc>
          <w:tcPr>
            <w:tcW w:w="238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238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247" w:type="dxa"/>
          </w:tcPr>
          <w:p w:rsidR="00267657" w:rsidRDefault="00267657">
            <w:pPr>
              <w:pStyle w:val="ConsPlusNormal"/>
            </w:pPr>
          </w:p>
        </w:tc>
        <w:tc>
          <w:tcPr>
            <w:tcW w:w="238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238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247" w:type="dxa"/>
          </w:tcPr>
          <w:p w:rsidR="00267657" w:rsidRDefault="00267657">
            <w:pPr>
              <w:pStyle w:val="ConsPlusNormal"/>
            </w:pPr>
          </w:p>
        </w:tc>
        <w:tc>
          <w:tcPr>
            <w:tcW w:w="2381" w:type="dxa"/>
          </w:tcPr>
          <w:p w:rsidR="00267657" w:rsidRDefault="00267657">
            <w:pPr>
              <w:pStyle w:val="ConsPlusNormal"/>
            </w:pPr>
          </w:p>
        </w:tc>
      </w:tr>
    </w:tbl>
    <w:p w:rsidR="00267657" w:rsidRDefault="00267657">
      <w:pPr>
        <w:pStyle w:val="ConsPlusNormal"/>
        <w:jc w:val="both"/>
      </w:pPr>
    </w:p>
    <w:p w:rsidR="00267657" w:rsidRDefault="00267657">
      <w:pPr>
        <w:pStyle w:val="ConsPlusNonformat"/>
        <w:jc w:val="both"/>
      </w:pPr>
      <w:r>
        <w:t xml:space="preserve">    4. </w:t>
      </w:r>
      <w:proofErr w:type="gramStart"/>
      <w:r>
        <w:t>Результаты  голосования</w:t>
      </w:r>
      <w:proofErr w:type="gramEnd"/>
      <w:r>
        <w:t xml:space="preserve">  по  определению кандидата  (кандидатов) для</w:t>
      </w:r>
    </w:p>
    <w:p w:rsidR="00267657" w:rsidRDefault="00267657">
      <w:pPr>
        <w:pStyle w:val="ConsPlusNonformat"/>
        <w:jc w:val="both"/>
      </w:pPr>
      <w:r>
        <w:t xml:space="preserve">включения   </w:t>
      </w:r>
      <w:proofErr w:type="gramStart"/>
      <w:r>
        <w:t>в  кадровый</w:t>
      </w:r>
      <w:proofErr w:type="gramEnd"/>
      <w:r>
        <w:t xml:space="preserve">  резерв  государственного  органа  (заполняется  по</w:t>
      </w:r>
    </w:p>
    <w:p w:rsidR="00267657" w:rsidRDefault="00267657">
      <w:pPr>
        <w:pStyle w:val="ConsPlusNonformat"/>
        <w:jc w:val="both"/>
      </w:pPr>
      <w:r>
        <w:t>кандидатам, получившим по итогам оценки не менее 50 процентов максимального</w:t>
      </w:r>
    </w:p>
    <w:p w:rsidR="00267657" w:rsidRDefault="00267657">
      <w:pPr>
        <w:pStyle w:val="ConsPlusNonformat"/>
        <w:jc w:val="both"/>
      </w:pPr>
      <w:r>
        <w:t>балла):</w:t>
      </w:r>
    </w:p>
    <w:p w:rsidR="00267657" w:rsidRDefault="002676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020"/>
        <w:gridCol w:w="1134"/>
        <w:gridCol w:w="1701"/>
      </w:tblGrid>
      <w:tr w:rsidR="00267657">
        <w:tc>
          <w:tcPr>
            <w:tcW w:w="6916" w:type="dxa"/>
            <w:gridSpan w:val="4"/>
          </w:tcPr>
          <w:p w:rsidR="00267657" w:rsidRDefault="00267657">
            <w:pPr>
              <w:pStyle w:val="ConsPlusNormal"/>
              <w:jc w:val="center"/>
            </w:pPr>
            <w:r>
              <w:t>______________________________________________________</w:t>
            </w:r>
          </w:p>
          <w:p w:rsidR="00267657" w:rsidRDefault="00267657">
            <w:pPr>
              <w:pStyle w:val="ConsPlusNormal"/>
              <w:jc w:val="center"/>
            </w:pPr>
            <w:r>
              <w:t>(фамилия, имя, отчество кандидата, занявшего первое место в рейтинге)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3855" w:type="dxa"/>
            <w:gridSpan w:val="3"/>
          </w:tcPr>
          <w:p w:rsidR="00267657" w:rsidRDefault="00267657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  <w:jc w:val="center"/>
            </w:pPr>
            <w:r>
              <w:t>"за"</w:t>
            </w:r>
          </w:p>
        </w:tc>
        <w:tc>
          <w:tcPr>
            <w:tcW w:w="1134" w:type="dxa"/>
          </w:tcPr>
          <w:p w:rsidR="00267657" w:rsidRDefault="00267657">
            <w:pPr>
              <w:pStyle w:val="ConsPlusNormal"/>
              <w:jc w:val="center"/>
            </w:pPr>
            <w:r>
              <w:t>"против"</w:t>
            </w:r>
          </w:p>
        </w:tc>
        <w:tc>
          <w:tcPr>
            <w:tcW w:w="1701" w:type="dxa"/>
          </w:tcPr>
          <w:p w:rsidR="00267657" w:rsidRDefault="00267657">
            <w:pPr>
              <w:pStyle w:val="ConsPlusNormal"/>
              <w:jc w:val="center"/>
            </w:pPr>
            <w:r>
              <w:t>"воздержался"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</w:tbl>
    <w:p w:rsidR="00267657" w:rsidRDefault="002676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020"/>
        <w:gridCol w:w="1134"/>
        <w:gridCol w:w="1701"/>
      </w:tblGrid>
      <w:tr w:rsidR="00267657">
        <w:tc>
          <w:tcPr>
            <w:tcW w:w="6916" w:type="dxa"/>
            <w:gridSpan w:val="4"/>
          </w:tcPr>
          <w:p w:rsidR="00267657" w:rsidRDefault="00267657">
            <w:pPr>
              <w:pStyle w:val="ConsPlusNormal"/>
              <w:jc w:val="center"/>
            </w:pPr>
            <w:r>
              <w:t>______________________________________________________</w:t>
            </w:r>
          </w:p>
          <w:p w:rsidR="00267657" w:rsidRDefault="00267657">
            <w:pPr>
              <w:pStyle w:val="ConsPlusNormal"/>
              <w:jc w:val="center"/>
            </w:pPr>
            <w:r>
              <w:t>(фамилия, имя, отчество кандидата, занявшего второе место в рейтинге)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3855" w:type="dxa"/>
            <w:gridSpan w:val="3"/>
          </w:tcPr>
          <w:p w:rsidR="00267657" w:rsidRDefault="00267657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  <w:jc w:val="center"/>
            </w:pPr>
            <w:r>
              <w:t>"за"</w:t>
            </w:r>
          </w:p>
        </w:tc>
        <w:tc>
          <w:tcPr>
            <w:tcW w:w="1134" w:type="dxa"/>
          </w:tcPr>
          <w:p w:rsidR="00267657" w:rsidRDefault="00267657">
            <w:pPr>
              <w:pStyle w:val="ConsPlusNormal"/>
              <w:jc w:val="center"/>
            </w:pPr>
            <w:r>
              <w:t>"против"</w:t>
            </w:r>
          </w:p>
        </w:tc>
        <w:tc>
          <w:tcPr>
            <w:tcW w:w="1701" w:type="dxa"/>
          </w:tcPr>
          <w:p w:rsidR="00267657" w:rsidRDefault="00267657">
            <w:pPr>
              <w:pStyle w:val="ConsPlusNormal"/>
              <w:jc w:val="center"/>
            </w:pPr>
            <w:r>
              <w:t>"воздержался"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  <w:r>
              <w:t>Итого</w:t>
            </w: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</w:tbl>
    <w:p w:rsidR="00267657" w:rsidRDefault="002676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020"/>
        <w:gridCol w:w="1134"/>
        <w:gridCol w:w="1701"/>
      </w:tblGrid>
      <w:tr w:rsidR="00267657">
        <w:tc>
          <w:tcPr>
            <w:tcW w:w="6916" w:type="dxa"/>
            <w:gridSpan w:val="4"/>
          </w:tcPr>
          <w:p w:rsidR="00267657" w:rsidRDefault="00267657">
            <w:pPr>
              <w:pStyle w:val="ConsPlusNormal"/>
              <w:jc w:val="center"/>
            </w:pPr>
            <w:r>
              <w:t>______________________________________________________</w:t>
            </w:r>
          </w:p>
          <w:p w:rsidR="00267657" w:rsidRDefault="00267657">
            <w:pPr>
              <w:pStyle w:val="ConsPlusNormal"/>
              <w:jc w:val="center"/>
            </w:pPr>
            <w:r>
              <w:t>(фамилия, имя, отчество кандидата, занявшего третье место в рейтинге)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3855" w:type="dxa"/>
            <w:gridSpan w:val="3"/>
          </w:tcPr>
          <w:p w:rsidR="00267657" w:rsidRDefault="00267657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  <w:jc w:val="center"/>
            </w:pPr>
            <w:r>
              <w:t>"за"</w:t>
            </w:r>
          </w:p>
        </w:tc>
        <w:tc>
          <w:tcPr>
            <w:tcW w:w="1134" w:type="dxa"/>
          </w:tcPr>
          <w:p w:rsidR="00267657" w:rsidRDefault="00267657">
            <w:pPr>
              <w:pStyle w:val="ConsPlusNormal"/>
              <w:jc w:val="center"/>
            </w:pPr>
            <w:r>
              <w:t>"против"</w:t>
            </w:r>
          </w:p>
        </w:tc>
        <w:tc>
          <w:tcPr>
            <w:tcW w:w="1701" w:type="dxa"/>
          </w:tcPr>
          <w:p w:rsidR="00267657" w:rsidRDefault="00267657">
            <w:pPr>
              <w:pStyle w:val="ConsPlusNormal"/>
              <w:jc w:val="center"/>
            </w:pPr>
            <w:r>
              <w:t>"воздержался"</w:t>
            </w: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  <w:tr w:rsidR="00267657">
        <w:tc>
          <w:tcPr>
            <w:tcW w:w="3061" w:type="dxa"/>
          </w:tcPr>
          <w:p w:rsidR="00267657" w:rsidRDefault="00267657">
            <w:pPr>
              <w:pStyle w:val="ConsPlusNormal"/>
            </w:pPr>
            <w:r>
              <w:t>Итого</w:t>
            </w:r>
          </w:p>
        </w:tc>
        <w:tc>
          <w:tcPr>
            <w:tcW w:w="1020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134" w:type="dxa"/>
          </w:tcPr>
          <w:p w:rsidR="00267657" w:rsidRDefault="00267657">
            <w:pPr>
              <w:pStyle w:val="ConsPlusNormal"/>
            </w:pPr>
          </w:p>
        </w:tc>
        <w:tc>
          <w:tcPr>
            <w:tcW w:w="1701" w:type="dxa"/>
          </w:tcPr>
          <w:p w:rsidR="00267657" w:rsidRDefault="00267657">
            <w:pPr>
              <w:pStyle w:val="ConsPlusNormal"/>
            </w:pPr>
          </w:p>
        </w:tc>
      </w:tr>
    </w:tbl>
    <w:p w:rsidR="00267657" w:rsidRDefault="00267657">
      <w:pPr>
        <w:pStyle w:val="ConsPlusNormal"/>
        <w:jc w:val="both"/>
      </w:pPr>
    </w:p>
    <w:p w:rsidR="00267657" w:rsidRDefault="00267657">
      <w:pPr>
        <w:pStyle w:val="ConsPlusNonformat"/>
        <w:jc w:val="both"/>
      </w:pPr>
      <w:r>
        <w:t xml:space="preserve">    Комментарии к результатам голосования (при необходимости):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 xml:space="preserve">    5. По результатам голосования конкурсная комиссия определяет следующего</w:t>
      </w:r>
    </w:p>
    <w:p w:rsidR="00267657" w:rsidRDefault="00267657">
      <w:pPr>
        <w:pStyle w:val="ConsPlusNonformat"/>
        <w:jc w:val="both"/>
      </w:pPr>
      <w:r>
        <w:t>кандидата (кандидатов) для включения в кадровый резерв Министерства:</w:t>
      </w:r>
    </w:p>
    <w:p w:rsidR="00267657" w:rsidRDefault="002676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572"/>
      </w:tblGrid>
      <w:tr w:rsidR="00267657">
        <w:tc>
          <w:tcPr>
            <w:tcW w:w="2891" w:type="dxa"/>
          </w:tcPr>
          <w:p w:rsidR="00267657" w:rsidRDefault="00267657">
            <w:pPr>
              <w:pStyle w:val="ConsPlusNormal"/>
              <w:jc w:val="center"/>
            </w:pPr>
            <w:r>
              <w:t>Фамилия, имя, отчество кандидата, признанного победителем</w:t>
            </w:r>
          </w:p>
        </w:tc>
        <w:tc>
          <w:tcPr>
            <w:tcW w:w="3572" w:type="dxa"/>
          </w:tcPr>
          <w:p w:rsidR="00267657" w:rsidRDefault="00267657">
            <w:pPr>
              <w:pStyle w:val="ConsPlusNormal"/>
              <w:jc w:val="center"/>
            </w:pPr>
            <w:r>
              <w:t>Группа должностей государственной гражданской службы Российской Федерации</w:t>
            </w:r>
          </w:p>
        </w:tc>
      </w:tr>
      <w:tr w:rsidR="00267657">
        <w:tc>
          <w:tcPr>
            <w:tcW w:w="2891" w:type="dxa"/>
          </w:tcPr>
          <w:p w:rsidR="00267657" w:rsidRDefault="00267657">
            <w:pPr>
              <w:pStyle w:val="ConsPlusNormal"/>
            </w:pPr>
          </w:p>
        </w:tc>
        <w:tc>
          <w:tcPr>
            <w:tcW w:w="3572" w:type="dxa"/>
          </w:tcPr>
          <w:p w:rsidR="00267657" w:rsidRDefault="00267657">
            <w:pPr>
              <w:pStyle w:val="ConsPlusNormal"/>
            </w:pPr>
          </w:p>
        </w:tc>
      </w:tr>
    </w:tbl>
    <w:p w:rsidR="00267657" w:rsidRDefault="00267657">
      <w:pPr>
        <w:pStyle w:val="ConsPlusNormal"/>
        <w:jc w:val="both"/>
      </w:pPr>
    </w:p>
    <w:p w:rsidR="00267657" w:rsidRDefault="00267657">
      <w:pPr>
        <w:pStyle w:val="ConsPlusNonformat"/>
        <w:jc w:val="both"/>
      </w:pPr>
      <w:r>
        <w:t xml:space="preserve">    6.  </w:t>
      </w:r>
      <w:proofErr w:type="gramStart"/>
      <w:r>
        <w:t>В  заседании</w:t>
      </w:r>
      <w:proofErr w:type="gramEnd"/>
      <w:r>
        <w:t xml:space="preserve">  конкурсной  комиссии  не  участвовали следующие члены</w:t>
      </w:r>
    </w:p>
    <w:p w:rsidR="00267657" w:rsidRDefault="00267657">
      <w:pPr>
        <w:pStyle w:val="ConsPlusNonformat"/>
        <w:jc w:val="both"/>
      </w:pPr>
      <w:r>
        <w:t>комиссии: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(фамилия, имя, отчество)</w:t>
      </w:r>
    </w:p>
    <w:p w:rsidR="00267657" w:rsidRDefault="00267657">
      <w:pPr>
        <w:pStyle w:val="ConsPlusNonformat"/>
        <w:jc w:val="both"/>
      </w:pPr>
      <w:r>
        <w:t>___________________________________________________________________________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>Председатель конкурсной комиссии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>Заместители председателя</w:t>
      </w:r>
    </w:p>
    <w:p w:rsidR="00267657" w:rsidRDefault="00267657">
      <w:pPr>
        <w:pStyle w:val="ConsPlusNonformat"/>
        <w:jc w:val="both"/>
      </w:pPr>
      <w:r>
        <w:t>конкурсной комиссии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  <w:r>
        <w:t xml:space="preserve">                   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>Секретарь конкурсной комиссии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>Независимые эксперты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  <w:r>
        <w:t xml:space="preserve">                   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  <w:r>
        <w:t xml:space="preserve">                   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>Представители</w:t>
      </w:r>
    </w:p>
    <w:p w:rsidR="00267657" w:rsidRDefault="00267657">
      <w:pPr>
        <w:pStyle w:val="ConsPlusNonformat"/>
        <w:jc w:val="both"/>
      </w:pPr>
      <w:r>
        <w:t>общественного совета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  <w:r>
        <w:t xml:space="preserve">                   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  <w:r>
        <w:t xml:space="preserve">                   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</w:p>
    <w:p w:rsidR="00267657" w:rsidRDefault="00267657">
      <w:pPr>
        <w:pStyle w:val="ConsPlusNonformat"/>
        <w:jc w:val="both"/>
      </w:pPr>
      <w:r>
        <w:t>Другие члены</w:t>
      </w:r>
    </w:p>
    <w:p w:rsidR="00267657" w:rsidRDefault="00267657">
      <w:pPr>
        <w:pStyle w:val="ConsPlusNonformat"/>
        <w:jc w:val="both"/>
      </w:pPr>
      <w:r>
        <w:t>конкурсной комиссии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  <w:r>
        <w:t xml:space="preserve">                   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nformat"/>
        <w:jc w:val="both"/>
      </w:pPr>
      <w:r>
        <w:t xml:space="preserve">                                   ___________   __________________________</w:t>
      </w:r>
    </w:p>
    <w:p w:rsidR="00267657" w:rsidRDefault="0026765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имя, отчество)</w:t>
      </w: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jc w:val="both"/>
      </w:pPr>
    </w:p>
    <w:p w:rsidR="00267657" w:rsidRDefault="0026765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24789" w:rsidRDefault="00B24789"/>
    <w:sectPr w:rsidR="00B24789" w:rsidSect="00267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657"/>
    <w:rsid w:val="000771DC"/>
    <w:rsid w:val="00267657"/>
    <w:rsid w:val="005B219A"/>
    <w:rsid w:val="00AE08F8"/>
    <w:rsid w:val="00B2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FB02D-DA41-4033-8FF2-434B2E98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76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6765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676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6765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676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676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676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6765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6061" TargetMode="External"/><Relationship Id="rId13" Type="http://schemas.openxmlformats.org/officeDocument/2006/relationships/hyperlink" Target="https://login.consultant.ru/link/?req=doc&amp;base=RLAW346&amp;n=34401" TargetMode="External"/><Relationship Id="rId18" Type="http://schemas.openxmlformats.org/officeDocument/2006/relationships/hyperlink" Target="https://login.consultant.ru/link/?req=doc&amp;base=LAW&amp;n=287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46&amp;n=45902" TargetMode="External"/><Relationship Id="rId7" Type="http://schemas.openxmlformats.org/officeDocument/2006/relationships/hyperlink" Target="https://login.consultant.ru/link/?req=doc&amp;base=RLAW346&amp;n=49206" TargetMode="External"/><Relationship Id="rId12" Type="http://schemas.openxmlformats.org/officeDocument/2006/relationships/hyperlink" Target="https://login.consultant.ru/link/?req=doc&amp;base=RLAW346&amp;n=30799" TargetMode="External"/><Relationship Id="rId17" Type="http://schemas.openxmlformats.org/officeDocument/2006/relationships/hyperlink" Target="https://login.consultant.ru/link/?req=doc&amp;base=LAW&amp;n=287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45902" TargetMode="External"/><Relationship Id="rId20" Type="http://schemas.openxmlformats.org/officeDocument/2006/relationships/hyperlink" Target="https://login.consultant.ru/link/?req=doc&amp;base=LAW&amp;n=287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280" TargetMode="External"/><Relationship Id="rId11" Type="http://schemas.openxmlformats.org/officeDocument/2006/relationships/hyperlink" Target="https://login.consultant.ru/link/?req=doc&amp;base=RLAW346&amp;n=29203" TargetMode="External"/><Relationship Id="rId5" Type="http://schemas.openxmlformats.org/officeDocument/2006/relationships/hyperlink" Target="https://login.consultant.ru/link/?req=doc&amp;base=LAW&amp;n=471337" TargetMode="External"/><Relationship Id="rId15" Type="http://schemas.openxmlformats.org/officeDocument/2006/relationships/hyperlink" Target="https://login.consultant.ru/link/?req=doc&amp;base=LAW&amp;n=287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46&amp;n=34407" TargetMode="External"/><Relationship Id="rId19" Type="http://schemas.openxmlformats.org/officeDocument/2006/relationships/hyperlink" Target="https://login.consultant.ru/link/?req=doc&amp;base=RLAW346&amp;n=4590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pravo.e-dag.ru" TargetMode="External"/><Relationship Id="rId14" Type="http://schemas.openxmlformats.org/officeDocument/2006/relationships/hyperlink" Target="www.dagmintrud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9342</Words>
  <Characters>53254</Characters>
  <Application>Microsoft Office Word</Application>
  <DocSecurity>0</DocSecurity>
  <Lines>443</Lines>
  <Paragraphs>124</Paragraphs>
  <ScaleCrop>false</ScaleCrop>
  <Company/>
  <LinksUpToDate>false</LinksUpToDate>
  <CharactersWithSpaces>62472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Абдуллаева Кумсият Газимагомедовна</dc:creator>
  <cp:keywords/>
  <dc:description/>
  <cp:lastModifiedBy>Абдуллаева Кумсият Газимагомедовна</cp:lastModifiedBy>
  <cp:revision>1</cp:revision>
  <dcterms:created xsi:type="dcterms:W3CDTF">2024-08-30T12:53:00Z</dcterms:created>
  <dcterms:modified xsi:type="dcterms:W3CDTF">2024-08-30T12:54:00Z</dcterms:modified>
</cp:coreProperties>
</file>