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b/>
          <w:i/>
          <w:sz w:val="24"/>
          <w:szCs w:val="24"/>
        </w:rPr>
        <w:t xml:space="preserve">Вопрос: Каким категориям граждан оказывается материальная помощь и какие документы </w:t>
      </w:r>
      <w:proofErr w:type="gramStart"/>
      <w:r w:rsidRPr="009A5475">
        <w:rPr>
          <w:rFonts w:ascii="Times New Roman" w:hAnsi="Times New Roman"/>
          <w:b/>
          <w:i/>
          <w:sz w:val="24"/>
          <w:szCs w:val="24"/>
        </w:rPr>
        <w:t>необходимы</w:t>
      </w:r>
      <w:proofErr w:type="gramEnd"/>
      <w:r w:rsidRPr="009A5475">
        <w:rPr>
          <w:rFonts w:ascii="Times New Roman" w:hAnsi="Times New Roman"/>
          <w:b/>
          <w:i/>
          <w:sz w:val="24"/>
          <w:szCs w:val="24"/>
        </w:rPr>
        <w:t xml:space="preserve"> представить для оказания материальной помощи? </w:t>
      </w:r>
      <w:r w:rsidRPr="009A5475">
        <w:rPr>
          <w:rFonts w:ascii="Times New Roman" w:hAnsi="Times New Roman"/>
          <w:b/>
          <w:i/>
          <w:sz w:val="24"/>
          <w:szCs w:val="24"/>
        </w:rPr>
        <w:br/>
      </w:r>
      <w:r w:rsidRPr="009A5475">
        <w:rPr>
          <w:rFonts w:ascii="Times New Roman" w:hAnsi="Times New Roman"/>
          <w:sz w:val="24"/>
          <w:szCs w:val="24"/>
        </w:rPr>
        <w:t xml:space="preserve">Ответ: Материальная помощь предоставляется таким категориям граждан как: </w:t>
      </w:r>
      <w:r w:rsidRPr="009A5475">
        <w:rPr>
          <w:rFonts w:ascii="Times New Roman" w:hAnsi="Times New Roman"/>
          <w:sz w:val="24"/>
          <w:szCs w:val="24"/>
        </w:rPr>
        <w:br/>
        <w:t xml:space="preserve">Многодетные семьи; 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Одинокие матери, самостоятельно воспитывающие детей;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Дети несовершеннолетних родителей;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Одинокие, не работающие пенсионеры, начиная с возраста 65 лет;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Нетрудоспособные инвалиды любого возраста;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Неполные семьи (матери-одиночки, разведенные супруги, семьи которые потеряли кормильца); 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Семьи, воспитывающие детей-инвалидов;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Дети, признанные круглыми сиротами.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Обратившиеся за материальной помощью граждане предъявляют следующие документы: 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заявление;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копия паспорта (оригинал иметь при себе);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- копия пенсионного удостоверения (для пенсионеров); 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копия СНИЛС (на заявителя);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справка о составе семьи;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справка о имеющихся дохода</w:t>
      </w:r>
      <w:proofErr w:type="gramStart"/>
      <w:r w:rsidRPr="009A5475">
        <w:rPr>
          <w:rFonts w:ascii="Times New Roman" w:hAnsi="Times New Roman"/>
          <w:sz w:val="24"/>
          <w:szCs w:val="24"/>
        </w:rPr>
        <w:t>х(</w:t>
      </w:r>
      <w:proofErr w:type="gramEnd"/>
      <w:r w:rsidRPr="009A5475">
        <w:rPr>
          <w:rFonts w:ascii="Times New Roman" w:hAnsi="Times New Roman"/>
          <w:sz w:val="24"/>
          <w:szCs w:val="24"/>
        </w:rPr>
        <w:t>на всех членов семьи);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справка с Центра занятости (на всех совершеннолетних, не работающих членов семьи);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копия справки об инвалидности (ВТЭК).</w:t>
      </w:r>
    </w:p>
    <w:p w:rsidR="00D94C15" w:rsidRPr="009A5475" w:rsidRDefault="00D94C15" w:rsidP="00D94C1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Во всех случаях оказания материальной помощи к заявлению приобщается акт обследования материально-бытовых условий гражданина, обратившегося за помощью, составленный комиссией ГБУ РД КЦСОН в МО «Сергокалинский район». Материальная помощь предоставляется гражданам, среднедушевой доход которых ниже прожиточного минимума. Материальная помощь выдается в виде денежных выплат (при наличии средств, средств, выделенных Минтруда РД), продуктовых наборов, новой одежды и обуви, приобретенные на спонсорские средства, а также б/у одежды, из фонда ношеных вещей.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br/>
      </w:r>
      <w:r w:rsidRPr="009A5475">
        <w:rPr>
          <w:rFonts w:ascii="Times New Roman" w:hAnsi="Times New Roman"/>
          <w:b/>
          <w:i/>
          <w:sz w:val="24"/>
          <w:szCs w:val="24"/>
        </w:rPr>
        <w:t>Вопрос:  Какие виды социальных услуг предоставляются вашим учреждением?</w:t>
      </w:r>
      <w:r w:rsidRPr="009A5475">
        <w:rPr>
          <w:rFonts w:ascii="Times New Roman" w:hAnsi="Times New Roman"/>
          <w:b/>
          <w:i/>
          <w:sz w:val="24"/>
          <w:szCs w:val="24"/>
        </w:rPr>
        <w:br/>
      </w:r>
      <w:r w:rsidRPr="009A5475">
        <w:rPr>
          <w:rFonts w:ascii="Times New Roman" w:hAnsi="Times New Roman"/>
          <w:sz w:val="24"/>
          <w:szCs w:val="24"/>
        </w:rPr>
        <w:t>Ответ:  Согласно статье 20 федерального закона от 28.12.2013 № 442 ФЗ «Об основах социального обслуживания граждан в РФ» ГБУ РД КЦСОН в МО «Сергокалинский район»  с учетом их индивидуальных потребностей предоставляются следующие виды социальных услуг: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1) социально-бытовые, направленные на поддержание жизнедеятельности получателей социальных услуг в быту;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lastRenderedPageBreak/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8) срочные социальные услуги.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A5475">
        <w:rPr>
          <w:rFonts w:ascii="Times New Roman" w:hAnsi="Times New Roman"/>
          <w:b/>
          <w:i/>
          <w:sz w:val="24"/>
          <w:szCs w:val="24"/>
        </w:rPr>
        <w:t>Вопрос: Кому предоставляются социальные услуги на бесплатной и платной основе в вашем учреждении</w:t>
      </w:r>
      <w:proofErr w:type="gramStart"/>
      <w:r w:rsidRPr="009A5475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9A547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Ответ: Предоставление социальных услуг на бесплатной основе </w:t>
      </w:r>
      <w:r w:rsidRPr="009A5475">
        <w:rPr>
          <w:rFonts w:ascii="Times New Roman" w:hAnsi="Times New Roman"/>
          <w:sz w:val="24"/>
          <w:szCs w:val="24"/>
        </w:rPr>
        <w:br/>
        <w:t xml:space="preserve">1. Социальные услуги в форме социального обслуживания на дому, в </w:t>
      </w:r>
      <w:proofErr w:type="spellStart"/>
      <w:r w:rsidRPr="009A5475">
        <w:rPr>
          <w:rFonts w:ascii="Times New Roman" w:hAnsi="Times New Roman"/>
          <w:sz w:val="24"/>
          <w:szCs w:val="24"/>
        </w:rPr>
        <w:t>полустационарной</w:t>
      </w:r>
      <w:proofErr w:type="spellEnd"/>
      <w:r w:rsidRPr="009A5475">
        <w:rPr>
          <w:rFonts w:ascii="Times New Roman" w:hAnsi="Times New Roman"/>
          <w:sz w:val="24"/>
          <w:szCs w:val="24"/>
        </w:rPr>
        <w:t xml:space="preserve"> формах социального обслуживания </w:t>
      </w:r>
      <w:r w:rsidRPr="009A5475">
        <w:rPr>
          <w:rFonts w:ascii="Times New Roman" w:hAnsi="Times New Roman"/>
          <w:b/>
          <w:sz w:val="24"/>
          <w:szCs w:val="24"/>
        </w:rPr>
        <w:t>предоставляются бесплатно</w:t>
      </w:r>
      <w:r w:rsidRPr="009A5475">
        <w:rPr>
          <w:rFonts w:ascii="Times New Roman" w:hAnsi="Times New Roman"/>
          <w:sz w:val="24"/>
          <w:szCs w:val="24"/>
        </w:rPr>
        <w:t>: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несовершеннолетним детям;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лицам, пострадавшим в результате чрезвычайных ситуаций, вооруженных межнациональных (межэтнических) конфликтов.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9A5475">
        <w:rPr>
          <w:rFonts w:ascii="Times New Roman" w:hAnsi="Times New Roman"/>
          <w:sz w:val="24"/>
          <w:szCs w:val="24"/>
        </w:rPr>
        <w:t xml:space="preserve">Социальные услуги в форме социального обслуживания на дому и в </w:t>
      </w:r>
      <w:proofErr w:type="spellStart"/>
      <w:r w:rsidRPr="009A5475">
        <w:rPr>
          <w:rFonts w:ascii="Times New Roman" w:hAnsi="Times New Roman"/>
          <w:sz w:val="24"/>
          <w:szCs w:val="24"/>
        </w:rPr>
        <w:t>полустационарной</w:t>
      </w:r>
      <w:proofErr w:type="spellEnd"/>
      <w:r w:rsidRPr="009A5475">
        <w:rPr>
          <w:rFonts w:ascii="Times New Roman" w:hAnsi="Times New Roman"/>
          <w:sz w:val="24"/>
          <w:szCs w:val="24"/>
        </w:rPr>
        <w:t xml:space="preserve">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 </w:t>
      </w:r>
      <w:proofErr w:type="gramEnd"/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 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 </w:t>
      </w:r>
      <w:r w:rsidRPr="009A5475">
        <w:rPr>
          <w:rFonts w:ascii="Times New Roman" w:hAnsi="Times New Roman"/>
          <w:sz w:val="24"/>
          <w:szCs w:val="24"/>
        </w:rPr>
        <w:br/>
        <w:t xml:space="preserve">Предоставление социальных услуг на платной основе: 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A5475">
        <w:rPr>
          <w:rFonts w:ascii="Times New Roman" w:hAnsi="Times New Roman"/>
          <w:sz w:val="24"/>
          <w:szCs w:val="24"/>
        </w:rPr>
        <w:t xml:space="preserve">Социальные услуги в форме социального обслуживания на дому и в </w:t>
      </w:r>
      <w:proofErr w:type="spellStart"/>
      <w:r w:rsidRPr="009A5475">
        <w:rPr>
          <w:rFonts w:ascii="Times New Roman" w:hAnsi="Times New Roman"/>
          <w:sz w:val="24"/>
          <w:szCs w:val="24"/>
        </w:rPr>
        <w:t>полустационарной</w:t>
      </w:r>
      <w:proofErr w:type="spellEnd"/>
      <w:r w:rsidRPr="009A5475">
        <w:rPr>
          <w:rFonts w:ascii="Times New Roman" w:hAnsi="Times New Roman"/>
          <w:sz w:val="24"/>
          <w:szCs w:val="24"/>
        </w:rPr>
        <w:t xml:space="preserve">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порядком определения среднедушевого дохода для предоставления социальных услуг бесплатно, установленным Правительством Российской Федерации, превышает предельную величину среднедушевого дохода. </w:t>
      </w:r>
      <w:proofErr w:type="gramEnd"/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2. Размер ежемесячной платы за предоставление социальных услуг в форме социального обслуживания на дому и в </w:t>
      </w:r>
      <w:proofErr w:type="spellStart"/>
      <w:r w:rsidRPr="009A5475">
        <w:rPr>
          <w:rFonts w:ascii="Times New Roman" w:hAnsi="Times New Roman"/>
          <w:sz w:val="24"/>
          <w:szCs w:val="24"/>
        </w:rPr>
        <w:t>полустационарной</w:t>
      </w:r>
      <w:proofErr w:type="spellEnd"/>
      <w:r w:rsidRPr="009A5475">
        <w:rPr>
          <w:rFonts w:ascii="Times New Roman" w:hAnsi="Times New Roman"/>
          <w:sz w:val="24"/>
          <w:szCs w:val="24"/>
        </w:rPr>
        <w:t xml:space="preserve">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дохода. </w:t>
      </w:r>
      <w:r w:rsidRPr="009A5475">
        <w:rPr>
          <w:rFonts w:ascii="Times New Roman" w:hAnsi="Times New Roman"/>
          <w:sz w:val="24"/>
          <w:szCs w:val="24"/>
        </w:rPr>
        <w:br/>
        <w:t>3. Плата за предоставление социальных услуг производится ежемесячно на основании договора о предоставлении социальных услуг.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4. Размер платы за социальные услуги подлежит изменению в следующих случаях изменения: </w:t>
      </w:r>
      <w:r w:rsidRPr="009A5475">
        <w:rPr>
          <w:rFonts w:ascii="Times New Roman" w:hAnsi="Times New Roman"/>
          <w:sz w:val="24"/>
          <w:szCs w:val="24"/>
        </w:rPr>
        <w:br/>
        <w:t xml:space="preserve">- среднедушевого дохода получателя социальных услуг; 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величины прожиточного минимума;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тарифов на социальные услуги;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видов и объема предоставляемых социальных услуг....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lastRenderedPageBreak/>
        <w:t xml:space="preserve">О необходимых документах для получения социальных услуг по формам социального обслуживания и типам учреждений. 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b/>
          <w:i/>
          <w:sz w:val="24"/>
          <w:szCs w:val="24"/>
        </w:rPr>
        <w:t>Вопрос: Какие документы необходимо предоставить для получения социальных</w:t>
      </w:r>
      <w:r w:rsidRPr="009A5475">
        <w:rPr>
          <w:rFonts w:ascii="Times New Roman" w:hAnsi="Times New Roman"/>
          <w:sz w:val="24"/>
          <w:szCs w:val="24"/>
        </w:rPr>
        <w:t xml:space="preserve"> услуг?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Ответ: Для получения социальных услуг нужно предоставить следующий перечень документов: </w:t>
      </w:r>
      <w:r w:rsidRPr="009A5475">
        <w:rPr>
          <w:rFonts w:ascii="Times New Roman" w:hAnsi="Times New Roman"/>
          <w:sz w:val="24"/>
          <w:szCs w:val="24"/>
        </w:rPr>
        <w:br/>
        <w:t xml:space="preserve">1) Заявление о предоставлении социальных услуг, представленное гражданином или его законным представителем; 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2) Документ, удостоверяющий личность получателя социальных услуг;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3) Документ, удостоверяющий личность законного представителя получателя социальных услуг (если заявление и документы подаются законным представителем получателя социальных услуг); 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4) Документ, подтверждающий полномочия законного представителя получателя социальных услуг (если заявление и документы подаются законным представителем получателя социальных услуг);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5) Справка медико-социальной экспертизы (если получатель социальных услуг имеет группу инвалидности); 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6) Справка медицинской организации о состоянии здоровья (частичной или полной утрате способности к самообслуживанию) получателя социальных услуг (в случае полной или частичной утраты получателем социальной услуги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возраста);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5475">
        <w:rPr>
          <w:rFonts w:ascii="Times New Roman" w:hAnsi="Times New Roman"/>
          <w:sz w:val="24"/>
          <w:szCs w:val="24"/>
        </w:rPr>
        <w:t>7) Справка о составе семьи получателя социальных услуг с указанием даты рождения каждого члена семьи (далее - справка о составе семьи) (в случае если указанная справка не находится в распоряжении органов местного самоуправления муниципальных образований Республики Дагестан либо подведомственных им организаций, участвующих в предоставлении государственных услуг в соответствии с нормативными правовыми актами Российской Федерации, нормативными правовыми актами Республики Дагестан, муниципальными правовыми</w:t>
      </w:r>
      <w:proofErr w:type="gramEnd"/>
      <w:r w:rsidRPr="009A5475">
        <w:rPr>
          <w:rFonts w:ascii="Times New Roman" w:hAnsi="Times New Roman"/>
          <w:sz w:val="24"/>
          <w:szCs w:val="24"/>
        </w:rPr>
        <w:t xml:space="preserve"> актами); 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8) Справка о размере пенсии (представляется получателем социальных услуг по собственной инициативе);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9) Документы, подтверждающие доход совместно проживающих членов семьи (одиноко проживающего гражданина)....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br/>
      </w:r>
      <w:r w:rsidRPr="009A5475">
        <w:rPr>
          <w:rFonts w:ascii="Times New Roman" w:hAnsi="Times New Roman"/>
          <w:b/>
          <w:i/>
          <w:sz w:val="24"/>
          <w:szCs w:val="24"/>
        </w:rPr>
        <w:t xml:space="preserve">       Вопрос: Каков порядок взимания платы за предоставленные социальные услуги? </w:t>
      </w:r>
      <w:r w:rsidRPr="009A5475">
        <w:rPr>
          <w:rFonts w:ascii="Times New Roman" w:hAnsi="Times New Roman"/>
          <w:b/>
          <w:i/>
          <w:sz w:val="24"/>
          <w:szCs w:val="24"/>
        </w:rPr>
        <w:br/>
      </w:r>
      <w:r w:rsidRPr="009A5475">
        <w:rPr>
          <w:rFonts w:ascii="Times New Roman" w:hAnsi="Times New Roman"/>
          <w:sz w:val="24"/>
          <w:szCs w:val="24"/>
        </w:rPr>
        <w:t xml:space="preserve">Ответ: Государственное бюджетное учреждение Республики Дагестан «Комплексный центр социального обслуживания населения в муниципальном образовании «Сергокалинский  район» представляет порядок взимания платы за предоставление социальных услуг, входящих в перечень социальных услуг, предоставляемых поставщиками социальных услуг в Республике Дагестан в форме социального обслуживания на дому, </w:t>
      </w:r>
      <w:proofErr w:type="spellStart"/>
      <w:r w:rsidRPr="009A5475">
        <w:rPr>
          <w:rFonts w:ascii="Times New Roman" w:hAnsi="Times New Roman"/>
          <w:sz w:val="24"/>
          <w:szCs w:val="24"/>
        </w:rPr>
        <w:t>полустационарной</w:t>
      </w:r>
      <w:proofErr w:type="spellEnd"/>
      <w:r w:rsidRPr="009A5475">
        <w:rPr>
          <w:rFonts w:ascii="Times New Roman" w:hAnsi="Times New Roman"/>
          <w:sz w:val="24"/>
          <w:szCs w:val="24"/>
        </w:rPr>
        <w:t xml:space="preserve"> форме социального обслуживания и стационарной форме социального обслуживания.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       Плата за предоставление социальных услуг в форме социального обслуживания на дому, </w:t>
      </w:r>
      <w:proofErr w:type="spellStart"/>
      <w:r w:rsidRPr="009A5475">
        <w:rPr>
          <w:rFonts w:ascii="Times New Roman" w:hAnsi="Times New Roman"/>
          <w:sz w:val="24"/>
          <w:szCs w:val="24"/>
        </w:rPr>
        <w:t>полустационарной</w:t>
      </w:r>
      <w:proofErr w:type="spellEnd"/>
      <w:r w:rsidRPr="009A5475">
        <w:rPr>
          <w:rFonts w:ascii="Times New Roman" w:hAnsi="Times New Roman"/>
          <w:sz w:val="24"/>
          <w:szCs w:val="24"/>
        </w:rPr>
        <w:t xml:space="preserve"> и стационарной формах социального обслуживания производится ежемесячно на основании договора о предоставлении социальных услуг, заключенного между поставщиком социальных услуг и получателем социальных услуг или его законным представителем.</w:t>
      </w:r>
      <w:r w:rsidRPr="009A5475">
        <w:rPr>
          <w:rFonts w:ascii="Times New Roman" w:hAnsi="Times New Roman"/>
          <w:sz w:val="24"/>
          <w:szCs w:val="24"/>
        </w:rPr>
        <w:br/>
      </w:r>
      <w:proofErr w:type="gramStart"/>
      <w:r w:rsidRPr="009A5475">
        <w:rPr>
          <w:rFonts w:ascii="Times New Roman" w:hAnsi="Times New Roman"/>
          <w:sz w:val="24"/>
          <w:szCs w:val="24"/>
        </w:rPr>
        <w:t xml:space="preserve">Взимание платы за предоставление социальных услуг осуществляется по выбору получателя социальных услуг (его законного представителя) путем внесения наличных денежных средств в кассу поставщика социальных услуг получателем социальных услуг </w:t>
      </w:r>
      <w:r w:rsidRPr="009A5475">
        <w:rPr>
          <w:rFonts w:ascii="Times New Roman" w:hAnsi="Times New Roman"/>
          <w:sz w:val="24"/>
          <w:szCs w:val="24"/>
        </w:rPr>
        <w:lastRenderedPageBreak/>
        <w:t>лично, его законным представителем или через работника поставщика социальных услуг, уполномоченного на прием наличных денежных средств, на основании бланка строгой отчетности и приходного кассового ордера;</w:t>
      </w:r>
      <w:proofErr w:type="gramEnd"/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безналичным перечислением денежных средств на расчетный счет поставщика социальных услуг через кредитные организации;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A5475">
        <w:rPr>
          <w:rFonts w:ascii="Times New Roman" w:hAnsi="Times New Roman"/>
          <w:b/>
          <w:i/>
          <w:sz w:val="24"/>
          <w:szCs w:val="24"/>
        </w:rPr>
        <w:t>Вопрос: Что означает Социальное сопровождение и кому оно полагается?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Ответ:  Социальное сопровождение предусматривает оказание содействия гражданам в предоставлении медицинской, психологической, педагогической, юридической, социальной помощи, не относящейся к социальным услугам, направленной, в том числе на профилактику или преодоление обстоятельств, обуславливающих нуждаемость граждан в социальном обслуживании. Социальное сопровождение осуществляется путем привлечения организации, </w:t>
      </w:r>
      <w:proofErr w:type="gramStart"/>
      <w:r w:rsidRPr="009A5475">
        <w:rPr>
          <w:rFonts w:ascii="Times New Roman" w:hAnsi="Times New Roman"/>
          <w:sz w:val="24"/>
          <w:szCs w:val="24"/>
        </w:rPr>
        <w:t>предоставляющих</w:t>
      </w:r>
      <w:proofErr w:type="gramEnd"/>
      <w:r w:rsidRPr="009A5475">
        <w:rPr>
          <w:rFonts w:ascii="Times New Roman" w:hAnsi="Times New Roman"/>
          <w:sz w:val="24"/>
          <w:szCs w:val="24"/>
        </w:rPr>
        <w:t xml:space="preserve"> медицинскую, психологическую, педагогическую, юридическую и иную помощь в соответствии с их компетенцией, на основе межведомственного взаимодействия.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br/>
      </w:r>
      <w:r w:rsidRPr="009A5475">
        <w:rPr>
          <w:rFonts w:ascii="Times New Roman" w:hAnsi="Times New Roman"/>
          <w:b/>
          <w:i/>
          <w:sz w:val="24"/>
          <w:szCs w:val="24"/>
        </w:rPr>
        <w:t>Вопрос: Каков срок, необходимый для предоставления решения о предоставлении государственной услуги?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Ответ: Решение о предоставлении либо об отказе в предоставлении государственной услуги принимается в течение 10 календарных дней со дня представления заявителем заявления и документов.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br/>
      </w:r>
      <w:r w:rsidRPr="009A5475">
        <w:rPr>
          <w:rFonts w:ascii="Times New Roman" w:hAnsi="Times New Roman"/>
          <w:b/>
          <w:i/>
          <w:sz w:val="24"/>
          <w:szCs w:val="24"/>
        </w:rPr>
        <w:t>Вопрос: Каковы сроки рассмотрения жалобы или претензий заявителя услуг?</w:t>
      </w:r>
      <w:r w:rsidRPr="009A5475">
        <w:rPr>
          <w:rFonts w:ascii="Times New Roman" w:hAnsi="Times New Roman"/>
          <w:b/>
          <w:i/>
          <w:sz w:val="24"/>
          <w:szCs w:val="24"/>
        </w:rPr>
        <w:br/>
      </w:r>
      <w:r w:rsidRPr="009A5475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9A5475">
        <w:rPr>
          <w:rFonts w:ascii="Times New Roman" w:hAnsi="Times New Roman"/>
          <w:sz w:val="24"/>
          <w:szCs w:val="24"/>
        </w:rPr>
        <w:t>При обращении заявителя срок рассмотрения жалобы или претензии не должен превышать 15 рабочих дней со дня регистрации жалобы, а в случае обжалования отказа должностного лица учреждения,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br/>
      </w:r>
      <w:r w:rsidRPr="009A5475">
        <w:rPr>
          <w:rFonts w:ascii="Times New Roman" w:hAnsi="Times New Roman"/>
          <w:b/>
          <w:i/>
          <w:sz w:val="24"/>
          <w:szCs w:val="24"/>
        </w:rPr>
        <w:t>Вопрос: Каков исчерпывающий перечень оснований для отказа или прекращения  предоставления государственной услуги?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Ответ: Основанием для отказа в предоставлении государственной услуги является: </w:t>
      </w:r>
      <w:r w:rsidRPr="009A5475">
        <w:rPr>
          <w:rFonts w:ascii="Times New Roman" w:hAnsi="Times New Roman"/>
          <w:sz w:val="24"/>
          <w:szCs w:val="24"/>
        </w:rPr>
        <w:br/>
        <w:t>- Медицинские противопоказания к принятию на социальное обслуживание;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Представление заявителем неполного комплекта документов;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Представление заявителем ложной информации, недостоверных или неполных сведений и документов;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Несогласие получать государственную услугу в установленном порядке на платных условиях.</w:t>
      </w:r>
      <w:r w:rsidRPr="009A5475">
        <w:rPr>
          <w:rFonts w:ascii="Times New Roman" w:hAnsi="Times New Roman"/>
          <w:sz w:val="24"/>
          <w:szCs w:val="24"/>
        </w:rPr>
        <w:br/>
        <w:t xml:space="preserve">Основанием для прекращения предоставления государственной услуги является: </w:t>
      </w:r>
      <w:r w:rsidRPr="009A5475">
        <w:rPr>
          <w:rFonts w:ascii="Times New Roman" w:hAnsi="Times New Roman"/>
          <w:sz w:val="24"/>
          <w:szCs w:val="24"/>
        </w:rPr>
        <w:br/>
        <w:t>- Письменное заявление получателя социальных услуг об отказе в предоставлении социальных услуг в форме социального обслуживания на дому;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Окончание срока предоставления социальных услуг в соответствии с индивидуальной программой и (или) истечение срока действия договора;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Нарушение получателем социальных услуг (представителем) условий, предусмотренных договором;</w:t>
      </w:r>
      <w:r w:rsidRPr="009A5475">
        <w:rPr>
          <w:rFonts w:ascii="Times New Roman" w:hAnsi="Times New Roman"/>
          <w:sz w:val="24"/>
          <w:szCs w:val="24"/>
        </w:rPr>
        <w:br/>
        <w:t>- Установление наличия медицинских противопоказаний к социальному обслуживанию на дому;</w:t>
      </w:r>
      <w:r w:rsidRPr="009A5475">
        <w:rPr>
          <w:rFonts w:ascii="Times New Roman" w:hAnsi="Times New Roman"/>
          <w:sz w:val="24"/>
          <w:szCs w:val="24"/>
        </w:rPr>
        <w:br/>
        <w:t>- Зачисление получателя государственной услуги в стационарное учреждение социального обслуживания населения;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- Выезд получателя государственной услуги за пределы Республики Дагестан;</w:t>
      </w:r>
      <w:r w:rsidRPr="009A5475">
        <w:rPr>
          <w:rFonts w:ascii="Times New Roman" w:hAnsi="Times New Roman"/>
          <w:sz w:val="24"/>
          <w:szCs w:val="24"/>
        </w:rPr>
        <w:br/>
        <w:t>- Смерть получателя социальных услуг или ликвидация (прекращение деятельности) учреждения, предоставляющего государственную услугу;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lastRenderedPageBreak/>
        <w:t>- Решение суда о признании получателя социальных услуг безвестно отсутствующим или умершим;</w:t>
      </w:r>
      <w:r w:rsidRPr="009A5475">
        <w:rPr>
          <w:rFonts w:ascii="Times New Roman" w:hAnsi="Times New Roman"/>
          <w:sz w:val="24"/>
          <w:szCs w:val="24"/>
        </w:rPr>
        <w:br/>
        <w:t>- Осуждение получателя социальных услуг к отбыванию наказания в виде лишения свободы.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A5475">
        <w:rPr>
          <w:rFonts w:ascii="Times New Roman" w:hAnsi="Times New Roman"/>
          <w:b/>
          <w:i/>
          <w:sz w:val="24"/>
          <w:szCs w:val="24"/>
        </w:rPr>
        <w:t>Вопрос: На каких принципах строится социальное обслуживание?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Ответ: Социальное обслуживание основывается на соблюдении прав и уважении достоинства личности, носит гуманный характер и не допускает унижения чести и достоинства человека.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Социальное обслуживание осуществляется на следующих принципах:</w:t>
      </w:r>
      <w:r w:rsidRPr="009A5475">
        <w:rPr>
          <w:rFonts w:ascii="Times New Roman" w:hAnsi="Times New Roman"/>
          <w:sz w:val="24"/>
          <w:szCs w:val="24"/>
        </w:rPr>
        <w:br/>
        <w:t>1)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  <w:r w:rsidRPr="009A5475">
        <w:rPr>
          <w:rFonts w:ascii="Times New Roman" w:hAnsi="Times New Roman"/>
          <w:sz w:val="24"/>
          <w:szCs w:val="24"/>
        </w:rPr>
        <w:br/>
        <w:t xml:space="preserve">2) </w:t>
      </w:r>
      <w:proofErr w:type="spellStart"/>
      <w:r w:rsidRPr="009A5475">
        <w:rPr>
          <w:rFonts w:ascii="Times New Roman" w:hAnsi="Times New Roman"/>
          <w:sz w:val="24"/>
          <w:szCs w:val="24"/>
        </w:rPr>
        <w:t>адресность</w:t>
      </w:r>
      <w:proofErr w:type="spellEnd"/>
      <w:r w:rsidRPr="009A5475">
        <w:rPr>
          <w:rFonts w:ascii="Times New Roman" w:hAnsi="Times New Roman"/>
          <w:sz w:val="24"/>
          <w:szCs w:val="24"/>
        </w:rPr>
        <w:t xml:space="preserve"> предоставления социальных услуг;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9A5475">
        <w:rPr>
          <w:rFonts w:ascii="Times New Roman" w:hAnsi="Times New Roman"/>
          <w:sz w:val="24"/>
          <w:szCs w:val="24"/>
        </w:rPr>
        <w:t>приблеженность</w:t>
      </w:r>
      <w:proofErr w:type="spellEnd"/>
      <w:r w:rsidRPr="009A5475">
        <w:rPr>
          <w:rFonts w:ascii="Times New Roman" w:hAnsi="Times New Roman"/>
          <w:sz w:val="24"/>
          <w:szCs w:val="24"/>
        </w:rPr>
        <w:t xml:space="preserve"> поставщиков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  <w:r w:rsidRPr="009A5475">
        <w:rPr>
          <w:rFonts w:ascii="Times New Roman" w:hAnsi="Times New Roman"/>
          <w:sz w:val="24"/>
          <w:szCs w:val="24"/>
        </w:rPr>
        <w:br/>
        <w:t xml:space="preserve">4) сохранение пребывания гражданина в </w:t>
      </w:r>
      <w:proofErr w:type="gramStart"/>
      <w:r w:rsidRPr="009A5475">
        <w:rPr>
          <w:rFonts w:ascii="Times New Roman" w:hAnsi="Times New Roman"/>
          <w:sz w:val="24"/>
          <w:szCs w:val="24"/>
        </w:rPr>
        <w:t>привычной</w:t>
      </w:r>
      <w:proofErr w:type="gramEnd"/>
      <w:r w:rsidRPr="009A5475">
        <w:rPr>
          <w:rFonts w:ascii="Times New Roman" w:hAnsi="Times New Roman"/>
          <w:sz w:val="24"/>
          <w:szCs w:val="24"/>
        </w:rPr>
        <w:t xml:space="preserve"> благоприятной среде;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5) добровольность;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>6) конфиденциальность.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A5475">
        <w:rPr>
          <w:rFonts w:ascii="Times New Roman" w:hAnsi="Times New Roman"/>
          <w:b/>
          <w:i/>
          <w:sz w:val="24"/>
          <w:szCs w:val="24"/>
        </w:rPr>
        <w:t>Вопрос: У меня сосед пожилой ему нужен присмотр, он живет один, и у него нет поблизости родственников. Куда я могу обратиться, чтобы получить информацию о постановке его на обслуживание?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Ответ: По вопросу зачисления гражданина на социальное </w:t>
      </w:r>
      <w:proofErr w:type="gramStart"/>
      <w:r w:rsidRPr="009A5475">
        <w:rPr>
          <w:rFonts w:ascii="Times New Roman" w:hAnsi="Times New Roman"/>
          <w:sz w:val="24"/>
          <w:szCs w:val="24"/>
        </w:rPr>
        <w:t>обслуживании</w:t>
      </w:r>
      <w:proofErr w:type="gramEnd"/>
      <w:r w:rsidRPr="009A5475">
        <w:rPr>
          <w:rFonts w:ascii="Times New Roman" w:hAnsi="Times New Roman"/>
          <w:sz w:val="24"/>
          <w:szCs w:val="24"/>
        </w:rPr>
        <w:t xml:space="preserve"> Вам следует обратиться в подведомственное  Министерству труда и социального развития Республики Дагестан учреждение социального обслуживания населения: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ГБУ РД КЦСОН в МО «Сергокалинский район», </w:t>
      </w:r>
      <w:proofErr w:type="gramStart"/>
      <w:r w:rsidRPr="009A5475">
        <w:rPr>
          <w:rFonts w:ascii="Times New Roman" w:hAnsi="Times New Roman"/>
          <w:sz w:val="24"/>
          <w:szCs w:val="24"/>
        </w:rPr>
        <w:t>с</w:t>
      </w:r>
      <w:proofErr w:type="gramEnd"/>
      <w:r w:rsidRPr="009A547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A5475">
        <w:rPr>
          <w:rFonts w:ascii="Times New Roman" w:hAnsi="Times New Roman"/>
          <w:sz w:val="24"/>
          <w:szCs w:val="24"/>
        </w:rPr>
        <w:t>Сергокала</w:t>
      </w:r>
      <w:proofErr w:type="gramEnd"/>
      <w:r w:rsidRPr="009A5475">
        <w:rPr>
          <w:rFonts w:ascii="Times New Roman" w:hAnsi="Times New Roman"/>
          <w:sz w:val="24"/>
          <w:szCs w:val="24"/>
        </w:rPr>
        <w:t>, ул. 317 стрелковой дивизии 30.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b/>
          <w:i/>
          <w:sz w:val="24"/>
          <w:szCs w:val="24"/>
        </w:rPr>
        <w:t>Вопрос: Моей соседке 67 лет, и она живет одна, с хозяйством справляться ей сложно. Может ли к ней прийти и помочь социальный работник? Это бесплатно</w:t>
      </w:r>
      <w:r w:rsidRPr="009A5475">
        <w:rPr>
          <w:rFonts w:ascii="Times New Roman" w:hAnsi="Times New Roman"/>
          <w:sz w:val="24"/>
          <w:szCs w:val="24"/>
        </w:rPr>
        <w:t>?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Ответ: Да. Социальный работник может обслуживать вашу соседку, предоставляя перечень выбранных ею необходимых социальных услуг. Социальные услуги предоставляются бесплатно, если на дату обращения среднедушевой доход получателя социальных </w:t>
      </w:r>
      <w:proofErr w:type="gramStart"/>
      <w:r w:rsidRPr="009A5475">
        <w:rPr>
          <w:rFonts w:ascii="Times New Roman" w:hAnsi="Times New Roman"/>
          <w:sz w:val="24"/>
          <w:szCs w:val="24"/>
        </w:rPr>
        <w:t>услуг</w:t>
      </w:r>
      <w:proofErr w:type="gramEnd"/>
      <w:r w:rsidRPr="009A5475">
        <w:rPr>
          <w:rFonts w:ascii="Times New Roman" w:hAnsi="Times New Roman"/>
          <w:sz w:val="24"/>
          <w:szCs w:val="24"/>
        </w:rPr>
        <w:t xml:space="preserve"> ниже, либо равен 1,5 размера прожиточной  величине по Республике Дагестан. </w:t>
      </w: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4C15" w:rsidRPr="009A5475" w:rsidRDefault="00D94C15" w:rsidP="00D94C1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A5475">
        <w:rPr>
          <w:rFonts w:ascii="Times New Roman" w:hAnsi="Times New Roman"/>
          <w:b/>
          <w:i/>
          <w:sz w:val="24"/>
          <w:szCs w:val="24"/>
        </w:rPr>
        <w:t xml:space="preserve">Вопрос: Какую помощь в вашем учреждении могут получить </w:t>
      </w:r>
      <w:proofErr w:type="gramStart"/>
      <w:r w:rsidRPr="009A5475">
        <w:rPr>
          <w:rFonts w:ascii="Times New Roman" w:hAnsi="Times New Roman"/>
          <w:b/>
          <w:i/>
          <w:sz w:val="24"/>
          <w:szCs w:val="24"/>
        </w:rPr>
        <w:t>попавшие</w:t>
      </w:r>
      <w:proofErr w:type="gramEnd"/>
      <w:r w:rsidRPr="009A5475">
        <w:rPr>
          <w:rFonts w:ascii="Times New Roman" w:hAnsi="Times New Roman"/>
          <w:b/>
          <w:i/>
          <w:sz w:val="24"/>
          <w:szCs w:val="24"/>
        </w:rPr>
        <w:t xml:space="preserve"> трудную жизненную ситуацию?</w:t>
      </w:r>
    </w:p>
    <w:p w:rsidR="00D94C15" w:rsidRDefault="00D94C15" w:rsidP="00D94C15">
      <w:pPr>
        <w:pStyle w:val="a3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9A5475">
        <w:rPr>
          <w:rFonts w:ascii="Times New Roman" w:hAnsi="Times New Roman"/>
          <w:sz w:val="24"/>
          <w:szCs w:val="24"/>
        </w:rPr>
        <w:t xml:space="preserve">Ответ: Для оказания помощи </w:t>
      </w:r>
      <w:proofErr w:type="gramStart"/>
      <w:r w:rsidRPr="009A5475">
        <w:rPr>
          <w:rFonts w:ascii="Times New Roman" w:hAnsi="Times New Roman"/>
          <w:sz w:val="24"/>
          <w:szCs w:val="24"/>
        </w:rPr>
        <w:t>гражданам, попавшим в трудную жизненную ситуацию в учреждении работает</w:t>
      </w:r>
      <w:proofErr w:type="gramEnd"/>
      <w:r w:rsidRPr="009A5475">
        <w:rPr>
          <w:rFonts w:ascii="Times New Roman" w:hAnsi="Times New Roman"/>
          <w:sz w:val="24"/>
          <w:szCs w:val="24"/>
        </w:rPr>
        <w:t xml:space="preserve"> отделение срочного социального обслуживания. Отделение предоставляет срочные социальные услуги: обеспечение наборами продуктов; обеспечение одеждой, обувью и другими предметами первой необходимости; содействие в получении юридической помощи в целях защиты прав и законных интересов получателей социальных услуг; содействие в получении экстренной психологической помощи.</w:t>
      </w:r>
      <w:r w:rsidRPr="009A5475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D94C15" w:rsidRDefault="00D94C15" w:rsidP="00D94C15">
      <w:pPr>
        <w:pStyle w:val="a3"/>
        <w:jc w:val="both"/>
        <w:rPr>
          <w:rStyle w:val="apple-converted-space"/>
          <w:rFonts w:ascii="Times New Roman" w:hAnsi="Times New Roman"/>
          <w:sz w:val="24"/>
          <w:szCs w:val="24"/>
        </w:rPr>
      </w:pPr>
    </w:p>
    <w:p w:rsidR="00D94C15" w:rsidRPr="00D319CC" w:rsidRDefault="00D94C15" w:rsidP="00D94C15">
      <w:pPr>
        <w:jc w:val="both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r w:rsidRPr="00D319C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Вопрос: Кто может определить, какие нужны услуги? </w:t>
      </w:r>
    </w:p>
    <w:p w:rsidR="00D94C15" w:rsidRPr="009A5475" w:rsidRDefault="00D94C15" w:rsidP="00D94C1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A547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lastRenderedPageBreak/>
        <w:t>Ответ:</w:t>
      </w:r>
      <w:r w:rsidRPr="009A54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 </w:t>
      </w:r>
    </w:p>
    <w:p w:rsidR="00D94C15" w:rsidRPr="00D319CC" w:rsidRDefault="00D94C15" w:rsidP="00D94C15">
      <w:pPr>
        <w:spacing w:line="240" w:lineRule="auto"/>
        <w:jc w:val="both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r w:rsidRPr="00D319CC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Вопрос: Для чего и в какие сроки заключается индивидуальная программа предоставления социальных услуг? </w:t>
      </w:r>
    </w:p>
    <w:p w:rsidR="00D94C15" w:rsidRPr="009A5475" w:rsidRDefault="00D94C15" w:rsidP="00D94C1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A547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Ответ:</w:t>
      </w:r>
      <w:r w:rsidRPr="009A54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 или уполномоченной организацией,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учреждении социального обслуживания населения. </w:t>
      </w:r>
    </w:p>
    <w:p w:rsidR="00D94C15" w:rsidRPr="009A5475" w:rsidRDefault="00D94C15" w:rsidP="00D94C1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A5475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Вопрос: Когда заключается договор о предоставлении социальных </w:t>
      </w:r>
      <w:proofErr w:type="spellStart"/>
      <w:r w:rsidRPr="009A5475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услуг</w:t>
      </w:r>
      <w:proofErr w:type="gramStart"/>
      <w:r w:rsidRPr="009A5475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?</w:t>
      </w:r>
      <w:r w:rsidRPr="009A547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</w:t>
      </w:r>
      <w:proofErr w:type="gramEnd"/>
      <w:r w:rsidRPr="009A547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твет</w:t>
      </w:r>
      <w:proofErr w:type="spellEnd"/>
      <w:r w:rsidRPr="009A547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:</w:t>
      </w:r>
      <w:r w:rsidRPr="009A54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Договор о предоставлении социальных услуг на дому заключается в течение суток </w:t>
      </w:r>
      <w:proofErr w:type="gramStart"/>
      <w:r w:rsidRPr="009A54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 даты представления</w:t>
      </w:r>
      <w:proofErr w:type="gramEnd"/>
      <w:r w:rsidRPr="009A54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получателем социальных услуг индивидуальной программы поставщику социальных услуг. Существенными условиями договора о предоставлении социальных услуг на дому являются положения, определенные индивидуальной программой, а также стоимость социальных услуг.</w:t>
      </w:r>
    </w:p>
    <w:p w:rsidR="00D94C15" w:rsidRPr="009A5475" w:rsidRDefault="00D94C15" w:rsidP="00D94C15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A5475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Вопрос: В каком случае изменяется оплата за социальное </w:t>
      </w:r>
      <w:proofErr w:type="spellStart"/>
      <w:r w:rsidRPr="009A5475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обслуживание</w:t>
      </w:r>
      <w:proofErr w:type="gramStart"/>
      <w:r w:rsidRPr="009A5475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?</w:t>
      </w:r>
      <w:r w:rsidRPr="009A547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</w:t>
      </w:r>
      <w:proofErr w:type="gramEnd"/>
      <w:r w:rsidRPr="009A547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твет</w:t>
      </w:r>
      <w:proofErr w:type="spellEnd"/>
      <w:r w:rsidRPr="009A547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:</w:t>
      </w:r>
      <w:r w:rsidRPr="009A54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Размер оплаты за социальные услуги подлежит изменению: </w:t>
      </w:r>
    </w:p>
    <w:p w:rsidR="00D94C15" w:rsidRPr="009A5475" w:rsidRDefault="00D94C15" w:rsidP="00D94C1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A54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- при изменении среднедушевого дохода получателя социальных услуг; </w:t>
      </w:r>
    </w:p>
    <w:p w:rsidR="00D94C15" w:rsidRPr="009A5475" w:rsidRDefault="00D94C15" w:rsidP="00D94C1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A54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- при изменении индивидуальной программы; </w:t>
      </w:r>
    </w:p>
    <w:p w:rsidR="00D94C15" w:rsidRPr="009A5475" w:rsidRDefault="00D94C15" w:rsidP="00D94C1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A54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- при изменении тарифов на социальные услуги; </w:t>
      </w:r>
    </w:p>
    <w:p w:rsidR="00D94C15" w:rsidRPr="009A5475" w:rsidRDefault="00D94C15" w:rsidP="00D94C15">
      <w:pPr>
        <w:spacing w:after="0" w:line="240" w:lineRule="auto"/>
        <w:jc w:val="both"/>
        <w:rPr>
          <w:sz w:val="24"/>
          <w:szCs w:val="24"/>
        </w:rPr>
      </w:pPr>
      <w:r w:rsidRPr="009A54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 при изменении величины прожиточного минимума.</w:t>
      </w:r>
    </w:p>
    <w:p w:rsidR="00904B72" w:rsidRDefault="00904B72"/>
    <w:sectPr w:rsidR="00904B72" w:rsidSect="0090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4C15"/>
    <w:rsid w:val="008F011A"/>
    <w:rsid w:val="00904B72"/>
    <w:rsid w:val="00D142D7"/>
    <w:rsid w:val="00D9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D94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2659</Words>
  <Characters>15158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1</cp:revision>
  <dcterms:created xsi:type="dcterms:W3CDTF">2022-12-30T06:56:00Z</dcterms:created>
  <dcterms:modified xsi:type="dcterms:W3CDTF">2022-12-30T06:56:00Z</dcterms:modified>
</cp:coreProperties>
</file>