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F4" w:rsidRPr="006E0727" w:rsidRDefault="00F816F4" w:rsidP="00F816F4">
      <w:pPr>
        <w:jc w:val="left"/>
        <w:rPr>
          <w:rFonts w:ascii="Times New Roman" w:hAnsi="Times New Roman"/>
          <w:b/>
          <w:color w:val="FF0000"/>
          <w:sz w:val="28"/>
          <w:szCs w:val="28"/>
        </w:rPr>
      </w:pPr>
      <w:r w:rsidRPr="006E0727">
        <w:rPr>
          <w:rFonts w:ascii="Times New Roman" w:hAnsi="Times New Roman"/>
          <w:b/>
          <w:color w:val="FF0000"/>
          <w:sz w:val="28"/>
          <w:szCs w:val="28"/>
        </w:rPr>
        <w:t>Вопрос:</w:t>
      </w:r>
      <w:r>
        <w:rPr>
          <w:rFonts w:ascii="Times New Roman" w:hAnsi="Times New Roman"/>
          <w:b/>
          <w:color w:val="FF0000"/>
          <w:sz w:val="28"/>
          <w:szCs w:val="28"/>
        </w:rPr>
        <w:t xml:space="preserve">  </w:t>
      </w:r>
      <w:r w:rsidRPr="006E0727">
        <w:rPr>
          <w:rFonts w:ascii="Times New Roman" w:hAnsi="Times New Roman"/>
          <w:b/>
          <w:color w:val="FF0000"/>
          <w:sz w:val="28"/>
          <w:szCs w:val="28"/>
        </w:rPr>
        <w:t xml:space="preserve"> </w:t>
      </w:r>
      <w:r w:rsidRPr="006E0727">
        <w:rPr>
          <w:rFonts w:ascii="Times New Roman" w:hAnsi="Times New Roman"/>
          <w:b/>
          <w:sz w:val="28"/>
          <w:szCs w:val="28"/>
        </w:rPr>
        <w:t>Какие социальные услуги Вы можете оказать</w:t>
      </w:r>
      <w:r>
        <w:rPr>
          <w:rFonts w:ascii="Times New Roman" w:hAnsi="Times New Roman"/>
          <w:b/>
          <w:sz w:val="28"/>
          <w:szCs w:val="28"/>
        </w:rPr>
        <w:t xml:space="preserve">, </w:t>
      </w:r>
      <w:r w:rsidRPr="006E0727">
        <w:rPr>
          <w:rFonts w:ascii="Times New Roman" w:hAnsi="Times New Roman"/>
          <w:b/>
          <w:sz w:val="28"/>
          <w:szCs w:val="28"/>
        </w:rPr>
        <w:t xml:space="preserve"> </w:t>
      </w:r>
      <w:proofErr w:type="gramStart"/>
      <w:r w:rsidRPr="006E0727">
        <w:rPr>
          <w:rFonts w:ascii="Times New Roman" w:hAnsi="Times New Roman"/>
          <w:b/>
          <w:sz w:val="28"/>
          <w:szCs w:val="28"/>
        </w:rPr>
        <w:t>обратившимся</w:t>
      </w:r>
      <w:proofErr w:type="gramEnd"/>
      <w:r w:rsidRPr="006E0727">
        <w:rPr>
          <w:rFonts w:ascii="Times New Roman" w:hAnsi="Times New Roman"/>
          <w:b/>
          <w:sz w:val="28"/>
          <w:szCs w:val="28"/>
        </w:rPr>
        <w:t xml:space="preserve"> в ваш Центр?</w:t>
      </w:r>
    </w:p>
    <w:p w:rsidR="00F816F4" w:rsidRDefault="00F816F4" w:rsidP="00F816F4">
      <w:pPr>
        <w:jc w:val="left"/>
        <w:rPr>
          <w:rFonts w:ascii="Times New Roman" w:hAnsi="Times New Roman"/>
          <w:b/>
          <w:sz w:val="24"/>
          <w:szCs w:val="24"/>
        </w:rPr>
      </w:pPr>
    </w:p>
    <w:p w:rsidR="00F816F4" w:rsidRPr="006E0727" w:rsidRDefault="00F816F4" w:rsidP="00F816F4">
      <w:pPr>
        <w:jc w:val="left"/>
        <w:rPr>
          <w:rFonts w:ascii="Times New Roman" w:hAnsi="Times New Roman"/>
          <w:b/>
          <w:color w:val="3333FF"/>
          <w:sz w:val="28"/>
          <w:szCs w:val="28"/>
        </w:rPr>
      </w:pPr>
      <w:r w:rsidRPr="006E0727">
        <w:rPr>
          <w:rFonts w:ascii="Times New Roman" w:hAnsi="Times New Roman"/>
          <w:b/>
          <w:color w:val="3333FF"/>
          <w:sz w:val="28"/>
          <w:szCs w:val="28"/>
        </w:rPr>
        <w:t xml:space="preserve">Ответ: </w:t>
      </w:r>
      <w:r>
        <w:rPr>
          <w:rFonts w:ascii="Times New Roman" w:hAnsi="Times New Roman"/>
          <w:b/>
          <w:color w:val="3333FF"/>
          <w:sz w:val="28"/>
          <w:szCs w:val="28"/>
        </w:rPr>
        <w:t xml:space="preserve">  </w:t>
      </w:r>
      <w:r w:rsidRPr="006E0727">
        <w:rPr>
          <w:rFonts w:ascii="Times New Roman" w:hAnsi="Times New Roman"/>
          <w:b/>
          <w:sz w:val="28"/>
          <w:szCs w:val="28"/>
        </w:rPr>
        <w:t>Наш Центр оказывает следующие виды социальных услуг:</w:t>
      </w:r>
    </w:p>
    <w:p w:rsidR="00F816F4" w:rsidRDefault="00F816F4" w:rsidP="00F816F4">
      <w:pPr>
        <w:jc w:val="left"/>
        <w:rPr>
          <w:rFonts w:ascii="Times New Roman" w:hAnsi="Times New Roman"/>
          <w:sz w:val="24"/>
          <w:szCs w:val="24"/>
        </w:rPr>
      </w:pP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социально-бытовые (направлены на поддержание жизнедеятельности получателей социальных услуг в быту);</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социально-медицинские (направлены на поддержание и сохранение здоровья получателей услуг путем организации ухода, оказания содействия в проведении оздоровительных мероприятий, систематического наблюдения за получателями услуг для выявления отклонений в состоянии их здоровья);</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социально-психологические (предусматривают оказание помощи в коррекции психологического состояния получателей услуг для адаптации в социальной среде, в том числе оказание психологической помощи анонимно с использованием телефона доверия);</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социально-педагогические (направлены на профилактику отклонений в поведении и развитии личности получателей услуг, формирование у них позитивных интересов (в том числе в сфере досуга), организацию их досуга, оказание помощи семье в воспитании детей);</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социально-трудовые (направлены на оказание помощи в трудоустройстве и в решении других проблем, связанных с трудовой адаптацией);</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социально-правовые (направлены на оказание помощи в получении юридических услуг, в том числе бесплатно, в защите прав и законных интересов получателей социальных услуг);</w:t>
      </w:r>
    </w:p>
    <w:p w:rsidR="00F816F4" w:rsidRP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в целях повышения коммуникативного потенциала получателей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816F4" w:rsidRPr="00F816F4" w:rsidRDefault="00F816F4" w:rsidP="00F816F4">
      <w:pPr>
        <w:pStyle w:val="a3"/>
        <w:numPr>
          <w:ilvl w:val="0"/>
          <w:numId w:val="1"/>
        </w:numPr>
        <w:spacing w:after="120"/>
        <w:jc w:val="left"/>
        <w:rPr>
          <w:rFonts w:ascii="Times New Roman" w:hAnsi="Times New Roman"/>
          <w:sz w:val="28"/>
          <w:szCs w:val="24"/>
        </w:rPr>
      </w:pPr>
      <w:proofErr w:type="gramStart"/>
      <w:r w:rsidRPr="00F816F4">
        <w:rPr>
          <w:rFonts w:ascii="Times New Roman" w:hAnsi="Times New Roman"/>
          <w:sz w:val="28"/>
          <w:szCs w:val="24"/>
        </w:rPr>
        <w:t>срочные социальные услуги (обеспечение бесплатным горячим питанием или наборами продуктов; обеспечение одеждой, обувью и другими предметами первой необходимости; содействие в получении временного жилого помещения;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 с привлечением к этой работе психологов и священнослужителей;</w:t>
      </w:r>
      <w:proofErr w:type="gramEnd"/>
      <w:r w:rsidRPr="00F816F4">
        <w:rPr>
          <w:rFonts w:ascii="Times New Roman" w:hAnsi="Times New Roman"/>
          <w:sz w:val="28"/>
          <w:szCs w:val="24"/>
        </w:rPr>
        <w:t xml:space="preserve"> иные услуги);</w:t>
      </w:r>
    </w:p>
    <w:p w:rsidR="00F816F4" w:rsidRDefault="00F816F4" w:rsidP="00F816F4">
      <w:pPr>
        <w:pStyle w:val="a3"/>
        <w:numPr>
          <w:ilvl w:val="0"/>
          <w:numId w:val="1"/>
        </w:numPr>
        <w:spacing w:after="120"/>
        <w:jc w:val="left"/>
        <w:rPr>
          <w:rFonts w:ascii="Times New Roman" w:hAnsi="Times New Roman"/>
          <w:sz w:val="28"/>
          <w:szCs w:val="24"/>
        </w:rPr>
      </w:pPr>
      <w:r w:rsidRPr="00F816F4">
        <w:rPr>
          <w:rFonts w:ascii="Times New Roman" w:hAnsi="Times New Roman"/>
          <w:sz w:val="28"/>
          <w:szCs w:val="24"/>
        </w:rPr>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rsidR="00F816F4" w:rsidRPr="00F816F4" w:rsidRDefault="00F816F4" w:rsidP="00F816F4">
      <w:pPr>
        <w:pStyle w:val="a3"/>
        <w:spacing w:after="120"/>
        <w:jc w:val="left"/>
        <w:rPr>
          <w:rFonts w:ascii="Times New Roman" w:hAnsi="Times New Roman"/>
          <w:sz w:val="28"/>
          <w:szCs w:val="24"/>
        </w:rPr>
      </w:pPr>
    </w:p>
    <w:p w:rsidR="00F816F4" w:rsidRPr="00F816F4" w:rsidRDefault="00F816F4" w:rsidP="00F816F4">
      <w:pPr>
        <w:jc w:val="both"/>
        <w:rPr>
          <w:rFonts w:ascii="Times New Roman" w:hAnsi="Times New Roman"/>
          <w:b/>
        </w:rPr>
      </w:pPr>
      <w:r w:rsidRPr="00F816F4">
        <w:rPr>
          <w:rFonts w:ascii="Times New Roman" w:hAnsi="Times New Roman"/>
          <w:b/>
          <w:color w:val="FF0000"/>
          <w:sz w:val="28"/>
          <w:szCs w:val="28"/>
        </w:rPr>
        <w:lastRenderedPageBreak/>
        <w:t xml:space="preserve">Вопрос: </w:t>
      </w:r>
      <w:r w:rsidRPr="00F816F4">
        <w:rPr>
          <w:rFonts w:ascii="Times New Roman" w:hAnsi="Times New Roman"/>
          <w:b/>
          <w:sz w:val="28"/>
          <w:szCs w:val="28"/>
        </w:rPr>
        <w:t>Какие виды услуг оказывает ваше отделение на дому детей и семей с детьми?</w:t>
      </w:r>
    </w:p>
    <w:p w:rsidR="00F816F4" w:rsidRPr="00F816F4" w:rsidRDefault="00F816F4" w:rsidP="00F816F4">
      <w:pPr>
        <w:jc w:val="both"/>
        <w:rPr>
          <w:rFonts w:ascii="Times New Roman" w:hAnsi="Times New Roman"/>
          <w:b/>
        </w:rPr>
      </w:pPr>
    </w:p>
    <w:p w:rsidR="00F816F4" w:rsidRPr="00F816F4" w:rsidRDefault="00F816F4" w:rsidP="00F816F4">
      <w:pPr>
        <w:ind w:firstLine="709"/>
        <w:jc w:val="both"/>
        <w:rPr>
          <w:rFonts w:ascii="Times New Roman" w:eastAsia="Times New Roman" w:hAnsi="Times New Roman"/>
          <w:bCs/>
          <w:sz w:val="28"/>
          <w:szCs w:val="28"/>
          <w:lang w:eastAsia="ru-RU"/>
        </w:rPr>
      </w:pPr>
      <w:r w:rsidRPr="00F816F4">
        <w:rPr>
          <w:rFonts w:ascii="Times New Roman" w:eastAsia="Times New Roman" w:hAnsi="Times New Roman"/>
          <w:b/>
          <w:color w:val="3333FF"/>
          <w:sz w:val="28"/>
          <w:szCs w:val="28"/>
          <w:lang w:eastAsia="ru-RU"/>
        </w:rPr>
        <w:t>Ответ:</w:t>
      </w:r>
      <w:r w:rsidRPr="00F816F4">
        <w:rPr>
          <w:rFonts w:ascii="Times New Roman" w:eastAsia="Times New Roman" w:hAnsi="Times New Roman"/>
          <w:sz w:val="28"/>
          <w:szCs w:val="28"/>
          <w:lang w:eastAsia="ru-RU"/>
        </w:rPr>
        <w:t xml:space="preserve"> </w:t>
      </w:r>
      <w:r w:rsidRPr="00F816F4">
        <w:rPr>
          <w:rFonts w:ascii="Times New Roman" w:eastAsia="Times New Roman" w:hAnsi="Times New Roman"/>
          <w:b/>
          <w:bCs/>
          <w:sz w:val="28"/>
          <w:szCs w:val="28"/>
          <w:lang w:eastAsia="ru-RU"/>
        </w:rPr>
        <w:t>Отделение в соответствии с возложенными на него задачами осуществляет следующие функции:</w:t>
      </w:r>
    </w:p>
    <w:p w:rsidR="00F816F4" w:rsidRPr="00F816F4" w:rsidRDefault="00F816F4" w:rsidP="00F816F4">
      <w:pPr>
        <w:ind w:firstLine="709"/>
        <w:jc w:val="both"/>
        <w:rPr>
          <w:rFonts w:ascii="Times New Roman" w:eastAsia="Times New Roman" w:hAnsi="Times New Roman"/>
          <w:bCs/>
          <w:sz w:val="28"/>
          <w:szCs w:val="28"/>
          <w:lang w:eastAsia="ru-RU"/>
        </w:rPr>
      </w:pPr>
      <w:r w:rsidRPr="00F816F4">
        <w:rPr>
          <w:rFonts w:ascii="Times New Roman" w:eastAsia="Times New Roman" w:hAnsi="Times New Roman"/>
          <w:sz w:val="28"/>
          <w:szCs w:val="28"/>
          <w:lang w:eastAsia="ru-RU"/>
        </w:rPr>
        <w:t>5.1. предоставление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w:t>
      </w:r>
      <w:r>
        <w:rPr>
          <w:rFonts w:ascii="Times New Roman" w:eastAsia="Times New Roman" w:hAnsi="Times New Roman"/>
          <w:sz w:val="28"/>
          <w:szCs w:val="28"/>
          <w:lang w:eastAsia="ru-RU"/>
        </w:rPr>
        <w:t>альных услуг, в</w:t>
      </w:r>
      <w:r w:rsidRPr="00F816F4">
        <w:rPr>
          <w:rFonts w:ascii="Times New Roman" w:eastAsia="Times New Roman" w:hAnsi="Times New Roman"/>
          <w:sz w:val="28"/>
          <w:szCs w:val="28"/>
          <w:lang w:eastAsia="ru-RU"/>
        </w:rPr>
        <w:t xml:space="preserve"> форме </w:t>
      </w:r>
      <w:r>
        <w:rPr>
          <w:rFonts w:ascii="Times New Roman" w:eastAsia="Times New Roman" w:hAnsi="Times New Roman"/>
          <w:sz w:val="28"/>
          <w:szCs w:val="28"/>
          <w:lang w:eastAsia="ru-RU"/>
        </w:rPr>
        <w:t xml:space="preserve">на дому </w:t>
      </w:r>
      <w:r w:rsidRPr="00F816F4">
        <w:rPr>
          <w:rFonts w:ascii="Times New Roman" w:eastAsia="Times New Roman" w:hAnsi="Times New Roman"/>
          <w:sz w:val="28"/>
          <w:szCs w:val="28"/>
          <w:lang w:eastAsia="ru-RU"/>
        </w:rPr>
        <w:t>следующих видов социальных услуг:</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социально-бытовые;</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социально-медицинский;</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социально-психологические;</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социально-педагогические;</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социально-трудовые;</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социально-правовые;</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F816F4" w:rsidRPr="00F816F4" w:rsidRDefault="00F816F4" w:rsidP="00F816F4">
      <w:pPr>
        <w:ind w:firstLine="709"/>
        <w:jc w:val="both"/>
        <w:rPr>
          <w:rFonts w:ascii="Times New Roman" w:hAnsi="Times New Roman"/>
          <w:sz w:val="28"/>
          <w:szCs w:val="28"/>
        </w:rPr>
      </w:pPr>
      <w:r w:rsidRPr="00F816F4">
        <w:rPr>
          <w:rFonts w:ascii="Times New Roman" w:hAnsi="Times New Roman"/>
          <w:sz w:val="28"/>
          <w:szCs w:val="28"/>
        </w:rPr>
        <w:t>При необходимости оказание гражданам, в том числе родителям, опекунам, попечителям, иным законным представителям несовершеннолетних детей,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в том числе в рамках реализации законодательства в сфере профилактики безнадзорности и правонарушений несовершеннолетних;</w:t>
      </w:r>
    </w:p>
    <w:p w:rsidR="00F816F4" w:rsidRDefault="00F816F4" w:rsidP="00F816F4">
      <w:pPr>
        <w:ind w:firstLine="709"/>
        <w:jc w:val="both"/>
        <w:rPr>
          <w:rFonts w:ascii="Times New Roman" w:eastAsia="Times New Roman" w:hAnsi="Times New Roman"/>
          <w:sz w:val="28"/>
          <w:szCs w:val="28"/>
          <w:lang w:eastAsia="ru-RU"/>
        </w:rPr>
      </w:pPr>
      <w:proofErr w:type="gramStart"/>
      <w:r w:rsidRPr="00F816F4">
        <w:rPr>
          <w:rFonts w:ascii="Times New Roman" w:eastAsia="Times New Roman" w:hAnsi="Times New Roman"/>
          <w:sz w:val="28"/>
          <w:szCs w:val="28"/>
          <w:lang w:eastAsia="ru-RU"/>
        </w:rPr>
        <w:t xml:space="preserve">Осуществление профилактики обстоятельств, обусловливающих нуждаемость гражданина в социальном обслуживании, активизация творческого потенциала получателей социальных услуг, сохранение их позитивного отношения к жизни, </w:t>
      </w:r>
      <w:r w:rsidRPr="00F816F4">
        <w:rPr>
          <w:rFonts w:ascii="Times New Roman" w:eastAsia="Times New Roman" w:hAnsi="Times New Roman"/>
          <w:bCs/>
          <w:sz w:val="28"/>
          <w:szCs w:val="28"/>
          <w:lang w:eastAsia="ru-RU"/>
        </w:rPr>
        <w:t xml:space="preserve">изучение причин и обстоятельств семейного неблагополучия, трудностей в социальной адаптации несовершеннолетних, </w:t>
      </w:r>
      <w:r w:rsidRPr="00F816F4">
        <w:rPr>
          <w:rFonts w:ascii="Times New Roman" w:eastAsia="Times New Roman" w:hAnsi="Times New Roman"/>
          <w:sz w:val="28"/>
          <w:szCs w:val="28"/>
          <w:lang w:eastAsia="ru-RU"/>
        </w:rPr>
        <w:t>содействие в восстановлении социального статуса несовершеннолетних в коллективах сверстников по месту учебы, работы, жительства, организация содействия в профессиональной ориентации несовершеннолетних и получению ими специальности, содействие в организации отдыха</w:t>
      </w:r>
      <w:proofErr w:type="gramEnd"/>
      <w:r w:rsidRPr="00F816F4">
        <w:rPr>
          <w:rFonts w:ascii="Times New Roman" w:eastAsia="Times New Roman" w:hAnsi="Times New Roman"/>
          <w:sz w:val="28"/>
          <w:szCs w:val="28"/>
          <w:lang w:eastAsia="ru-RU"/>
        </w:rPr>
        <w:t xml:space="preserve"> и оздоровления несовершеннолетних в каникулярный период;</w:t>
      </w:r>
    </w:p>
    <w:p w:rsidR="00AD70C7" w:rsidRDefault="00AD70C7" w:rsidP="00F816F4">
      <w:pPr>
        <w:ind w:firstLine="709"/>
        <w:jc w:val="both"/>
        <w:rPr>
          <w:rFonts w:ascii="Times New Roman" w:eastAsia="Times New Roman" w:hAnsi="Times New Roman"/>
          <w:sz w:val="28"/>
          <w:szCs w:val="28"/>
          <w:lang w:eastAsia="ru-RU"/>
        </w:rPr>
      </w:pPr>
    </w:p>
    <w:p w:rsidR="00AD70C7" w:rsidRDefault="00AD70C7" w:rsidP="00F816F4">
      <w:pPr>
        <w:ind w:firstLine="709"/>
        <w:jc w:val="both"/>
        <w:rPr>
          <w:rFonts w:ascii="Times New Roman" w:eastAsia="Times New Roman" w:hAnsi="Times New Roman"/>
          <w:sz w:val="28"/>
          <w:szCs w:val="28"/>
          <w:lang w:eastAsia="ru-RU"/>
        </w:rPr>
      </w:pPr>
    </w:p>
    <w:p w:rsidR="00AD70C7" w:rsidRDefault="00AD70C7" w:rsidP="00F816F4">
      <w:pPr>
        <w:ind w:firstLine="709"/>
        <w:jc w:val="both"/>
        <w:rPr>
          <w:rFonts w:ascii="Times New Roman" w:eastAsia="Times New Roman" w:hAnsi="Times New Roman"/>
          <w:sz w:val="28"/>
          <w:szCs w:val="28"/>
          <w:lang w:eastAsia="ru-RU"/>
        </w:rPr>
      </w:pPr>
    </w:p>
    <w:p w:rsidR="00AD70C7" w:rsidRDefault="00AD70C7" w:rsidP="00F816F4">
      <w:pPr>
        <w:ind w:firstLine="709"/>
        <w:jc w:val="both"/>
        <w:rPr>
          <w:rFonts w:ascii="Times New Roman" w:eastAsia="Times New Roman" w:hAnsi="Times New Roman"/>
          <w:sz w:val="28"/>
          <w:szCs w:val="28"/>
          <w:lang w:eastAsia="ru-RU"/>
        </w:rPr>
      </w:pPr>
    </w:p>
    <w:p w:rsidR="00AD70C7" w:rsidRDefault="00AD70C7" w:rsidP="00F816F4">
      <w:pPr>
        <w:ind w:firstLine="709"/>
        <w:jc w:val="both"/>
        <w:rPr>
          <w:rFonts w:ascii="Times New Roman" w:eastAsia="Times New Roman" w:hAnsi="Times New Roman"/>
          <w:sz w:val="28"/>
          <w:szCs w:val="28"/>
          <w:lang w:eastAsia="ru-RU"/>
        </w:rPr>
      </w:pPr>
    </w:p>
    <w:p w:rsidR="00AD70C7" w:rsidRPr="00F816F4" w:rsidRDefault="00AD70C7" w:rsidP="00F816F4">
      <w:pPr>
        <w:ind w:firstLine="709"/>
        <w:jc w:val="both"/>
        <w:rPr>
          <w:rFonts w:ascii="Times New Roman" w:eastAsia="Times New Roman" w:hAnsi="Times New Roman"/>
          <w:sz w:val="28"/>
          <w:szCs w:val="28"/>
          <w:lang w:eastAsia="ru-RU"/>
        </w:rPr>
      </w:pPr>
    </w:p>
    <w:p w:rsidR="00F816F4" w:rsidRPr="00F816F4" w:rsidRDefault="00F816F4" w:rsidP="00F816F4">
      <w:pPr>
        <w:jc w:val="both"/>
        <w:rPr>
          <w:rFonts w:ascii="Times New Roman" w:hAnsi="Times New Roman"/>
          <w:b/>
          <w:color w:val="3333FF"/>
          <w:sz w:val="28"/>
          <w:szCs w:val="28"/>
        </w:rPr>
      </w:pPr>
    </w:p>
    <w:p w:rsidR="00F816F4" w:rsidRPr="00F816F4" w:rsidRDefault="00F816F4" w:rsidP="00F816F4">
      <w:pPr>
        <w:jc w:val="both"/>
        <w:rPr>
          <w:rFonts w:ascii="Times New Roman" w:hAnsi="Times New Roman"/>
          <w:b/>
          <w:color w:val="3333FF"/>
          <w:sz w:val="28"/>
          <w:szCs w:val="28"/>
        </w:rPr>
      </w:pPr>
    </w:p>
    <w:p w:rsidR="00F816F4" w:rsidRPr="00F816F4" w:rsidRDefault="00F816F4" w:rsidP="00F816F4">
      <w:pPr>
        <w:jc w:val="left"/>
        <w:textAlignment w:val="baseline"/>
        <w:rPr>
          <w:rFonts w:ascii="Times New Roman" w:eastAsia="Times New Roman" w:hAnsi="Times New Roman"/>
          <w:b/>
          <w:color w:val="000000"/>
          <w:sz w:val="32"/>
          <w:szCs w:val="28"/>
          <w:lang w:eastAsia="ru-RU"/>
        </w:rPr>
      </w:pPr>
      <w:r w:rsidRPr="00F816F4">
        <w:rPr>
          <w:rFonts w:ascii="Times New Roman" w:eastAsia="Times New Roman" w:hAnsi="Times New Roman"/>
          <w:b/>
          <w:color w:val="FF0000"/>
          <w:sz w:val="32"/>
          <w:szCs w:val="28"/>
          <w:lang w:eastAsia="ru-RU"/>
        </w:rPr>
        <w:lastRenderedPageBreak/>
        <w:t>Вопрос:</w:t>
      </w:r>
      <w:r w:rsidRPr="00F816F4">
        <w:rPr>
          <w:rFonts w:ascii="Times New Roman" w:eastAsia="Times New Roman" w:hAnsi="Times New Roman"/>
          <w:b/>
          <w:color w:val="000000"/>
          <w:sz w:val="32"/>
          <w:szCs w:val="28"/>
          <w:lang w:eastAsia="ru-RU"/>
        </w:rPr>
        <w:t xml:space="preserve"> Что означает Социальное сопровождение и кому оно положено?</w:t>
      </w:r>
    </w:p>
    <w:p w:rsidR="00F816F4" w:rsidRPr="00F816F4" w:rsidRDefault="00F816F4" w:rsidP="00F816F4">
      <w:pPr>
        <w:jc w:val="left"/>
        <w:textAlignment w:val="baseline"/>
        <w:rPr>
          <w:rFonts w:ascii="Times New Roman" w:eastAsia="Times New Roman" w:hAnsi="Times New Roman"/>
          <w:b/>
          <w:color w:val="000000"/>
          <w:sz w:val="28"/>
          <w:szCs w:val="24"/>
          <w:lang w:eastAsia="ru-RU"/>
        </w:rPr>
      </w:pPr>
    </w:p>
    <w:p w:rsidR="00F816F4" w:rsidRDefault="00F816F4" w:rsidP="00F816F4">
      <w:pPr>
        <w:jc w:val="left"/>
        <w:textAlignment w:val="baseline"/>
        <w:rPr>
          <w:rFonts w:ascii="Times New Roman" w:eastAsia="Times New Roman" w:hAnsi="Times New Roman"/>
          <w:sz w:val="28"/>
          <w:szCs w:val="24"/>
          <w:lang w:eastAsia="ru-RU"/>
        </w:rPr>
      </w:pPr>
      <w:r w:rsidRPr="00F816F4">
        <w:rPr>
          <w:rFonts w:ascii="Times New Roman" w:eastAsia="Times New Roman" w:hAnsi="Times New Roman"/>
          <w:b/>
          <w:color w:val="3333FF"/>
          <w:sz w:val="32"/>
          <w:szCs w:val="28"/>
          <w:lang w:eastAsia="ru-RU"/>
        </w:rPr>
        <w:t>Ответ:</w:t>
      </w:r>
      <w:r w:rsidRPr="00F816F4">
        <w:rPr>
          <w:rFonts w:ascii="Times New Roman" w:eastAsia="Times New Roman" w:hAnsi="Times New Roman"/>
          <w:b/>
          <w:color w:val="000000"/>
          <w:sz w:val="28"/>
          <w:szCs w:val="24"/>
          <w:lang w:eastAsia="ru-RU"/>
        </w:rPr>
        <w:t xml:space="preserve"> </w:t>
      </w:r>
      <w:r w:rsidRPr="00F816F4">
        <w:rPr>
          <w:rFonts w:ascii="Times New Roman" w:eastAsia="Times New Roman" w:hAnsi="Times New Roman"/>
          <w:sz w:val="28"/>
          <w:szCs w:val="24"/>
          <w:lang w:eastAsia="ru-RU"/>
        </w:rPr>
        <w:t>Социальное сопровождение предусматривает оказание содействия гражданам в предоставлении медицинской, психологической, педагогической, юридической, социальной помощи, не относящейся к социальным услугам, направленной, в том числе на профилактику или преодоление обстоятельств, обуславливающих нуждаемость граждан в социальном обслуживании.</w:t>
      </w:r>
      <w:bookmarkStart w:id="0" w:name="100231"/>
      <w:bookmarkEnd w:id="0"/>
      <w:r w:rsidRPr="00F816F4">
        <w:rPr>
          <w:rFonts w:ascii="Times New Roman" w:eastAsia="Times New Roman" w:hAnsi="Times New Roman"/>
          <w:sz w:val="28"/>
          <w:szCs w:val="24"/>
          <w:lang w:eastAsia="ru-RU"/>
        </w:rPr>
        <w:t xml:space="preserve"> Социальное сопровождение осуществляется путем привлечения организаций, предоставляющих медицинскую, психологическую, педагогическую, юридическую и иную помощь в соответствии с их компетенцией, на основе межведомственного взаимодействия.</w:t>
      </w:r>
    </w:p>
    <w:p w:rsidR="00F816F4" w:rsidRPr="00F816F4" w:rsidRDefault="00F816F4" w:rsidP="00F816F4">
      <w:pPr>
        <w:jc w:val="left"/>
        <w:textAlignment w:val="baseline"/>
        <w:rPr>
          <w:rFonts w:ascii="Times New Roman" w:eastAsia="Times New Roman" w:hAnsi="Times New Roman"/>
          <w:b/>
          <w:color w:val="000000"/>
          <w:sz w:val="28"/>
          <w:szCs w:val="24"/>
          <w:lang w:eastAsia="ru-RU"/>
        </w:rPr>
      </w:pPr>
    </w:p>
    <w:p w:rsidR="00F816F4" w:rsidRPr="00F816F4" w:rsidRDefault="00F816F4" w:rsidP="00F816F4">
      <w:pPr>
        <w:jc w:val="left"/>
        <w:rPr>
          <w:rFonts w:ascii="Times New Roman" w:hAnsi="Times New Roman"/>
          <w:b/>
          <w:sz w:val="28"/>
          <w:szCs w:val="24"/>
        </w:rPr>
      </w:pPr>
      <w:r w:rsidRPr="00F816F4">
        <w:rPr>
          <w:rFonts w:ascii="Times New Roman" w:hAnsi="Times New Roman"/>
          <w:b/>
          <w:sz w:val="28"/>
          <w:szCs w:val="24"/>
        </w:rPr>
        <w:t xml:space="preserve"> Основными задачами социального сопровождения являются:</w:t>
      </w:r>
    </w:p>
    <w:p w:rsidR="00F816F4" w:rsidRPr="00F816F4" w:rsidRDefault="00F816F4" w:rsidP="00F816F4">
      <w:pPr>
        <w:jc w:val="left"/>
        <w:rPr>
          <w:rFonts w:ascii="Times New Roman" w:hAnsi="Times New Roman"/>
          <w:sz w:val="28"/>
          <w:szCs w:val="24"/>
        </w:rPr>
      </w:pPr>
      <w:r w:rsidRPr="00F816F4">
        <w:rPr>
          <w:rFonts w:ascii="Times New Roman" w:hAnsi="Times New Roman"/>
          <w:sz w:val="28"/>
          <w:szCs w:val="24"/>
        </w:rPr>
        <w:t>содействие обеспечению граждан своевременной медицинской, психологической, педагогической, юридической, социальной помощью, не относящейся к социальным услугам; обеспечение профилактики и (или) преодоления кризисных ситуаций, помощь в создании условий для успешной адаптации и социализации граждан; осуществление взаимодействия с органами и организациями системы образования, здравоохранения, занятости, культуры, физической культуры и спорта, общественными и иными организациями по вопросам оказания гражданам помощи, не относящейся к социальным услугам.</w:t>
      </w:r>
    </w:p>
    <w:p w:rsidR="00F816F4" w:rsidRDefault="00F816F4" w:rsidP="00F816F4">
      <w:pPr>
        <w:jc w:val="both"/>
        <w:rPr>
          <w:rFonts w:ascii="Times New Roman" w:hAnsi="Times New Roman"/>
          <w:b/>
          <w:color w:val="3333FF"/>
          <w:sz w:val="28"/>
          <w:szCs w:val="28"/>
        </w:rPr>
      </w:pPr>
    </w:p>
    <w:p w:rsidR="00AD70C7" w:rsidRDefault="00AD70C7"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AD70C7" w:rsidRDefault="00AD70C7"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AD70C7" w:rsidRDefault="00AD70C7"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AD70C7" w:rsidRDefault="00AD70C7"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AD70C7" w:rsidRDefault="00AD70C7"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DA3155" w:rsidRDefault="00DA3155"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B21A7E" w:rsidRDefault="00B21A7E"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B21A7E" w:rsidRDefault="00B21A7E" w:rsidP="00F816F4">
      <w:pPr>
        <w:shd w:val="clear" w:color="auto" w:fill="FFFFFF"/>
        <w:spacing w:before="375"/>
        <w:jc w:val="left"/>
        <w:textAlignment w:val="baseline"/>
        <w:outlineLvl w:val="1"/>
        <w:rPr>
          <w:rFonts w:ascii="Times New Roman" w:eastAsia="Times New Roman" w:hAnsi="Times New Roman"/>
          <w:b/>
          <w:color w:val="FF0000"/>
          <w:spacing w:val="2"/>
          <w:sz w:val="28"/>
          <w:szCs w:val="28"/>
          <w:lang w:eastAsia="ru-RU"/>
        </w:rPr>
      </w:pPr>
    </w:p>
    <w:p w:rsidR="00D462E3" w:rsidRDefault="00F816F4" w:rsidP="00F816F4">
      <w:pPr>
        <w:shd w:val="clear" w:color="auto" w:fill="FFFFFF"/>
        <w:spacing w:before="375"/>
        <w:jc w:val="left"/>
        <w:textAlignment w:val="baseline"/>
        <w:outlineLvl w:val="1"/>
        <w:rPr>
          <w:rFonts w:ascii="Times New Roman" w:eastAsia="Times New Roman" w:hAnsi="Times New Roman"/>
          <w:b/>
          <w:color w:val="3C3C3C"/>
          <w:spacing w:val="2"/>
          <w:sz w:val="28"/>
          <w:szCs w:val="28"/>
          <w:lang w:eastAsia="ru-RU"/>
        </w:rPr>
      </w:pPr>
      <w:bookmarkStart w:id="1" w:name="_GoBack"/>
      <w:bookmarkEnd w:id="1"/>
      <w:r w:rsidRPr="00F816F4">
        <w:rPr>
          <w:rFonts w:ascii="Times New Roman" w:eastAsia="Times New Roman" w:hAnsi="Times New Roman"/>
          <w:b/>
          <w:color w:val="FF0000"/>
          <w:spacing w:val="2"/>
          <w:sz w:val="28"/>
          <w:szCs w:val="28"/>
          <w:lang w:eastAsia="ru-RU"/>
        </w:rPr>
        <w:lastRenderedPageBreak/>
        <w:t>Вопрос:</w:t>
      </w:r>
      <w:r w:rsidRPr="00F816F4">
        <w:rPr>
          <w:rFonts w:ascii="Times New Roman" w:eastAsia="Times New Roman" w:hAnsi="Times New Roman"/>
          <w:b/>
          <w:color w:val="3C3C3C"/>
          <w:spacing w:val="2"/>
          <w:sz w:val="28"/>
          <w:szCs w:val="28"/>
          <w:lang w:eastAsia="ru-RU"/>
        </w:rPr>
        <w:t xml:space="preserve"> Кому оказываются социальные услуги бесплатно, кому платно и какой у Вас порядок взимания платы?</w:t>
      </w:r>
    </w:p>
    <w:p w:rsidR="00D462E3" w:rsidRPr="00F816F4" w:rsidRDefault="00D462E3" w:rsidP="00F816F4">
      <w:pPr>
        <w:shd w:val="clear" w:color="auto" w:fill="FFFFFF"/>
        <w:spacing w:before="375"/>
        <w:jc w:val="left"/>
        <w:textAlignment w:val="baseline"/>
        <w:outlineLvl w:val="1"/>
        <w:rPr>
          <w:rFonts w:ascii="Times New Roman" w:eastAsia="Times New Roman" w:hAnsi="Times New Roman"/>
          <w:b/>
          <w:color w:val="3C3C3C"/>
          <w:spacing w:val="2"/>
          <w:sz w:val="28"/>
          <w:szCs w:val="28"/>
          <w:lang w:eastAsia="ru-RU"/>
        </w:rPr>
      </w:pPr>
    </w:p>
    <w:p w:rsidR="00F816F4" w:rsidRPr="00F816F4" w:rsidRDefault="00F816F4" w:rsidP="00F816F4">
      <w:pPr>
        <w:shd w:val="clear" w:color="auto" w:fill="FFFFFF"/>
        <w:jc w:val="left"/>
        <w:textAlignment w:val="baseline"/>
        <w:rPr>
          <w:rFonts w:ascii="Times New Roman" w:eastAsia="Times New Roman" w:hAnsi="Times New Roman"/>
          <w:b/>
          <w:color w:val="3333FF"/>
          <w:spacing w:val="2"/>
          <w:sz w:val="28"/>
          <w:szCs w:val="28"/>
          <w:lang w:eastAsia="ru-RU"/>
        </w:rPr>
      </w:pPr>
      <w:r w:rsidRPr="00F816F4">
        <w:rPr>
          <w:rFonts w:ascii="Times New Roman" w:eastAsia="Times New Roman" w:hAnsi="Times New Roman"/>
          <w:b/>
          <w:color w:val="3333FF"/>
          <w:spacing w:val="2"/>
          <w:sz w:val="28"/>
          <w:szCs w:val="28"/>
          <w:lang w:eastAsia="ru-RU"/>
        </w:rPr>
        <w:t xml:space="preserve">Ответ: </w:t>
      </w:r>
      <w:proofErr w:type="gramStart"/>
      <w:r w:rsidRPr="00F816F4">
        <w:rPr>
          <w:rFonts w:ascii="Times New Roman" w:eastAsia="Times New Roman" w:hAnsi="Times New Roman"/>
          <w:b/>
          <w:color w:val="3C3C3C"/>
          <w:spacing w:val="2"/>
          <w:sz w:val="28"/>
          <w:szCs w:val="24"/>
          <w:lang w:eastAsia="ru-RU"/>
        </w:rPr>
        <w:t>Во</w:t>
      </w:r>
      <w:proofErr w:type="gramEnd"/>
      <w:r w:rsidRPr="00F816F4">
        <w:rPr>
          <w:rFonts w:ascii="Times New Roman" w:eastAsia="Times New Roman" w:hAnsi="Times New Roman"/>
          <w:b/>
          <w:color w:val="3C3C3C"/>
          <w:spacing w:val="2"/>
          <w:sz w:val="28"/>
          <w:szCs w:val="24"/>
          <w:lang w:eastAsia="ru-RU"/>
        </w:rPr>
        <w:t xml:space="preserve"> первых кому положены бесплатные социальные услуги:</w:t>
      </w:r>
    </w:p>
    <w:p w:rsidR="00F816F4" w:rsidRPr="00F816F4" w:rsidRDefault="00F816F4" w:rsidP="00F816F4">
      <w:pPr>
        <w:shd w:val="clear" w:color="auto" w:fill="FFFFFF"/>
        <w:jc w:val="left"/>
        <w:textAlignment w:val="baseline"/>
        <w:rPr>
          <w:rFonts w:ascii="Times New Roman" w:hAnsi="Times New Roman"/>
          <w:color w:val="2D2D2D"/>
          <w:spacing w:val="2"/>
          <w:sz w:val="28"/>
          <w:szCs w:val="24"/>
          <w:shd w:val="clear" w:color="auto" w:fill="FFFFFF"/>
        </w:rPr>
      </w:pPr>
      <w:r w:rsidRPr="00F816F4">
        <w:rPr>
          <w:rFonts w:ascii="Times New Roman" w:hAnsi="Times New Roman"/>
          <w:color w:val="2D2D2D"/>
          <w:spacing w:val="2"/>
          <w:sz w:val="24"/>
          <w:szCs w:val="24"/>
          <w:shd w:val="clear" w:color="auto" w:fill="FFFFFF"/>
        </w:rPr>
        <w:t xml:space="preserve">     </w:t>
      </w:r>
      <w:r w:rsidRPr="00F816F4">
        <w:rPr>
          <w:rFonts w:ascii="Times New Roman" w:hAnsi="Times New Roman"/>
          <w:color w:val="2D2D2D"/>
          <w:spacing w:val="2"/>
          <w:sz w:val="28"/>
          <w:szCs w:val="24"/>
          <w:shd w:val="clear" w:color="auto" w:fill="FFFFFF"/>
        </w:rPr>
        <w:t>Социальные услуги в форме социального обслуживания на дому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r w:rsidRPr="00F816F4">
        <w:rPr>
          <w:rFonts w:ascii="Times New Roman" w:hAnsi="Times New Roman"/>
          <w:color w:val="2D2D2D"/>
          <w:spacing w:val="2"/>
          <w:sz w:val="28"/>
          <w:szCs w:val="24"/>
        </w:rPr>
        <w:t xml:space="preserve"> </w:t>
      </w:r>
      <w:r w:rsidRPr="00F816F4">
        <w:rPr>
          <w:rFonts w:ascii="Times New Roman" w:hAnsi="Times New Roman"/>
          <w:color w:val="2D2D2D"/>
          <w:spacing w:val="2"/>
          <w:sz w:val="28"/>
          <w:szCs w:val="24"/>
          <w:shd w:val="clear" w:color="auto" w:fill="FFFFFF"/>
        </w:rP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F816F4" w:rsidRPr="00F816F4" w:rsidRDefault="00F816F4" w:rsidP="00F816F4">
      <w:pPr>
        <w:shd w:val="clear" w:color="auto" w:fill="FFFFFF"/>
        <w:ind w:firstLine="708"/>
        <w:jc w:val="left"/>
        <w:textAlignment w:val="baseline"/>
        <w:rPr>
          <w:rFonts w:ascii="Times New Roman" w:hAnsi="Times New Roman"/>
          <w:color w:val="2D2D2D"/>
          <w:spacing w:val="2"/>
          <w:sz w:val="28"/>
          <w:szCs w:val="24"/>
          <w:shd w:val="clear" w:color="auto" w:fill="FFFFFF"/>
        </w:rPr>
      </w:pPr>
      <w:r w:rsidRPr="00F816F4">
        <w:rPr>
          <w:rFonts w:ascii="Times New Roman" w:hAnsi="Times New Roman"/>
          <w:b/>
          <w:color w:val="2D2D2D"/>
          <w:spacing w:val="2"/>
          <w:sz w:val="28"/>
          <w:szCs w:val="24"/>
          <w:shd w:val="clear" w:color="auto" w:fill="FFFFFF"/>
        </w:rPr>
        <w:t>Во вторых п</w:t>
      </w:r>
      <w:r w:rsidRPr="00F816F4">
        <w:rPr>
          <w:rFonts w:ascii="Times New Roman" w:eastAsia="Times New Roman" w:hAnsi="Times New Roman"/>
          <w:b/>
          <w:color w:val="3C3C3C"/>
          <w:spacing w:val="2"/>
          <w:sz w:val="28"/>
          <w:szCs w:val="24"/>
          <w:lang w:eastAsia="ru-RU"/>
        </w:rPr>
        <w:t xml:space="preserve">орядок взимания платы за предоставление социальных услуг, входящих в перечень социальных услуг, предоставляемых поставщиками социальных услуг в Республике Дагестан, утвержденный законом Республики Дагестан, в форме социального обслуживания на дому, стационарной форме социального обслуживания следующий: </w:t>
      </w:r>
    </w:p>
    <w:p w:rsidR="00F816F4" w:rsidRPr="00F816F4" w:rsidRDefault="00F816F4" w:rsidP="00F816F4">
      <w:pPr>
        <w:shd w:val="clear" w:color="auto" w:fill="FFFFFF"/>
        <w:ind w:firstLine="708"/>
        <w:jc w:val="left"/>
        <w:textAlignment w:val="baseline"/>
        <w:rPr>
          <w:rFonts w:ascii="Times New Roman" w:hAnsi="Times New Roman"/>
          <w:color w:val="2D2D2D"/>
          <w:spacing w:val="2"/>
          <w:sz w:val="28"/>
          <w:szCs w:val="24"/>
          <w:shd w:val="clear" w:color="auto" w:fill="FFFFFF"/>
        </w:rPr>
      </w:pPr>
      <w:r w:rsidRPr="00F816F4">
        <w:rPr>
          <w:rFonts w:ascii="Times New Roman" w:hAnsi="Times New Roman"/>
          <w:color w:val="2D2D2D"/>
          <w:spacing w:val="2"/>
          <w:sz w:val="28"/>
          <w:szCs w:val="24"/>
          <w:shd w:val="clear" w:color="auto" w:fill="FFFFFF"/>
        </w:rPr>
        <w:t>Плата за предоставление социальных услуг осуществляется в размере, установленном нормативным правовым актом уполномоченного органа.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r w:rsidRPr="00F816F4">
        <w:rPr>
          <w:sz w:val="24"/>
        </w:rPr>
        <w:t xml:space="preserve"> </w:t>
      </w:r>
      <w:proofErr w:type="gramStart"/>
      <w:r w:rsidRPr="00F816F4">
        <w:rPr>
          <w:rFonts w:ascii="Times New Roman" w:hAnsi="Times New Roman"/>
          <w:color w:val="2D2D2D"/>
          <w:spacing w:val="2"/>
          <w:sz w:val="28"/>
          <w:szCs w:val="24"/>
          <w:shd w:val="clear" w:color="auto" w:fill="FFFFFF"/>
        </w:rPr>
        <w:t xml:space="preserve">Размер ежемесячной платы за предоставление социальных услуг, оказываемых получателям социальных услуг в форме социального обслуживания на дому, стационарной форме социального обслуживания, определяется на основе тарифов на социальные услуги, рассчитанных в соответствии с порядком утверждения тарифов на социальные услуги на основании </w:t>
      </w:r>
      <w:proofErr w:type="spellStart"/>
      <w:r w:rsidRPr="00F816F4">
        <w:rPr>
          <w:rFonts w:ascii="Times New Roman" w:hAnsi="Times New Roman"/>
          <w:color w:val="2D2D2D"/>
          <w:spacing w:val="2"/>
          <w:sz w:val="28"/>
          <w:szCs w:val="24"/>
          <w:shd w:val="clear" w:color="auto" w:fill="FFFFFF"/>
        </w:rPr>
        <w:t>подушевых</w:t>
      </w:r>
      <w:proofErr w:type="spellEnd"/>
      <w:r w:rsidRPr="00F816F4">
        <w:rPr>
          <w:rFonts w:ascii="Times New Roman" w:hAnsi="Times New Roman"/>
          <w:color w:val="2D2D2D"/>
          <w:spacing w:val="2"/>
          <w:sz w:val="28"/>
          <w:szCs w:val="24"/>
          <w:shd w:val="clear" w:color="auto" w:fill="FFFFFF"/>
        </w:rPr>
        <w:t xml:space="preserve"> нормативов финансирования социальных услуг, установленным Правительством Республики Дагестан, но не может превышать:</w:t>
      </w:r>
      <w:proofErr w:type="gramEnd"/>
    </w:p>
    <w:p w:rsidR="00F816F4" w:rsidRPr="00F816F4" w:rsidRDefault="00F816F4" w:rsidP="00F816F4">
      <w:pPr>
        <w:shd w:val="clear" w:color="auto" w:fill="FFFFFF"/>
        <w:ind w:firstLine="708"/>
        <w:jc w:val="left"/>
        <w:textAlignment w:val="baseline"/>
        <w:rPr>
          <w:rFonts w:ascii="Times New Roman" w:hAnsi="Times New Roman"/>
          <w:color w:val="2D2D2D"/>
          <w:spacing w:val="2"/>
          <w:sz w:val="28"/>
          <w:szCs w:val="24"/>
          <w:shd w:val="clear" w:color="auto" w:fill="FFFFFF"/>
        </w:rPr>
      </w:pPr>
      <w:r w:rsidRPr="00F816F4">
        <w:rPr>
          <w:rFonts w:ascii="Times New Roman" w:hAnsi="Times New Roman"/>
          <w:color w:val="2D2D2D"/>
          <w:spacing w:val="2"/>
          <w:sz w:val="28"/>
          <w:szCs w:val="24"/>
          <w:shd w:val="clear" w:color="auto" w:fill="FFFFFF"/>
        </w:rPr>
        <w:t>1) за предоставление социальных услуг в форме социального обслуживания на дому  социального обслуживания -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законом Республики Дагестан для основных социально-демографических групп населения;</w:t>
      </w:r>
    </w:p>
    <w:p w:rsidR="00F816F4" w:rsidRPr="00F816F4" w:rsidRDefault="00F816F4" w:rsidP="00F816F4">
      <w:pPr>
        <w:shd w:val="clear" w:color="auto" w:fill="FFFFFF"/>
        <w:ind w:firstLine="708"/>
        <w:jc w:val="left"/>
        <w:textAlignment w:val="baseline"/>
        <w:rPr>
          <w:rFonts w:ascii="Times New Roman" w:eastAsia="Times New Roman" w:hAnsi="Times New Roman"/>
          <w:color w:val="2D2D2D"/>
          <w:spacing w:val="2"/>
          <w:sz w:val="28"/>
          <w:szCs w:val="24"/>
          <w:lang w:eastAsia="ru-RU"/>
        </w:rPr>
      </w:pPr>
      <w:r w:rsidRPr="00F816F4">
        <w:rPr>
          <w:rFonts w:ascii="Times New Roman" w:hAnsi="Times New Roman"/>
          <w:color w:val="2D2D2D"/>
          <w:spacing w:val="2"/>
          <w:sz w:val="28"/>
          <w:szCs w:val="24"/>
          <w:shd w:val="clear" w:color="auto" w:fill="FFFFFF"/>
        </w:rPr>
        <w:t>2) за предоставление социальных услуг в стационарной форме социального обслуживания - семьдесят пять процентов среднедушевого дохода получателя социальных услуг, рассчитанного в соответствии с порядком, установленным Правительством Российской Федерации.</w:t>
      </w:r>
      <w:r w:rsidRPr="00F816F4">
        <w:rPr>
          <w:rFonts w:ascii="Times New Roman" w:hAnsi="Times New Roman"/>
          <w:color w:val="2D2D2D"/>
          <w:spacing w:val="2"/>
          <w:sz w:val="28"/>
          <w:szCs w:val="24"/>
        </w:rPr>
        <w:br/>
      </w:r>
      <w:r w:rsidRPr="00F816F4">
        <w:rPr>
          <w:rFonts w:ascii="Times New Roman" w:hAnsi="Times New Roman"/>
          <w:color w:val="2D2D2D"/>
          <w:spacing w:val="2"/>
          <w:sz w:val="28"/>
          <w:szCs w:val="24"/>
          <w:shd w:val="clear" w:color="auto" w:fill="FFFFFF"/>
        </w:rPr>
        <w:t xml:space="preserve">       Получатели социальных услуг или их законные представители обязаны </w:t>
      </w:r>
      <w:r w:rsidRPr="00F816F4">
        <w:rPr>
          <w:rFonts w:ascii="Times New Roman" w:hAnsi="Times New Roman"/>
          <w:color w:val="2D2D2D"/>
          <w:spacing w:val="2"/>
          <w:sz w:val="28"/>
          <w:szCs w:val="24"/>
          <w:shd w:val="clear" w:color="auto" w:fill="FFFFFF"/>
        </w:rPr>
        <w:lastRenderedPageBreak/>
        <w:t>своевременно извещать поставщика социальных услуг об изменении среднедушевого дохода семьи (одиноко проживающего гражданина).</w:t>
      </w:r>
      <w:r w:rsidRPr="00F816F4">
        <w:rPr>
          <w:rFonts w:ascii="Times New Roman" w:eastAsia="Times New Roman" w:hAnsi="Times New Roman"/>
          <w:color w:val="2D2D2D"/>
          <w:spacing w:val="2"/>
          <w:sz w:val="28"/>
          <w:szCs w:val="24"/>
          <w:lang w:eastAsia="ru-RU"/>
        </w:rPr>
        <w:br/>
      </w:r>
    </w:p>
    <w:p w:rsidR="00F816F4" w:rsidRPr="00F816F4" w:rsidRDefault="00F816F4" w:rsidP="00F816F4">
      <w:pPr>
        <w:jc w:val="both"/>
        <w:rPr>
          <w:rStyle w:val="a8"/>
          <w:rFonts w:ascii="Times New Roman" w:hAnsi="Times New Roman"/>
          <w:b/>
          <w:i w:val="0"/>
          <w:sz w:val="28"/>
          <w:szCs w:val="28"/>
        </w:rPr>
      </w:pPr>
      <w:r w:rsidRPr="00F816F4">
        <w:rPr>
          <w:rStyle w:val="a8"/>
          <w:rFonts w:ascii="Times New Roman" w:hAnsi="Times New Roman"/>
          <w:b/>
          <w:i w:val="0"/>
          <w:color w:val="FF0000"/>
          <w:sz w:val="28"/>
          <w:szCs w:val="28"/>
        </w:rPr>
        <w:t>Вопрос</w:t>
      </w:r>
      <w:r w:rsidRPr="00F816F4">
        <w:rPr>
          <w:rStyle w:val="a8"/>
          <w:rFonts w:ascii="Times New Roman" w:hAnsi="Times New Roman"/>
          <w:b/>
          <w:i w:val="0"/>
          <w:sz w:val="28"/>
          <w:szCs w:val="28"/>
        </w:rPr>
        <w:t xml:space="preserve">: Какие документы необходимы для предоставления материальной помощи? </w:t>
      </w:r>
    </w:p>
    <w:p w:rsidR="00F816F4" w:rsidRPr="00F816F4" w:rsidRDefault="00F816F4" w:rsidP="00F816F4">
      <w:pPr>
        <w:jc w:val="both"/>
        <w:rPr>
          <w:rStyle w:val="a8"/>
          <w:rFonts w:ascii="Times New Roman" w:hAnsi="Times New Roman"/>
          <w:i w:val="0"/>
          <w:sz w:val="28"/>
          <w:szCs w:val="28"/>
        </w:rPr>
      </w:pPr>
      <w:r w:rsidRPr="00F816F4">
        <w:rPr>
          <w:rStyle w:val="a8"/>
          <w:rFonts w:ascii="Times New Roman" w:hAnsi="Times New Roman"/>
          <w:b/>
          <w:i w:val="0"/>
          <w:color w:val="0070C0"/>
          <w:sz w:val="28"/>
          <w:szCs w:val="28"/>
        </w:rPr>
        <w:t>Ответ</w:t>
      </w:r>
      <w:r w:rsidRPr="00F816F4">
        <w:rPr>
          <w:rStyle w:val="a8"/>
          <w:rFonts w:ascii="Times New Roman" w:hAnsi="Times New Roman"/>
          <w:i w:val="0"/>
          <w:sz w:val="28"/>
          <w:szCs w:val="28"/>
        </w:rPr>
        <w:t>: Материальная помощь предоставляется остронуждающимся малоимущим семьям и одиноко проживающим гражданам, чей доход ниже величины прожиточного минимума, установленной для соответствующей социально-демографической группы населения и действующей на момент обращения за материальной помощью.</w:t>
      </w:r>
    </w:p>
    <w:p w:rsidR="00F816F4" w:rsidRPr="00F816F4" w:rsidRDefault="00F816F4" w:rsidP="00F816F4">
      <w:pPr>
        <w:jc w:val="both"/>
        <w:rPr>
          <w:rStyle w:val="a8"/>
          <w:rFonts w:ascii="Times New Roman" w:hAnsi="Times New Roman"/>
          <w:i w:val="0"/>
          <w:sz w:val="28"/>
          <w:szCs w:val="28"/>
        </w:rPr>
      </w:pPr>
      <w:r w:rsidRPr="00F816F4">
        <w:rPr>
          <w:rStyle w:val="a8"/>
          <w:rFonts w:ascii="Times New Roman" w:hAnsi="Times New Roman"/>
          <w:i w:val="0"/>
          <w:sz w:val="28"/>
          <w:szCs w:val="28"/>
        </w:rPr>
        <w:t>Для оказания материальной помощи необходимо представить следующие документы:</w:t>
      </w:r>
    </w:p>
    <w:p w:rsidR="00F816F4" w:rsidRPr="00F816F4" w:rsidRDefault="00F816F4" w:rsidP="00F816F4">
      <w:pPr>
        <w:pStyle w:val="a3"/>
        <w:numPr>
          <w:ilvl w:val="0"/>
          <w:numId w:val="2"/>
        </w:numPr>
        <w:spacing w:after="200" w:line="276" w:lineRule="auto"/>
        <w:jc w:val="both"/>
        <w:rPr>
          <w:rStyle w:val="a8"/>
          <w:rFonts w:ascii="Times New Roman" w:hAnsi="Times New Roman"/>
          <w:i w:val="0"/>
          <w:sz w:val="28"/>
          <w:szCs w:val="28"/>
        </w:rPr>
      </w:pPr>
      <w:r w:rsidRPr="00F816F4">
        <w:rPr>
          <w:rStyle w:val="a8"/>
          <w:rFonts w:ascii="Times New Roman" w:hAnsi="Times New Roman"/>
          <w:i w:val="0"/>
          <w:sz w:val="28"/>
          <w:szCs w:val="28"/>
        </w:rPr>
        <w:t>Личное заявление;</w:t>
      </w:r>
    </w:p>
    <w:p w:rsidR="00F816F4" w:rsidRPr="00F816F4" w:rsidRDefault="00F816F4" w:rsidP="00F816F4">
      <w:pPr>
        <w:pStyle w:val="a3"/>
        <w:numPr>
          <w:ilvl w:val="0"/>
          <w:numId w:val="2"/>
        </w:numPr>
        <w:spacing w:after="200" w:line="276" w:lineRule="auto"/>
        <w:jc w:val="both"/>
        <w:rPr>
          <w:rStyle w:val="a8"/>
          <w:rFonts w:ascii="Times New Roman" w:hAnsi="Times New Roman"/>
          <w:i w:val="0"/>
          <w:sz w:val="28"/>
          <w:szCs w:val="28"/>
        </w:rPr>
      </w:pPr>
      <w:r w:rsidRPr="00F816F4">
        <w:rPr>
          <w:rStyle w:val="a8"/>
          <w:rFonts w:ascii="Times New Roman" w:hAnsi="Times New Roman"/>
          <w:i w:val="0"/>
          <w:sz w:val="28"/>
          <w:szCs w:val="28"/>
        </w:rPr>
        <w:t>Копия паспорта;</w:t>
      </w:r>
    </w:p>
    <w:p w:rsidR="00F816F4" w:rsidRPr="00F816F4" w:rsidRDefault="00F816F4" w:rsidP="00F816F4">
      <w:pPr>
        <w:pStyle w:val="a3"/>
        <w:numPr>
          <w:ilvl w:val="0"/>
          <w:numId w:val="2"/>
        </w:numPr>
        <w:spacing w:after="200" w:line="276" w:lineRule="auto"/>
        <w:jc w:val="both"/>
        <w:rPr>
          <w:rStyle w:val="a8"/>
          <w:rFonts w:ascii="Times New Roman" w:hAnsi="Times New Roman"/>
          <w:i w:val="0"/>
          <w:sz w:val="28"/>
          <w:szCs w:val="28"/>
        </w:rPr>
      </w:pPr>
      <w:r w:rsidRPr="00F816F4">
        <w:rPr>
          <w:rStyle w:val="a8"/>
          <w:rFonts w:ascii="Times New Roman" w:hAnsi="Times New Roman"/>
          <w:i w:val="0"/>
          <w:sz w:val="28"/>
          <w:szCs w:val="28"/>
        </w:rPr>
        <w:t>Копия СНИЛС;</w:t>
      </w:r>
    </w:p>
    <w:p w:rsidR="00F816F4" w:rsidRPr="00F816F4" w:rsidRDefault="00F816F4" w:rsidP="00F816F4">
      <w:pPr>
        <w:pStyle w:val="a3"/>
        <w:numPr>
          <w:ilvl w:val="0"/>
          <w:numId w:val="2"/>
        </w:numPr>
        <w:spacing w:after="200" w:line="276" w:lineRule="auto"/>
        <w:jc w:val="both"/>
        <w:rPr>
          <w:rStyle w:val="a8"/>
          <w:rFonts w:ascii="Times New Roman" w:hAnsi="Times New Roman"/>
          <w:i w:val="0"/>
          <w:sz w:val="28"/>
          <w:szCs w:val="28"/>
        </w:rPr>
      </w:pPr>
      <w:r w:rsidRPr="00F816F4">
        <w:rPr>
          <w:rStyle w:val="a8"/>
          <w:rFonts w:ascii="Times New Roman" w:hAnsi="Times New Roman"/>
          <w:i w:val="0"/>
          <w:sz w:val="28"/>
          <w:szCs w:val="28"/>
        </w:rPr>
        <w:t>Справка о составе семьи;</w:t>
      </w:r>
    </w:p>
    <w:p w:rsidR="00F816F4" w:rsidRPr="00F816F4" w:rsidRDefault="00F816F4" w:rsidP="00F816F4">
      <w:pPr>
        <w:pStyle w:val="a3"/>
        <w:numPr>
          <w:ilvl w:val="0"/>
          <w:numId w:val="2"/>
        </w:numPr>
        <w:spacing w:after="200" w:line="276" w:lineRule="auto"/>
        <w:jc w:val="both"/>
        <w:rPr>
          <w:rStyle w:val="a8"/>
          <w:rFonts w:ascii="Times New Roman" w:hAnsi="Times New Roman"/>
          <w:i w:val="0"/>
          <w:sz w:val="28"/>
          <w:szCs w:val="28"/>
        </w:rPr>
      </w:pPr>
      <w:r w:rsidRPr="00F816F4">
        <w:rPr>
          <w:rStyle w:val="a8"/>
          <w:rFonts w:ascii="Times New Roman" w:hAnsi="Times New Roman"/>
          <w:i w:val="0"/>
          <w:sz w:val="28"/>
          <w:szCs w:val="28"/>
        </w:rPr>
        <w:t xml:space="preserve">Справки о доходах всех членов семьи </w:t>
      </w:r>
      <w:proofErr w:type="gramStart"/>
      <w:r w:rsidRPr="00F816F4">
        <w:rPr>
          <w:rStyle w:val="a8"/>
          <w:rFonts w:ascii="Times New Roman" w:hAnsi="Times New Roman"/>
          <w:i w:val="0"/>
          <w:sz w:val="28"/>
          <w:szCs w:val="28"/>
        </w:rPr>
        <w:t>за</w:t>
      </w:r>
      <w:proofErr w:type="gramEnd"/>
      <w:r w:rsidRPr="00F816F4">
        <w:rPr>
          <w:rStyle w:val="a8"/>
          <w:rFonts w:ascii="Times New Roman" w:hAnsi="Times New Roman"/>
          <w:i w:val="0"/>
          <w:sz w:val="28"/>
          <w:szCs w:val="28"/>
        </w:rPr>
        <w:t xml:space="preserve"> последние 3 месяца. </w:t>
      </w:r>
    </w:p>
    <w:p w:rsidR="00F816F4" w:rsidRPr="00F816F4" w:rsidRDefault="00F816F4" w:rsidP="00F816F4">
      <w:pPr>
        <w:pStyle w:val="a3"/>
        <w:jc w:val="both"/>
        <w:rPr>
          <w:rStyle w:val="a8"/>
          <w:rFonts w:ascii="Times New Roman" w:hAnsi="Times New Roman"/>
          <w:i w:val="0"/>
          <w:sz w:val="28"/>
          <w:szCs w:val="28"/>
        </w:rPr>
      </w:pPr>
      <w:r w:rsidRPr="00F816F4">
        <w:rPr>
          <w:rStyle w:val="a8"/>
          <w:rFonts w:ascii="Times New Roman" w:hAnsi="Times New Roman"/>
          <w:i w:val="0"/>
          <w:sz w:val="28"/>
          <w:szCs w:val="28"/>
        </w:rPr>
        <w:t>Во всех случаях оказания материальной помощи к заявлению приобщается акт обследования материально-бытовых условий семьи заявителя, составленный специалистами КЦСОН.</w:t>
      </w:r>
    </w:p>
    <w:p w:rsidR="0075769C" w:rsidRPr="00F816F4" w:rsidRDefault="0075769C" w:rsidP="00F816F4">
      <w:pPr>
        <w:jc w:val="left"/>
        <w:rPr>
          <w:rFonts w:ascii="Times New Roman" w:hAnsi="Times New Roman"/>
        </w:rPr>
      </w:pPr>
    </w:p>
    <w:sectPr w:rsidR="0075769C" w:rsidRPr="00F816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68" w:rsidRDefault="00051D68" w:rsidP="00F816F4">
      <w:r>
        <w:separator/>
      </w:r>
    </w:p>
  </w:endnote>
  <w:endnote w:type="continuationSeparator" w:id="0">
    <w:p w:rsidR="00051D68" w:rsidRDefault="00051D68" w:rsidP="00F8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68" w:rsidRDefault="00051D68" w:rsidP="00F816F4">
      <w:r>
        <w:separator/>
      </w:r>
    </w:p>
  </w:footnote>
  <w:footnote w:type="continuationSeparator" w:id="0">
    <w:p w:rsidR="00051D68" w:rsidRDefault="00051D68" w:rsidP="00F81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E2488"/>
    <w:multiLevelType w:val="hybridMultilevel"/>
    <w:tmpl w:val="3ABC9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B25564"/>
    <w:multiLevelType w:val="hybridMultilevel"/>
    <w:tmpl w:val="7032B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BB"/>
    <w:rsid w:val="000322BB"/>
    <w:rsid w:val="00051D68"/>
    <w:rsid w:val="0075769C"/>
    <w:rsid w:val="00AD70C7"/>
    <w:rsid w:val="00B21A7E"/>
    <w:rsid w:val="00C40E95"/>
    <w:rsid w:val="00D462E3"/>
    <w:rsid w:val="00DA3155"/>
    <w:rsid w:val="00F8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F4"/>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6F4"/>
    <w:pPr>
      <w:ind w:left="720"/>
      <w:contextualSpacing/>
    </w:pPr>
  </w:style>
  <w:style w:type="paragraph" w:styleId="a4">
    <w:name w:val="header"/>
    <w:basedOn w:val="a"/>
    <w:link w:val="a5"/>
    <w:uiPriority w:val="99"/>
    <w:unhideWhenUsed/>
    <w:rsid w:val="00F816F4"/>
    <w:pPr>
      <w:tabs>
        <w:tab w:val="center" w:pos="4677"/>
        <w:tab w:val="right" w:pos="9355"/>
      </w:tabs>
    </w:pPr>
  </w:style>
  <w:style w:type="character" w:customStyle="1" w:styleId="a5">
    <w:name w:val="Верхний колонтитул Знак"/>
    <w:basedOn w:val="a0"/>
    <w:link w:val="a4"/>
    <w:uiPriority w:val="99"/>
    <w:rsid w:val="00F816F4"/>
    <w:rPr>
      <w:rFonts w:ascii="Calibri" w:eastAsia="Calibri" w:hAnsi="Calibri" w:cs="Times New Roman"/>
    </w:rPr>
  </w:style>
  <w:style w:type="paragraph" w:styleId="a6">
    <w:name w:val="footer"/>
    <w:basedOn w:val="a"/>
    <w:link w:val="a7"/>
    <w:uiPriority w:val="99"/>
    <w:unhideWhenUsed/>
    <w:rsid w:val="00F816F4"/>
    <w:pPr>
      <w:tabs>
        <w:tab w:val="center" w:pos="4677"/>
        <w:tab w:val="right" w:pos="9355"/>
      </w:tabs>
    </w:pPr>
  </w:style>
  <w:style w:type="character" w:customStyle="1" w:styleId="a7">
    <w:name w:val="Нижний колонтитул Знак"/>
    <w:basedOn w:val="a0"/>
    <w:link w:val="a6"/>
    <w:uiPriority w:val="99"/>
    <w:rsid w:val="00F816F4"/>
    <w:rPr>
      <w:rFonts w:ascii="Calibri" w:eastAsia="Calibri" w:hAnsi="Calibri" w:cs="Times New Roman"/>
    </w:rPr>
  </w:style>
  <w:style w:type="character" w:styleId="a8">
    <w:name w:val="Emphasis"/>
    <w:basedOn w:val="a0"/>
    <w:qFormat/>
    <w:rsid w:val="00F816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F4"/>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6F4"/>
    <w:pPr>
      <w:ind w:left="720"/>
      <w:contextualSpacing/>
    </w:pPr>
  </w:style>
  <w:style w:type="paragraph" w:styleId="a4">
    <w:name w:val="header"/>
    <w:basedOn w:val="a"/>
    <w:link w:val="a5"/>
    <w:uiPriority w:val="99"/>
    <w:unhideWhenUsed/>
    <w:rsid w:val="00F816F4"/>
    <w:pPr>
      <w:tabs>
        <w:tab w:val="center" w:pos="4677"/>
        <w:tab w:val="right" w:pos="9355"/>
      </w:tabs>
    </w:pPr>
  </w:style>
  <w:style w:type="character" w:customStyle="1" w:styleId="a5">
    <w:name w:val="Верхний колонтитул Знак"/>
    <w:basedOn w:val="a0"/>
    <w:link w:val="a4"/>
    <w:uiPriority w:val="99"/>
    <w:rsid w:val="00F816F4"/>
    <w:rPr>
      <w:rFonts w:ascii="Calibri" w:eastAsia="Calibri" w:hAnsi="Calibri" w:cs="Times New Roman"/>
    </w:rPr>
  </w:style>
  <w:style w:type="paragraph" w:styleId="a6">
    <w:name w:val="footer"/>
    <w:basedOn w:val="a"/>
    <w:link w:val="a7"/>
    <w:uiPriority w:val="99"/>
    <w:unhideWhenUsed/>
    <w:rsid w:val="00F816F4"/>
    <w:pPr>
      <w:tabs>
        <w:tab w:val="center" w:pos="4677"/>
        <w:tab w:val="right" w:pos="9355"/>
      </w:tabs>
    </w:pPr>
  </w:style>
  <w:style w:type="character" w:customStyle="1" w:styleId="a7">
    <w:name w:val="Нижний колонтитул Знак"/>
    <w:basedOn w:val="a0"/>
    <w:link w:val="a6"/>
    <w:uiPriority w:val="99"/>
    <w:rsid w:val="00F816F4"/>
    <w:rPr>
      <w:rFonts w:ascii="Calibri" w:eastAsia="Calibri" w:hAnsi="Calibri" w:cs="Times New Roman"/>
    </w:rPr>
  </w:style>
  <w:style w:type="character" w:styleId="a8">
    <w:name w:val="Emphasis"/>
    <w:basedOn w:val="a0"/>
    <w:qFormat/>
    <w:rsid w:val="00F81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3091">
      <w:bodyDiv w:val="1"/>
      <w:marLeft w:val="0"/>
      <w:marRight w:val="0"/>
      <w:marTop w:val="0"/>
      <w:marBottom w:val="0"/>
      <w:divBdr>
        <w:top w:val="none" w:sz="0" w:space="0" w:color="auto"/>
        <w:left w:val="none" w:sz="0" w:space="0" w:color="auto"/>
        <w:bottom w:val="none" w:sz="0" w:space="0" w:color="auto"/>
        <w:right w:val="none" w:sz="0" w:space="0" w:color="auto"/>
      </w:divBdr>
    </w:div>
    <w:div w:id="595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Райхан</dc:creator>
  <cp:keywords/>
  <dc:description/>
  <cp:lastModifiedBy>Райхан</cp:lastModifiedBy>
  <cp:revision>9</cp:revision>
  <dcterms:created xsi:type="dcterms:W3CDTF">2023-03-22T06:33:00Z</dcterms:created>
  <dcterms:modified xsi:type="dcterms:W3CDTF">2023-03-22T07:14:00Z</dcterms:modified>
</cp:coreProperties>
</file>