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66" w:rsidRPr="007F6466" w:rsidRDefault="00C2669A" w:rsidP="00C2669A">
      <w:pPr>
        <w:spacing w:after="314" w:line="259" w:lineRule="auto"/>
        <w:ind w:right="0" w:firstLine="0"/>
        <w:jc w:val="right"/>
        <w:rPr>
          <w:lang w:val="ru-RU"/>
        </w:rPr>
      </w:pPr>
      <w:r>
        <w:rPr>
          <w:lang w:val="ru-RU"/>
        </w:rPr>
        <w:t>Проект</w:t>
      </w:r>
    </w:p>
    <w:p w:rsidR="007F6466" w:rsidRDefault="007F6466" w:rsidP="007F6466">
      <w:pPr>
        <w:spacing w:after="2" w:line="237" w:lineRule="auto"/>
        <w:ind w:left="9367" w:right="-15" w:hanging="10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7F6466">
        <w:rPr>
          <w:sz w:val="24"/>
          <w:szCs w:val="24"/>
          <w:lang w:val="ru-RU"/>
        </w:rPr>
        <w:t>Приложение</w:t>
      </w:r>
    </w:p>
    <w:p w:rsidR="000939EA" w:rsidRDefault="007F6466" w:rsidP="007F6466">
      <w:pPr>
        <w:spacing w:after="2" w:line="237" w:lineRule="auto"/>
        <w:ind w:left="9367" w:right="-15" w:hanging="10"/>
        <w:jc w:val="center"/>
        <w:rPr>
          <w:sz w:val="24"/>
          <w:szCs w:val="24"/>
          <w:lang w:val="ru-RU"/>
        </w:rPr>
      </w:pPr>
      <w:r w:rsidRPr="007F6466">
        <w:rPr>
          <w:sz w:val="24"/>
          <w:szCs w:val="24"/>
          <w:lang w:val="ru-RU"/>
        </w:rPr>
        <w:t xml:space="preserve">к Программе профилактики рисков причинения вреда (ущерба) охраняемым законом ценностям по региональному государственному контролю (надзору) </w:t>
      </w:r>
      <w:r w:rsidR="000939EA">
        <w:rPr>
          <w:sz w:val="24"/>
          <w:szCs w:val="24"/>
          <w:lang w:val="ru-RU"/>
        </w:rPr>
        <w:t xml:space="preserve">в сфере социального обслуживания </w:t>
      </w:r>
    </w:p>
    <w:p w:rsidR="007F6466" w:rsidRPr="007F6466" w:rsidRDefault="00E66EDA" w:rsidP="007F6466">
      <w:pPr>
        <w:spacing w:after="2" w:line="237" w:lineRule="auto"/>
        <w:ind w:left="9367" w:right="-15" w:hanging="1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Республике Дагестан </w:t>
      </w:r>
      <w:r w:rsidR="007F6466" w:rsidRPr="007F6466">
        <w:rPr>
          <w:sz w:val="24"/>
          <w:szCs w:val="24"/>
          <w:lang w:val="ru-RU"/>
        </w:rPr>
        <w:t>на 202</w:t>
      </w:r>
      <w:r w:rsidR="00CD23A5">
        <w:rPr>
          <w:sz w:val="24"/>
          <w:szCs w:val="24"/>
          <w:lang w:val="ru-RU"/>
        </w:rPr>
        <w:t>3</w:t>
      </w:r>
      <w:r w:rsidR="007F6466" w:rsidRPr="007F6466">
        <w:rPr>
          <w:sz w:val="24"/>
          <w:szCs w:val="24"/>
          <w:lang w:val="ru-RU"/>
        </w:rPr>
        <w:t xml:space="preserve"> год</w:t>
      </w:r>
    </w:p>
    <w:p w:rsidR="007F6466" w:rsidRDefault="007F6466" w:rsidP="007F6466">
      <w:pPr>
        <w:spacing w:after="0" w:line="259" w:lineRule="auto"/>
        <w:ind w:left="349" w:right="0" w:firstLine="0"/>
        <w:jc w:val="center"/>
        <w:rPr>
          <w:lang w:val="ru-RU"/>
        </w:rPr>
      </w:pPr>
    </w:p>
    <w:p w:rsidR="00B7259A" w:rsidRPr="0085000B" w:rsidRDefault="00B7259A" w:rsidP="007F6466">
      <w:pPr>
        <w:spacing w:after="0" w:line="259" w:lineRule="auto"/>
        <w:ind w:left="349" w:right="0" w:firstLine="0"/>
        <w:jc w:val="center"/>
        <w:rPr>
          <w:lang w:val="ru-RU"/>
        </w:rPr>
      </w:pPr>
    </w:p>
    <w:p w:rsidR="007F6466" w:rsidRPr="0085000B" w:rsidRDefault="007F6466" w:rsidP="007F6466">
      <w:pPr>
        <w:spacing w:after="0"/>
        <w:ind w:left="289" w:right="0" w:hanging="10"/>
        <w:jc w:val="center"/>
        <w:rPr>
          <w:lang w:val="ru-RU"/>
        </w:rPr>
      </w:pPr>
      <w:r w:rsidRPr="0085000B">
        <w:rPr>
          <w:b/>
          <w:lang w:val="ru-RU"/>
        </w:rPr>
        <w:t xml:space="preserve">План </w:t>
      </w:r>
      <w:r w:rsidR="000939EA">
        <w:rPr>
          <w:b/>
          <w:lang w:val="ru-RU"/>
        </w:rPr>
        <w:t>график</w:t>
      </w:r>
      <w:r w:rsidRPr="0085000B">
        <w:rPr>
          <w:b/>
          <w:lang w:val="ru-RU"/>
        </w:rPr>
        <w:t xml:space="preserve"> </w:t>
      </w:r>
    </w:p>
    <w:p w:rsidR="007F6466" w:rsidRPr="0085000B" w:rsidRDefault="000939EA" w:rsidP="000939EA">
      <w:pPr>
        <w:spacing w:after="0" w:line="259" w:lineRule="auto"/>
        <w:ind w:left="1556" w:right="0" w:hanging="10"/>
        <w:jc w:val="center"/>
        <w:rPr>
          <w:lang w:val="ru-RU"/>
        </w:rPr>
      </w:pPr>
      <w:r>
        <w:rPr>
          <w:b/>
          <w:lang w:val="ru-RU"/>
        </w:rPr>
        <w:t>мероприятий, направленных на профилактику рисков причинения вреда (ущерба) охраняемым законом ценностям</w:t>
      </w:r>
      <w:r w:rsidR="00E66EDA">
        <w:rPr>
          <w:b/>
          <w:lang w:val="ru-RU"/>
        </w:rPr>
        <w:t xml:space="preserve"> при осуществлении регионального государственного контроля (надзора) в сфере социального обслуживания в Республике Дагестан</w:t>
      </w:r>
      <w:r>
        <w:rPr>
          <w:b/>
          <w:lang w:val="ru-RU"/>
        </w:rPr>
        <w:t xml:space="preserve"> на 202</w:t>
      </w:r>
      <w:r w:rsidR="00CD23A5">
        <w:rPr>
          <w:b/>
          <w:lang w:val="ru-RU"/>
        </w:rPr>
        <w:t>3</w:t>
      </w:r>
      <w:r>
        <w:rPr>
          <w:b/>
          <w:lang w:val="ru-RU"/>
        </w:rPr>
        <w:t xml:space="preserve"> год</w:t>
      </w:r>
    </w:p>
    <w:p w:rsidR="007F6466" w:rsidRPr="007F6466" w:rsidRDefault="007F6466" w:rsidP="007F6466">
      <w:pPr>
        <w:spacing w:after="0" w:line="259" w:lineRule="auto"/>
        <w:ind w:left="349" w:right="0" w:firstLine="0"/>
        <w:jc w:val="center"/>
        <w:rPr>
          <w:sz w:val="16"/>
          <w:szCs w:val="16"/>
          <w:lang w:val="ru-RU"/>
        </w:rPr>
      </w:pPr>
    </w:p>
    <w:tbl>
      <w:tblPr>
        <w:tblW w:w="15130" w:type="dxa"/>
        <w:tblInd w:w="-108" w:type="dxa"/>
        <w:tblCellMar>
          <w:top w:w="39" w:type="dxa"/>
          <w:left w:w="83" w:type="dxa"/>
          <w:bottom w:w="3" w:type="dxa"/>
          <w:right w:w="44" w:type="dxa"/>
        </w:tblCellMar>
        <w:tblLook w:val="04A0"/>
      </w:tblPr>
      <w:tblGrid>
        <w:gridCol w:w="530"/>
        <w:gridCol w:w="2268"/>
        <w:gridCol w:w="5245"/>
        <w:gridCol w:w="3262"/>
        <w:gridCol w:w="3825"/>
      </w:tblGrid>
      <w:tr w:rsidR="007F6466" w:rsidRPr="00C2669A" w:rsidTr="007F6466">
        <w:trPr>
          <w:trHeight w:val="1506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466" w:rsidRDefault="007F6466" w:rsidP="00652FFF">
            <w:pPr>
              <w:spacing w:after="0" w:line="259" w:lineRule="auto"/>
              <w:ind w:left="3" w:right="0" w:firstLine="0"/>
              <w:jc w:val="left"/>
            </w:pPr>
            <w:r w:rsidRPr="007D0095">
              <w:rPr>
                <w:b/>
                <w:sz w:val="22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466" w:rsidRDefault="007F6466" w:rsidP="000939EA">
            <w:pPr>
              <w:spacing w:after="0" w:line="259" w:lineRule="auto"/>
              <w:ind w:right="0" w:firstLine="16"/>
              <w:jc w:val="center"/>
            </w:pPr>
            <w:proofErr w:type="spellStart"/>
            <w:r w:rsidRPr="007D0095">
              <w:rPr>
                <w:b/>
                <w:sz w:val="22"/>
              </w:rPr>
              <w:t>Вид</w:t>
            </w:r>
            <w:proofErr w:type="spellEnd"/>
            <w:r w:rsidR="000939EA">
              <w:rPr>
                <w:b/>
                <w:sz w:val="22"/>
                <w:lang w:val="ru-RU"/>
              </w:rPr>
              <w:t xml:space="preserve"> </w:t>
            </w:r>
            <w:proofErr w:type="spellStart"/>
            <w:r w:rsidRPr="007D0095">
              <w:rPr>
                <w:b/>
                <w:sz w:val="22"/>
              </w:rPr>
              <w:t>профилактического</w:t>
            </w:r>
            <w:proofErr w:type="spellEnd"/>
            <w:r w:rsidR="000939EA">
              <w:rPr>
                <w:b/>
                <w:sz w:val="22"/>
                <w:lang w:val="ru-RU"/>
              </w:rPr>
              <w:t xml:space="preserve"> </w:t>
            </w:r>
            <w:proofErr w:type="spellStart"/>
            <w:r w:rsidRPr="007D0095">
              <w:rPr>
                <w:b/>
                <w:sz w:val="22"/>
              </w:rPr>
              <w:t>мероприятия</w:t>
            </w:r>
            <w:proofErr w:type="spellEnd"/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466" w:rsidRDefault="007F6466" w:rsidP="00652FFF">
            <w:pPr>
              <w:spacing w:after="0" w:line="259" w:lineRule="auto"/>
              <w:ind w:right="35" w:firstLine="0"/>
              <w:jc w:val="center"/>
            </w:pPr>
            <w:proofErr w:type="spellStart"/>
            <w:r w:rsidRPr="007D0095">
              <w:rPr>
                <w:b/>
                <w:sz w:val="22"/>
              </w:rPr>
              <w:t>Форма</w:t>
            </w:r>
            <w:proofErr w:type="spellEnd"/>
            <w:r w:rsidR="000939EA">
              <w:rPr>
                <w:b/>
                <w:sz w:val="22"/>
                <w:lang w:val="ru-RU"/>
              </w:rPr>
              <w:t xml:space="preserve"> </w:t>
            </w:r>
            <w:proofErr w:type="spellStart"/>
            <w:r w:rsidRPr="007D0095">
              <w:rPr>
                <w:b/>
                <w:sz w:val="22"/>
              </w:rPr>
              <w:t>мероприятия</w:t>
            </w:r>
            <w:proofErr w:type="spellEnd"/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6466" w:rsidRPr="0085000B" w:rsidRDefault="007F6466" w:rsidP="00652FFF">
            <w:pPr>
              <w:spacing w:after="0" w:line="236" w:lineRule="auto"/>
              <w:ind w:right="0" w:firstLine="0"/>
              <w:jc w:val="center"/>
              <w:rPr>
                <w:lang w:val="ru-RU"/>
              </w:rPr>
            </w:pPr>
            <w:r w:rsidRPr="0085000B">
              <w:rPr>
                <w:b/>
                <w:sz w:val="22"/>
                <w:lang w:val="ru-RU"/>
              </w:rPr>
              <w:t xml:space="preserve">Сроки (периодичность) проведения </w:t>
            </w:r>
          </w:p>
          <w:p w:rsidR="007F6466" w:rsidRPr="0085000B" w:rsidRDefault="007F6466" w:rsidP="00652FFF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85000B">
              <w:rPr>
                <w:b/>
                <w:sz w:val="22"/>
                <w:lang w:val="ru-RU"/>
              </w:rPr>
              <w:t xml:space="preserve">профилактических мероприятий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466" w:rsidRPr="0085000B" w:rsidRDefault="007F6466" w:rsidP="00652FFF">
            <w:pPr>
              <w:spacing w:after="0" w:line="239" w:lineRule="auto"/>
              <w:ind w:right="0" w:firstLine="0"/>
              <w:jc w:val="center"/>
              <w:rPr>
                <w:lang w:val="ru-RU"/>
              </w:rPr>
            </w:pPr>
            <w:r w:rsidRPr="0085000B">
              <w:rPr>
                <w:b/>
                <w:sz w:val="22"/>
                <w:lang w:val="ru-RU"/>
              </w:rPr>
              <w:t xml:space="preserve">Подразделения и (или) должностные лица </w:t>
            </w:r>
          </w:p>
          <w:p w:rsidR="007F6466" w:rsidRPr="0085000B" w:rsidRDefault="007F6466" w:rsidP="00652FFF">
            <w:pPr>
              <w:spacing w:after="0" w:line="259" w:lineRule="auto"/>
              <w:ind w:right="40" w:firstLine="0"/>
              <w:jc w:val="center"/>
              <w:rPr>
                <w:lang w:val="ru-RU"/>
              </w:rPr>
            </w:pPr>
            <w:r w:rsidRPr="0085000B">
              <w:rPr>
                <w:b/>
                <w:sz w:val="22"/>
                <w:lang w:val="ru-RU"/>
              </w:rPr>
              <w:t xml:space="preserve">контрольного (надзорного) </w:t>
            </w:r>
          </w:p>
          <w:p w:rsidR="007F6466" w:rsidRPr="0085000B" w:rsidRDefault="007F6466" w:rsidP="007F6466">
            <w:pPr>
              <w:spacing w:after="0" w:line="236" w:lineRule="auto"/>
              <w:ind w:right="0" w:firstLine="0"/>
              <w:jc w:val="center"/>
              <w:rPr>
                <w:lang w:val="ru-RU"/>
              </w:rPr>
            </w:pPr>
            <w:r w:rsidRPr="0085000B">
              <w:rPr>
                <w:b/>
                <w:sz w:val="22"/>
                <w:lang w:val="ru-RU"/>
              </w:rPr>
              <w:t xml:space="preserve">органа, ответственные за реализацию профилактических мероприятий </w:t>
            </w:r>
          </w:p>
        </w:tc>
      </w:tr>
      <w:tr w:rsidR="007F6466" w:rsidTr="007F6466">
        <w:trPr>
          <w:trHeight w:val="264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466" w:rsidRDefault="007F6466" w:rsidP="00652FFF">
            <w:pPr>
              <w:spacing w:after="0" w:line="259" w:lineRule="auto"/>
              <w:ind w:right="38" w:firstLine="0"/>
              <w:jc w:val="center"/>
            </w:pPr>
            <w:r w:rsidRPr="007D0095">
              <w:rPr>
                <w:b/>
                <w:sz w:val="22"/>
              </w:rPr>
              <w:t xml:space="preserve">1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466" w:rsidRDefault="007F6466" w:rsidP="00652FFF">
            <w:pPr>
              <w:spacing w:after="0" w:line="259" w:lineRule="auto"/>
              <w:ind w:right="36" w:firstLine="0"/>
              <w:jc w:val="center"/>
            </w:pPr>
            <w:r w:rsidRPr="007D0095">
              <w:rPr>
                <w:b/>
                <w:sz w:val="22"/>
              </w:rPr>
              <w:t xml:space="preserve">2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466" w:rsidRDefault="007F6466" w:rsidP="00652FFF">
            <w:pPr>
              <w:spacing w:after="0" w:line="259" w:lineRule="auto"/>
              <w:ind w:right="36" w:firstLine="0"/>
              <w:jc w:val="center"/>
            </w:pPr>
            <w:r w:rsidRPr="007D0095">
              <w:rPr>
                <w:b/>
                <w:sz w:val="22"/>
              </w:rPr>
              <w:t xml:space="preserve">3 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466" w:rsidRDefault="007F6466" w:rsidP="00652FFF">
            <w:pPr>
              <w:spacing w:after="0" w:line="259" w:lineRule="auto"/>
              <w:ind w:right="36" w:firstLine="0"/>
              <w:jc w:val="center"/>
            </w:pPr>
            <w:r w:rsidRPr="007D0095">
              <w:rPr>
                <w:b/>
                <w:sz w:val="22"/>
              </w:rPr>
              <w:t xml:space="preserve">4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466" w:rsidRDefault="007F6466" w:rsidP="00652FFF">
            <w:pPr>
              <w:spacing w:after="0" w:line="259" w:lineRule="auto"/>
              <w:ind w:right="36" w:firstLine="0"/>
              <w:jc w:val="center"/>
            </w:pPr>
            <w:r w:rsidRPr="007D0095">
              <w:rPr>
                <w:b/>
                <w:sz w:val="22"/>
              </w:rPr>
              <w:t xml:space="preserve">5 </w:t>
            </w:r>
          </w:p>
        </w:tc>
      </w:tr>
      <w:tr w:rsidR="007F6466" w:rsidRPr="00C2669A" w:rsidTr="007F6466">
        <w:trPr>
          <w:trHeight w:val="4199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466" w:rsidRDefault="007F6466" w:rsidP="00652FFF">
            <w:pPr>
              <w:spacing w:after="0" w:line="259" w:lineRule="auto"/>
              <w:ind w:right="0" w:firstLine="0"/>
              <w:jc w:val="left"/>
            </w:pPr>
            <w:r w:rsidRPr="007D0095">
              <w:rPr>
                <w:sz w:val="22"/>
              </w:rPr>
              <w:t xml:space="preserve">1.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466" w:rsidRDefault="007F6466" w:rsidP="00652FFF">
            <w:pPr>
              <w:spacing w:after="0" w:line="259" w:lineRule="auto"/>
              <w:ind w:left="1" w:right="0" w:firstLine="0"/>
              <w:jc w:val="left"/>
            </w:pPr>
            <w:proofErr w:type="spellStart"/>
            <w:r w:rsidRPr="007D0095">
              <w:rPr>
                <w:sz w:val="22"/>
              </w:rPr>
              <w:t>Информирование</w:t>
            </w:r>
            <w:proofErr w:type="spellEnd"/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7F6466" w:rsidRPr="007F6466" w:rsidRDefault="007F6466" w:rsidP="007F6466">
            <w:pPr>
              <w:spacing w:after="102" w:line="238" w:lineRule="auto"/>
              <w:ind w:right="0" w:firstLine="0"/>
              <w:rPr>
                <w:spacing w:val="-4"/>
                <w:lang w:val="ru-RU"/>
              </w:rPr>
            </w:pPr>
            <w:r w:rsidRPr="007F6466">
              <w:rPr>
                <w:spacing w:val="-4"/>
                <w:sz w:val="22"/>
                <w:lang w:val="ru-RU"/>
              </w:rPr>
              <w:t xml:space="preserve">Актуализация и размещение на официальном сайте Министерства Перечней правовых актов, содержащих обязательные требования, соблюдение которых оценивается при проведении мероприятий по контролю. </w:t>
            </w:r>
          </w:p>
          <w:p w:rsidR="007F6466" w:rsidRPr="007F6466" w:rsidRDefault="007F6466" w:rsidP="007F6466">
            <w:pPr>
              <w:spacing w:after="104" w:line="237" w:lineRule="auto"/>
              <w:ind w:left="1" w:right="0" w:firstLine="0"/>
              <w:rPr>
                <w:spacing w:val="-4"/>
                <w:lang w:val="ru-RU"/>
              </w:rPr>
            </w:pPr>
            <w:r w:rsidRPr="007F6466">
              <w:rPr>
                <w:spacing w:val="-4"/>
                <w:sz w:val="22"/>
                <w:lang w:val="ru-RU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Министерства. </w:t>
            </w:r>
          </w:p>
          <w:p w:rsidR="007F6466" w:rsidRPr="007F6466" w:rsidRDefault="007F6466" w:rsidP="007F6466">
            <w:pPr>
              <w:spacing w:after="0" w:line="259" w:lineRule="auto"/>
              <w:ind w:left="1" w:right="0" w:firstLine="0"/>
              <w:rPr>
                <w:spacing w:val="-4"/>
                <w:lang w:val="ru-RU"/>
              </w:rPr>
            </w:pPr>
            <w:r w:rsidRPr="007F6466">
              <w:rPr>
                <w:spacing w:val="-4"/>
                <w:sz w:val="22"/>
                <w:lang w:val="ru-RU"/>
              </w:rPr>
              <w:t xml:space="preserve">Информирование контролируемых лиц путем подготовки и размещения на официальном сайте Министерства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466" w:rsidRDefault="007F6466" w:rsidP="00652FFF">
            <w:pPr>
              <w:spacing w:after="0" w:line="259" w:lineRule="auto"/>
              <w:ind w:right="35" w:firstLine="0"/>
              <w:jc w:val="center"/>
            </w:pPr>
            <w:proofErr w:type="spellStart"/>
            <w:r w:rsidRPr="007D0095">
              <w:rPr>
                <w:sz w:val="22"/>
              </w:rPr>
              <w:t>Постоянно</w:t>
            </w:r>
            <w:proofErr w:type="spellEnd"/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466" w:rsidRPr="000939EA" w:rsidRDefault="000939EA" w:rsidP="00B7259A">
            <w:pPr>
              <w:spacing w:after="0" w:line="259" w:lineRule="auto"/>
              <w:ind w:right="0" w:firstLine="0"/>
              <w:jc w:val="center"/>
              <w:rPr>
                <w:sz w:val="22"/>
                <w:lang w:val="ru-RU"/>
              </w:rPr>
            </w:pPr>
            <w:r w:rsidRPr="000939EA">
              <w:rPr>
                <w:sz w:val="22"/>
                <w:lang w:val="ru-RU"/>
              </w:rPr>
              <w:t>Отдел развития негосударственного сектора в социальной сфере управления социального обслуживания</w:t>
            </w:r>
          </w:p>
        </w:tc>
      </w:tr>
    </w:tbl>
    <w:p w:rsidR="00F5586D" w:rsidRPr="00B7259A" w:rsidRDefault="00F5586D" w:rsidP="007F6466">
      <w:pPr>
        <w:spacing w:after="0" w:line="259" w:lineRule="auto"/>
        <w:ind w:left="339" w:right="0" w:firstLine="0"/>
        <w:jc w:val="center"/>
        <w:rPr>
          <w:sz w:val="24"/>
          <w:lang w:val="ru-RU"/>
        </w:rPr>
      </w:pPr>
    </w:p>
    <w:p w:rsidR="007F6466" w:rsidRDefault="007F6466" w:rsidP="007F6466">
      <w:pPr>
        <w:spacing w:after="0" w:line="259" w:lineRule="auto"/>
        <w:ind w:left="339" w:right="0" w:firstLine="0"/>
        <w:jc w:val="center"/>
        <w:rPr>
          <w:sz w:val="24"/>
          <w:lang w:val="ru-RU"/>
        </w:rPr>
      </w:pPr>
    </w:p>
    <w:p w:rsidR="00B7259A" w:rsidRDefault="00B7259A" w:rsidP="007F6466">
      <w:pPr>
        <w:spacing w:after="0" w:line="259" w:lineRule="auto"/>
        <w:ind w:left="339" w:right="0" w:firstLine="0"/>
        <w:jc w:val="center"/>
        <w:rPr>
          <w:sz w:val="24"/>
          <w:lang w:val="ru-RU"/>
        </w:rPr>
      </w:pPr>
    </w:p>
    <w:p w:rsidR="007F6466" w:rsidRDefault="007F6466" w:rsidP="007F6466">
      <w:pPr>
        <w:spacing w:after="0" w:line="259" w:lineRule="auto"/>
        <w:ind w:left="279" w:right="0" w:firstLine="0"/>
        <w:jc w:val="center"/>
        <w:rPr>
          <w:sz w:val="24"/>
        </w:rPr>
      </w:pPr>
      <w:r>
        <w:rPr>
          <w:sz w:val="24"/>
        </w:rPr>
        <w:t xml:space="preserve">2 </w:t>
      </w:r>
    </w:p>
    <w:p w:rsidR="00B7259A" w:rsidRDefault="00B7259A" w:rsidP="007F6466">
      <w:pPr>
        <w:spacing w:after="0" w:line="259" w:lineRule="auto"/>
        <w:ind w:left="279" w:right="0" w:firstLine="0"/>
        <w:jc w:val="center"/>
      </w:pPr>
    </w:p>
    <w:tbl>
      <w:tblPr>
        <w:tblW w:w="15130" w:type="dxa"/>
        <w:tblInd w:w="-108" w:type="dxa"/>
        <w:tblCellMar>
          <w:top w:w="39" w:type="dxa"/>
          <w:left w:w="83" w:type="dxa"/>
          <w:right w:w="48" w:type="dxa"/>
        </w:tblCellMar>
        <w:tblLook w:val="04A0"/>
      </w:tblPr>
      <w:tblGrid>
        <w:gridCol w:w="516"/>
        <w:gridCol w:w="2895"/>
        <w:gridCol w:w="5065"/>
        <w:gridCol w:w="2943"/>
        <w:gridCol w:w="3711"/>
      </w:tblGrid>
      <w:tr w:rsidR="007F6466" w:rsidRPr="00C2669A" w:rsidTr="000939EA">
        <w:trPr>
          <w:trHeight w:val="1476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466" w:rsidRDefault="007F6466" w:rsidP="00652FFF">
            <w:pPr>
              <w:spacing w:after="123" w:line="259" w:lineRule="auto"/>
              <w:ind w:right="0" w:firstLine="0"/>
              <w:jc w:val="left"/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466" w:rsidRDefault="007F6466" w:rsidP="00652FFF">
            <w:pPr>
              <w:spacing w:after="123" w:line="259" w:lineRule="auto"/>
              <w:ind w:right="0" w:firstLine="0"/>
              <w:jc w:val="left"/>
            </w:pP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466" w:rsidRPr="0085000B" w:rsidRDefault="007F6466" w:rsidP="00652FFF">
            <w:pPr>
              <w:spacing w:after="85" w:line="259" w:lineRule="auto"/>
              <w:ind w:left="1" w:right="0" w:firstLine="0"/>
              <w:jc w:val="left"/>
              <w:rPr>
                <w:lang w:val="ru-RU"/>
              </w:rPr>
            </w:pPr>
            <w:r w:rsidRPr="0085000B">
              <w:rPr>
                <w:sz w:val="22"/>
                <w:lang w:val="ru-RU"/>
              </w:rPr>
              <w:t xml:space="preserve">сроках и порядке вступления их в действие. </w:t>
            </w:r>
          </w:p>
          <w:p w:rsidR="007F6466" w:rsidRPr="0085000B" w:rsidRDefault="007F6466" w:rsidP="00652FF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85000B">
              <w:rPr>
                <w:sz w:val="22"/>
                <w:lang w:val="ru-RU"/>
              </w:rPr>
              <w:t xml:space="preserve">Размещение на официальном сайте Министерства и актуализация проверочных листов (по содержанию и технически) в соответствии с действующим законодательством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466" w:rsidRPr="0085000B" w:rsidRDefault="007F6466" w:rsidP="00652FF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6466" w:rsidRPr="0085000B" w:rsidRDefault="007F6466" w:rsidP="00652FF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</w:tr>
      <w:tr w:rsidR="000939EA" w:rsidRPr="00C2669A" w:rsidTr="000939EA">
        <w:trPr>
          <w:trHeight w:val="1913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Default="000939EA" w:rsidP="00652FFF">
            <w:pPr>
              <w:spacing w:after="0" w:line="259" w:lineRule="auto"/>
              <w:ind w:right="0" w:firstLine="0"/>
              <w:jc w:val="left"/>
            </w:pPr>
            <w:r w:rsidRPr="007D0095">
              <w:rPr>
                <w:sz w:val="22"/>
              </w:rPr>
              <w:t xml:space="preserve">2.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Default="000939EA" w:rsidP="00A37A16">
            <w:pPr>
              <w:spacing w:after="0" w:line="259" w:lineRule="auto"/>
              <w:ind w:left="1" w:right="0" w:firstLine="0"/>
              <w:jc w:val="left"/>
            </w:pPr>
            <w:proofErr w:type="spellStart"/>
            <w:r w:rsidRPr="007D0095">
              <w:rPr>
                <w:sz w:val="22"/>
              </w:rPr>
              <w:t>Обобщение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Pr="007D0095">
              <w:rPr>
                <w:sz w:val="22"/>
              </w:rPr>
              <w:t>правоприменительной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Pr="007D0095">
              <w:rPr>
                <w:sz w:val="22"/>
              </w:rPr>
              <w:t>практики</w:t>
            </w:r>
            <w:proofErr w:type="spellEnd"/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Pr="0085000B" w:rsidRDefault="000939EA" w:rsidP="00652FF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85000B">
              <w:rPr>
                <w:sz w:val="22"/>
                <w:lang w:val="ru-RU"/>
              </w:rPr>
              <w:t>Формирование и размещение на официальном сайте Министерства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</w:t>
            </w:r>
            <w:r>
              <w:rPr>
                <w:sz w:val="22"/>
                <w:lang w:val="ru-RU"/>
              </w:rPr>
              <w:t>-</w:t>
            </w:r>
            <w:r w:rsidRPr="0085000B">
              <w:rPr>
                <w:sz w:val="22"/>
                <w:lang w:val="ru-RU"/>
              </w:rPr>
              <w:t xml:space="preserve">надзорной деятельности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Pr="00160048" w:rsidRDefault="000939EA" w:rsidP="00A37A16">
            <w:pPr>
              <w:spacing w:after="0" w:line="259" w:lineRule="auto"/>
              <w:ind w:left="716" w:right="681" w:firstLine="0"/>
              <w:jc w:val="center"/>
              <w:rPr>
                <w:sz w:val="22"/>
                <w:lang w:val="ru-RU"/>
              </w:rPr>
            </w:pPr>
            <w:proofErr w:type="spellStart"/>
            <w:r w:rsidRPr="007D0095">
              <w:rPr>
                <w:sz w:val="22"/>
              </w:rPr>
              <w:t>Ежегодно</w:t>
            </w:r>
            <w:proofErr w:type="spellEnd"/>
            <w:r w:rsidR="00160048">
              <w:rPr>
                <w:sz w:val="22"/>
                <w:lang w:val="ru-RU"/>
              </w:rPr>
              <w:t>,</w:t>
            </w:r>
          </w:p>
          <w:p w:rsidR="000939EA" w:rsidRDefault="000939EA" w:rsidP="00A37A16">
            <w:pPr>
              <w:spacing w:after="0" w:line="259" w:lineRule="auto"/>
              <w:ind w:left="716" w:right="681" w:firstLine="0"/>
              <w:jc w:val="center"/>
            </w:pPr>
            <w:proofErr w:type="spellStart"/>
            <w:r w:rsidRPr="007D0095">
              <w:rPr>
                <w:sz w:val="22"/>
              </w:rPr>
              <w:t>до</w:t>
            </w:r>
            <w:proofErr w:type="spellEnd"/>
            <w:r w:rsidRPr="007D0095">
              <w:rPr>
                <w:sz w:val="22"/>
              </w:rPr>
              <w:t xml:space="preserve"> 1 </w:t>
            </w:r>
            <w:proofErr w:type="spellStart"/>
            <w:r w:rsidRPr="007D0095">
              <w:rPr>
                <w:sz w:val="22"/>
              </w:rPr>
              <w:t>апреля</w:t>
            </w:r>
            <w:proofErr w:type="spellEnd"/>
          </w:p>
        </w:tc>
        <w:tc>
          <w:tcPr>
            <w:tcW w:w="3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Pr="000939EA" w:rsidRDefault="000939EA" w:rsidP="00B72EAA">
            <w:pPr>
              <w:spacing w:after="0" w:line="259" w:lineRule="auto"/>
              <w:ind w:right="0" w:firstLine="0"/>
              <w:jc w:val="center"/>
              <w:rPr>
                <w:sz w:val="22"/>
                <w:lang w:val="ru-RU"/>
              </w:rPr>
            </w:pPr>
            <w:r w:rsidRPr="000939EA">
              <w:rPr>
                <w:sz w:val="22"/>
                <w:lang w:val="ru-RU"/>
              </w:rPr>
              <w:t>Отдел развития негосударственного сектора в социальной сфере управления социального обслуживания</w:t>
            </w:r>
          </w:p>
        </w:tc>
      </w:tr>
      <w:tr w:rsidR="000939EA" w:rsidTr="000939EA">
        <w:trPr>
          <w:trHeight w:val="1529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Default="000939EA" w:rsidP="00652FFF">
            <w:pPr>
              <w:spacing w:after="0" w:line="259" w:lineRule="auto"/>
              <w:ind w:right="0" w:firstLine="0"/>
              <w:jc w:val="left"/>
            </w:pPr>
            <w:r w:rsidRPr="007D0095">
              <w:rPr>
                <w:sz w:val="22"/>
              </w:rPr>
              <w:t xml:space="preserve">3.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Default="000939EA" w:rsidP="00652FFF">
            <w:pPr>
              <w:spacing w:after="0" w:line="259" w:lineRule="auto"/>
              <w:ind w:left="1" w:right="0" w:firstLine="0"/>
              <w:jc w:val="left"/>
            </w:pPr>
            <w:proofErr w:type="spellStart"/>
            <w:r w:rsidRPr="007D0095">
              <w:rPr>
                <w:sz w:val="22"/>
              </w:rPr>
              <w:t>Объявление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Pr="007D0095">
              <w:rPr>
                <w:sz w:val="22"/>
              </w:rPr>
              <w:t>предостережения</w:t>
            </w:r>
            <w:proofErr w:type="spellEnd"/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Pr="0085000B" w:rsidRDefault="000939EA" w:rsidP="00652FF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85000B">
              <w:rPr>
                <w:sz w:val="22"/>
                <w:lang w:val="ru-RU"/>
              </w:rPr>
              <w:t xml:space="preserve"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Pr="0085000B" w:rsidRDefault="000939EA" w:rsidP="00652FFF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85000B">
              <w:rPr>
                <w:sz w:val="22"/>
                <w:lang w:val="ru-RU"/>
              </w:rPr>
              <w:t xml:space="preserve">По мере получения сведений о признаках нарушений </w:t>
            </w:r>
          </w:p>
        </w:tc>
        <w:tc>
          <w:tcPr>
            <w:tcW w:w="3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Pr="0085000B" w:rsidRDefault="000939EA" w:rsidP="00B7259A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85000B">
              <w:rPr>
                <w:sz w:val="22"/>
                <w:lang w:val="ru-RU"/>
              </w:rPr>
              <w:t>Должностные лица управления</w:t>
            </w:r>
            <w:r>
              <w:rPr>
                <w:sz w:val="22"/>
                <w:lang w:val="ru-RU"/>
              </w:rPr>
              <w:t xml:space="preserve"> социального обслуживания</w:t>
            </w:r>
            <w:r w:rsidRPr="0085000B">
              <w:rPr>
                <w:sz w:val="22"/>
                <w:lang w:val="ru-RU"/>
              </w:rPr>
              <w:t xml:space="preserve">, </w:t>
            </w:r>
          </w:p>
          <w:p w:rsidR="000939EA" w:rsidRPr="0085000B" w:rsidRDefault="000939EA" w:rsidP="00652FFF">
            <w:pPr>
              <w:spacing w:after="0" w:line="239" w:lineRule="auto"/>
              <w:ind w:right="0" w:firstLine="0"/>
              <w:jc w:val="center"/>
              <w:rPr>
                <w:lang w:val="ru-RU"/>
              </w:rPr>
            </w:pPr>
            <w:r w:rsidRPr="0085000B">
              <w:rPr>
                <w:sz w:val="22"/>
                <w:lang w:val="ru-RU"/>
              </w:rPr>
              <w:t xml:space="preserve">уполномоченные на проведение профилактических </w:t>
            </w:r>
          </w:p>
          <w:p w:rsidR="000939EA" w:rsidRPr="0085000B" w:rsidRDefault="000939EA" w:rsidP="00652FFF">
            <w:pPr>
              <w:spacing w:after="0" w:line="259" w:lineRule="auto"/>
              <w:ind w:right="34" w:firstLine="0"/>
              <w:jc w:val="center"/>
              <w:rPr>
                <w:lang w:val="ru-RU"/>
              </w:rPr>
            </w:pPr>
            <w:r w:rsidRPr="0085000B">
              <w:rPr>
                <w:sz w:val="22"/>
                <w:lang w:val="ru-RU"/>
              </w:rPr>
              <w:t xml:space="preserve">мероприятий и контрольных </w:t>
            </w:r>
          </w:p>
          <w:p w:rsidR="000939EA" w:rsidRDefault="000939EA" w:rsidP="00652FFF">
            <w:pPr>
              <w:spacing w:after="0" w:line="259" w:lineRule="auto"/>
              <w:ind w:right="32" w:firstLine="0"/>
              <w:jc w:val="center"/>
            </w:pPr>
            <w:r w:rsidRPr="007D0095">
              <w:rPr>
                <w:sz w:val="22"/>
              </w:rPr>
              <w:t>(</w:t>
            </w:r>
            <w:proofErr w:type="spellStart"/>
            <w:r w:rsidRPr="007D0095">
              <w:rPr>
                <w:sz w:val="22"/>
              </w:rPr>
              <w:t>надзорных</w:t>
            </w:r>
            <w:proofErr w:type="spellEnd"/>
            <w:r w:rsidRPr="007D0095">
              <w:rPr>
                <w:sz w:val="22"/>
              </w:rPr>
              <w:t xml:space="preserve">) </w:t>
            </w:r>
            <w:proofErr w:type="spellStart"/>
            <w:r w:rsidRPr="007D0095">
              <w:rPr>
                <w:sz w:val="22"/>
              </w:rPr>
              <w:t>мероприятий</w:t>
            </w:r>
            <w:proofErr w:type="spellEnd"/>
          </w:p>
        </w:tc>
      </w:tr>
      <w:tr w:rsidR="000939EA" w:rsidTr="000939EA">
        <w:trPr>
          <w:trHeight w:val="1529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Default="000939EA" w:rsidP="00652FFF">
            <w:pPr>
              <w:spacing w:after="0" w:line="259" w:lineRule="auto"/>
              <w:ind w:right="0" w:firstLine="0"/>
              <w:jc w:val="left"/>
            </w:pPr>
            <w:r w:rsidRPr="007D0095">
              <w:rPr>
                <w:sz w:val="22"/>
              </w:rPr>
              <w:t xml:space="preserve">4.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Default="000939EA" w:rsidP="00652FFF">
            <w:pPr>
              <w:spacing w:after="0" w:line="259" w:lineRule="auto"/>
              <w:ind w:left="1" w:right="0" w:firstLine="0"/>
              <w:jc w:val="left"/>
            </w:pPr>
            <w:proofErr w:type="spellStart"/>
            <w:r w:rsidRPr="007D0095">
              <w:rPr>
                <w:sz w:val="22"/>
              </w:rPr>
              <w:t>Консультирование</w:t>
            </w:r>
            <w:proofErr w:type="spellEnd"/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Pr="0085000B" w:rsidRDefault="000939EA" w:rsidP="00652FFF">
            <w:pPr>
              <w:spacing w:after="0" w:line="259" w:lineRule="auto"/>
              <w:ind w:left="47" w:right="0" w:firstLine="0"/>
              <w:jc w:val="left"/>
              <w:rPr>
                <w:lang w:val="ru-RU"/>
              </w:rPr>
            </w:pPr>
            <w:r w:rsidRPr="0085000B">
              <w:rPr>
                <w:sz w:val="22"/>
                <w:lang w:val="ru-RU"/>
              </w:rPr>
              <w:t xml:space="preserve">Проведение консультаций контролируемых лиц по вопросам соблюдения обязательных требований 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Pr="0085000B" w:rsidRDefault="000939EA" w:rsidP="00652FFF">
            <w:pPr>
              <w:spacing w:after="0" w:line="239" w:lineRule="auto"/>
              <w:ind w:right="0" w:firstLine="0"/>
              <w:jc w:val="center"/>
              <w:rPr>
                <w:lang w:val="ru-RU"/>
              </w:rPr>
            </w:pPr>
            <w:r w:rsidRPr="0085000B">
              <w:rPr>
                <w:sz w:val="22"/>
                <w:lang w:val="ru-RU"/>
              </w:rPr>
              <w:t xml:space="preserve">При обращении представителей подконтрольных субъектов и </w:t>
            </w:r>
          </w:p>
          <w:p w:rsidR="000939EA" w:rsidRPr="00A37A16" w:rsidRDefault="000939EA" w:rsidP="00652FFF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A37A16">
              <w:rPr>
                <w:sz w:val="22"/>
                <w:lang w:val="ru-RU"/>
              </w:rPr>
              <w:t>при проведении контрольно</w:t>
            </w:r>
            <w:r>
              <w:rPr>
                <w:sz w:val="22"/>
                <w:lang w:val="ru-RU"/>
              </w:rPr>
              <w:t>-</w:t>
            </w:r>
            <w:r w:rsidRPr="00A37A16">
              <w:rPr>
                <w:sz w:val="22"/>
                <w:lang w:val="ru-RU"/>
              </w:rPr>
              <w:t xml:space="preserve">надзорных мероприятий </w:t>
            </w:r>
          </w:p>
        </w:tc>
        <w:tc>
          <w:tcPr>
            <w:tcW w:w="3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Pr="0085000B" w:rsidRDefault="000939EA" w:rsidP="00B7259A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85000B">
              <w:rPr>
                <w:sz w:val="22"/>
                <w:lang w:val="ru-RU"/>
              </w:rPr>
              <w:t>Должностные лица управления</w:t>
            </w:r>
            <w:r>
              <w:rPr>
                <w:sz w:val="22"/>
                <w:lang w:val="ru-RU"/>
              </w:rPr>
              <w:t xml:space="preserve"> социального  обслуживания</w:t>
            </w:r>
            <w:r w:rsidRPr="0085000B">
              <w:rPr>
                <w:sz w:val="22"/>
                <w:lang w:val="ru-RU"/>
              </w:rPr>
              <w:t xml:space="preserve">, </w:t>
            </w:r>
          </w:p>
          <w:p w:rsidR="000939EA" w:rsidRPr="0085000B" w:rsidRDefault="000939EA" w:rsidP="00652FFF">
            <w:pPr>
              <w:spacing w:after="1" w:line="236" w:lineRule="auto"/>
              <w:ind w:right="0" w:firstLine="0"/>
              <w:jc w:val="center"/>
              <w:rPr>
                <w:lang w:val="ru-RU"/>
              </w:rPr>
            </w:pPr>
            <w:r w:rsidRPr="0085000B">
              <w:rPr>
                <w:sz w:val="22"/>
                <w:lang w:val="ru-RU"/>
              </w:rPr>
              <w:t xml:space="preserve">уполномоченные на проведение профилактических </w:t>
            </w:r>
          </w:p>
          <w:p w:rsidR="000939EA" w:rsidRPr="0085000B" w:rsidRDefault="000939EA" w:rsidP="00652FFF">
            <w:pPr>
              <w:spacing w:after="0" w:line="259" w:lineRule="auto"/>
              <w:ind w:right="35" w:firstLine="0"/>
              <w:jc w:val="center"/>
              <w:rPr>
                <w:lang w:val="ru-RU"/>
              </w:rPr>
            </w:pPr>
            <w:r w:rsidRPr="0085000B">
              <w:rPr>
                <w:sz w:val="22"/>
                <w:lang w:val="ru-RU"/>
              </w:rPr>
              <w:t xml:space="preserve">мероприятий и контрольных </w:t>
            </w:r>
          </w:p>
          <w:p w:rsidR="000939EA" w:rsidRDefault="000939EA" w:rsidP="00652FFF">
            <w:pPr>
              <w:spacing w:after="0" w:line="259" w:lineRule="auto"/>
              <w:ind w:right="32" w:firstLine="0"/>
              <w:jc w:val="center"/>
            </w:pPr>
            <w:r w:rsidRPr="007D0095">
              <w:rPr>
                <w:sz w:val="22"/>
              </w:rPr>
              <w:t>(</w:t>
            </w:r>
            <w:proofErr w:type="spellStart"/>
            <w:r w:rsidRPr="007D0095">
              <w:rPr>
                <w:sz w:val="22"/>
              </w:rPr>
              <w:t>надзорных</w:t>
            </w:r>
            <w:proofErr w:type="spellEnd"/>
            <w:r w:rsidRPr="007D0095">
              <w:rPr>
                <w:sz w:val="22"/>
              </w:rPr>
              <w:t xml:space="preserve">) </w:t>
            </w:r>
            <w:proofErr w:type="spellStart"/>
            <w:r w:rsidRPr="007D0095">
              <w:rPr>
                <w:sz w:val="22"/>
              </w:rPr>
              <w:t>мероприятий</w:t>
            </w:r>
            <w:proofErr w:type="spellEnd"/>
          </w:p>
        </w:tc>
      </w:tr>
      <w:tr w:rsidR="000939EA" w:rsidTr="000939EA">
        <w:trPr>
          <w:trHeight w:val="1529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Default="000939EA" w:rsidP="00652FFF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5</w:t>
            </w:r>
            <w:r w:rsidRPr="007D0095">
              <w:rPr>
                <w:sz w:val="22"/>
              </w:rPr>
              <w:t xml:space="preserve">.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Default="000939EA" w:rsidP="00652FFF">
            <w:pPr>
              <w:spacing w:after="0" w:line="259" w:lineRule="auto"/>
              <w:ind w:left="1" w:right="0" w:firstLine="0"/>
              <w:jc w:val="left"/>
            </w:pPr>
            <w:proofErr w:type="spellStart"/>
            <w:r w:rsidRPr="007D0095">
              <w:rPr>
                <w:sz w:val="22"/>
              </w:rPr>
              <w:t>Профилактический</w:t>
            </w:r>
            <w:proofErr w:type="spellEnd"/>
            <w:r w:rsidR="00EB21C2">
              <w:rPr>
                <w:sz w:val="22"/>
                <w:lang w:val="ru-RU"/>
              </w:rPr>
              <w:t xml:space="preserve"> </w:t>
            </w:r>
            <w:proofErr w:type="spellStart"/>
            <w:r w:rsidRPr="007D0095">
              <w:rPr>
                <w:sz w:val="22"/>
              </w:rPr>
              <w:t>визит</w:t>
            </w:r>
            <w:proofErr w:type="spellEnd"/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Pr="0085000B" w:rsidRDefault="000939EA" w:rsidP="00652FF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85000B">
              <w:rPr>
                <w:sz w:val="22"/>
                <w:lang w:val="ru-RU"/>
              </w:rPr>
              <w:t xml:space="preserve">Проведение профилактического визита в форме профилактической беседы, консультирования (при необходимости)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Pr="00160048" w:rsidRDefault="00160048" w:rsidP="00652FFF">
            <w:pPr>
              <w:spacing w:after="0" w:line="259" w:lineRule="auto"/>
              <w:ind w:right="31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еже</w:t>
            </w:r>
            <w:proofErr w:type="spellStart"/>
            <w:r w:rsidR="000939EA" w:rsidRPr="007D0095">
              <w:rPr>
                <w:sz w:val="22"/>
              </w:rPr>
              <w:t>квартал</w:t>
            </w:r>
            <w:r>
              <w:rPr>
                <w:sz w:val="22"/>
                <w:lang w:val="ru-RU"/>
              </w:rPr>
              <w:t>ьно</w:t>
            </w:r>
            <w:proofErr w:type="spellEnd"/>
          </w:p>
        </w:tc>
        <w:tc>
          <w:tcPr>
            <w:tcW w:w="3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39EA" w:rsidRPr="0085000B" w:rsidRDefault="000939EA" w:rsidP="00B7259A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85000B">
              <w:rPr>
                <w:sz w:val="22"/>
                <w:lang w:val="ru-RU"/>
              </w:rPr>
              <w:t>Должностные лица управления</w:t>
            </w:r>
            <w:r w:rsidR="00EB21C2">
              <w:rPr>
                <w:sz w:val="22"/>
                <w:lang w:val="ru-RU"/>
              </w:rPr>
              <w:t xml:space="preserve"> социального обслуживания</w:t>
            </w:r>
            <w:r w:rsidRPr="0085000B">
              <w:rPr>
                <w:sz w:val="22"/>
                <w:lang w:val="ru-RU"/>
              </w:rPr>
              <w:t xml:space="preserve">, </w:t>
            </w:r>
          </w:p>
          <w:p w:rsidR="000939EA" w:rsidRPr="0085000B" w:rsidRDefault="000939EA" w:rsidP="00B7259A">
            <w:pPr>
              <w:spacing w:after="1" w:line="236" w:lineRule="auto"/>
              <w:ind w:right="0" w:firstLine="0"/>
              <w:jc w:val="center"/>
              <w:rPr>
                <w:lang w:val="ru-RU"/>
              </w:rPr>
            </w:pPr>
            <w:r w:rsidRPr="0085000B">
              <w:rPr>
                <w:sz w:val="22"/>
                <w:lang w:val="ru-RU"/>
              </w:rPr>
              <w:t xml:space="preserve">уполномоченные на проведение профилактических </w:t>
            </w:r>
          </w:p>
          <w:p w:rsidR="000939EA" w:rsidRPr="0085000B" w:rsidRDefault="000939EA" w:rsidP="00B7259A">
            <w:pPr>
              <w:spacing w:after="0" w:line="259" w:lineRule="auto"/>
              <w:ind w:right="35" w:firstLine="0"/>
              <w:jc w:val="center"/>
              <w:rPr>
                <w:lang w:val="ru-RU"/>
              </w:rPr>
            </w:pPr>
            <w:r w:rsidRPr="0085000B">
              <w:rPr>
                <w:sz w:val="22"/>
                <w:lang w:val="ru-RU"/>
              </w:rPr>
              <w:t xml:space="preserve">мероприятий и контрольных </w:t>
            </w:r>
          </w:p>
          <w:p w:rsidR="000939EA" w:rsidRDefault="000939EA" w:rsidP="00B7259A">
            <w:pPr>
              <w:spacing w:after="0" w:line="259" w:lineRule="auto"/>
              <w:ind w:right="32" w:firstLine="0"/>
              <w:jc w:val="center"/>
            </w:pPr>
            <w:r w:rsidRPr="007D0095">
              <w:rPr>
                <w:sz w:val="22"/>
              </w:rPr>
              <w:t>(</w:t>
            </w:r>
            <w:proofErr w:type="spellStart"/>
            <w:r w:rsidRPr="007D0095">
              <w:rPr>
                <w:sz w:val="22"/>
              </w:rPr>
              <w:t>надзорных</w:t>
            </w:r>
            <w:proofErr w:type="spellEnd"/>
            <w:r w:rsidRPr="007D0095">
              <w:rPr>
                <w:sz w:val="22"/>
              </w:rPr>
              <w:t xml:space="preserve">) </w:t>
            </w:r>
            <w:proofErr w:type="spellStart"/>
            <w:r w:rsidRPr="007D0095">
              <w:rPr>
                <w:sz w:val="22"/>
              </w:rPr>
              <w:t>мероприятий</w:t>
            </w:r>
            <w:proofErr w:type="spellEnd"/>
          </w:p>
        </w:tc>
      </w:tr>
    </w:tbl>
    <w:p w:rsidR="007F6466" w:rsidRDefault="007F6466" w:rsidP="007F6466">
      <w:pPr>
        <w:spacing w:after="0" w:line="259" w:lineRule="auto"/>
        <w:ind w:left="334" w:right="0" w:firstLine="0"/>
        <w:jc w:val="center"/>
      </w:pPr>
    </w:p>
    <w:p w:rsidR="00672DB9" w:rsidRDefault="007F6466" w:rsidP="007F6466">
      <w:pPr>
        <w:spacing w:after="0" w:line="259" w:lineRule="auto"/>
        <w:ind w:left="5965" w:right="0" w:firstLine="0"/>
        <w:jc w:val="left"/>
      </w:pPr>
      <w:r>
        <w:rPr>
          <w:rFonts w:ascii="Arial" w:eastAsia="Arial" w:hAnsi="Arial" w:cs="Arial"/>
          <w:sz w:val="20"/>
        </w:rPr>
        <w:t xml:space="preserve">________________________ </w:t>
      </w:r>
    </w:p>
    <w:sectPr w:rsidR="00672DB9" w:rsidSect="007F6466">
      <w:pgSz w:w="16838" w:h="11906" w:orient="landscape" w:code="9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065"/>
    <w:rsid w:val="000939EA"/>
    <w:rsid w:val="00096438"/>
    <w:rsid w:val="00160048"/>
    <w:rsid w:val="00246065"/>
    <w:rsid w:val="002D4443"/>
    <w:rsid w:val="00672DB9"/>
    <w:rsid w:val="006D0957"/>
    <w:rsid w:val="007B3ED9"/>
    <w:rsid w:val="007F6466"/>
    <w:rsid w:val="00805B86"/>
    <w:rsid w:val="00937FF1"/>
    <w:rsid w:val="009F29B2"/>
    <w:rsid w:val="00A37A16"/>
    <w:rsid w:val="00AF6FE8"/>
    <w:rsid w:val="00B7259A"/>
    <w:rsid w:val="00C2669A"/>
    <w:rsid w:val="00CD23A5"/>
    <w:rsid w:val="00CD4133"/>
    <w:rsid w:val="00E66EDA"/>
    <w:rsid w:val="00EB21C2"/>
    <w:rsid w:val="00F5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66"/>
    <w:pPr>
      <w:spacing w:after="3" w:line="248" w:lineRule="auto"/>
      <w:ind w:right="118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86D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2021-12-27T11:22:00Z</cp:lastPrinted>
  <dcterms:created xsi:type="dcterms:W3CDTF">2022-09-26T12:39:00Z</dcterms:created>
  <dcterms:modified xsi:type="dcterms:W3CDTF">2022-10-06T11:42:00Z</dcterms:modified>
</cp:coreProperties>
</file>