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74" w:rsidRPr="00761574" w:rsidRDefault="00761574" w:rsidP="00761574">
      <w:pPr>
        <w:pStyle w:val="a4"/>
        <w:spacing w:line="238" w:lineRule="auto"/>
        <w:jc w:val="right"/>
        <w:rPr>
          <w:bCs/>
          <w:sz w:val="24"/>
          <w:szCs w:val="24"/>
        </w:rPr>
      </w:pPr>
      <w:r w:rsidRPr="00761574">
        <w:rPr>
          <w:bCs/>
          <w:sz w:val="24"/>
          <w:szCs w:val="24"/>
        </w:rPr>
        <w:t>Приложение</w:t>
      </w:r>
    </w:p>
    <w:p w:rsidR="00761574" w:rsidRDefault="00761574" w:rsidP="002C6050">
      <w:pPr>
        <w:pStyle w:val="a4"/>
        <w:spacing w:line="238" w:lineRule="auto"/>
        <w:rPr>
          <w:b/>
          <w:bCs/>
          <w:szCs w:val="28"/>
        </w:rPr>
      </w:pPr>
    </w:p>
    <w:p w:rsidR="002C6050" w:rsidRPr="00761574" w:rsidRDefault="002C6050" w:rsidP="002C6050">
      <w:pPr>
        <w:pStyle w:val="a4"/>
        <w:spacing w:line="238" w:lineRule="auto"/>
        <w:rPr>
          <w:b/>
          <w:bCs/>
          <w:szCs w:val="28"/>
        </w:rPr>
      </w:pPr>
      <w:r w:rsidRPr="00761574">
        <w:rPr>
          <w:b/>
          <w:bCs/>
          <w:szCs w:val="28"/>
        </w:rPr>
        <w:t>Информация</w:t>
      </w:r>
      <w:r w:rsidR="00761574" w:rsidRPr="00761574">
        <w:rPr>
          <w:b/>
          <w:bCs/>
          <w:szCs w:val="28"/>
        </w:rPr>
        <w:t xml:space="preserve"> о ходе реализации </w:t>
      </w:r>
      <w:hyperlink w:anchor="P32" w:history="1">
        <w:r w:rsidR="00761574" w:rsidRPr="00761574">
          <w:rPr>
            <w:b/>
            <w:szCs w:val="28"/>
          </w:rPr>
          <w:t>План</w:t>
        </w:r>
      </w:hyperlink>
      <w:r w:rsidR="00761574" w:rsidRPr="00761574">
        <w:rPr>
          <w:b/>
        </w:rPr>
        <w:t>а</w:t>
      </w:r>
      <w:r w:rsidR="00761574" w:rsidRPr="00761574">
        <w:rPr>
          <w:b/>
          <w:szCs w:val="28"/>
        </w:rPr>
        <w:t xml:space="preserve"> мероприятий («дорожной карты») «Повышение значений показателей доступности для инвалидов объектов и услуг в установленных сферах деятельности (2016-2025 годы)»</w:t>
      </w:r>
    </w:p>
    <w:p w:rsidR="002C6050" w:rsidRDefault="002C6050" w:rsidP="002C6050">
      <w:pPr>
        <w:pStyle w:val="a4"/>
        <w:tabs>
          <w:tab w:val="left" w:pos="3494"/>
        </w:tabs>
        <w:spacing w:line="238" w:lineRule="auto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8651EB" w:rsidRPr="00665586" w:rsidRDefault="008651EB" w:rsidP="006655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586">
        <w:rPr>
          <w:sz w:val="28"/>
          <w:szCs w:val="28"/>
        </w:rPr>
        <w:t xml:space="preserve">В целях реализации на территории Республики Дагестан </w:t>
      </w:r>
      <w:hyperlink r:id="rId7" w:history="1">
        <w:r w:rsidRPr="00665586">
          <w:rPr>
            <w:sz w:val="28"/>
            <w:szCs w:val="28"/>
          </w:rPr>
          <w:t>постановления</w:t>
        </w:r>
      </w:hyperlink>
      <w:r w:rsidRPr="00665586">
        <w:rPr>
          <w:sz w:val="28"/>
          <w:szCs w:val="28"/>
        </w:rPr>
        <w:t xml:space="preserve"> Правительства Российс</w:t>
      </w:r>
      <w:r w:rsidR="002C6050" w:rsidRPr="00665586">
        <w:rPr>
          <w:sz w:val="28"/>
          <w:szCs w:val="28"/>
        </w:rPr>
        <w:t xml:space="preserve">кой Федерации </w:t>
      </w:r>
      <w:r w:rsidR="00665586">
        <w:rPr>
          <w:sz w:val="28"/>
          <w:szCs w:val="28"/>
        </w:rPr>
        <w:t xml:space="preserve">от 17 </w:t>
      </w:r>
      <w:r w:rsidR="002C6050" w:rsidRPr="00665586">
        <w:rPr>
          <w:sz w:val="28"/>
          <w:szCs w:val="28"/>
        </w:rPr>
        <w:t>июня 2015 года</w:t>
      </w:r>
      <w:r w:rsidRPr="00665586">
        <w:rPr>
          <w:sz w:val="28"/>
          <w:szCs w:val="28"/>
        </w:rPr>
        <w:t xml:space="preserve">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</w:t>
      </w:r>
      <w:r w:rsidR="00761574">
        <w:rPr>
          <w:sz w:val="28"/>
          <w:szCs w:val="28"/>
        </w:rPr>
        <w:t xml:space="preserve">о самоуправления </w:t>
      </w:r>
      <w:r w:rsidR="00665586">
        <w:rPr>
          <w:sz w:val="28"/>
          <w:szCs w:val="28"/>
        </w:rPr>
        <w:t xml:space="preserve">мероприятий по </w:t>
      </w:r>
      <w:r w:rsidRPr="00665586">
        <w:rPr>
          <w:sz w:val="28"/>
          <w:szCs w:val="28"/>
        </w:rPr>
        <w:t>повышению значений показателей доступности для инвалидов объектов</w:t>
      </w:r>
      <w:r w:rsidR="00665586">
        <w:rPr>
          <w:sz w:val="28"/>
          <w:szCs w:val="28"/>
        </w:rPr>
        <w:t xml:space="preserve"> и услуг в установленных сферах </w:t>
      </w:r>
      <w:r w:rsidRPr="00665586">
        <w:rPr>
          <w:sz w:val="28"/>
          <w:szCs w:val="28"/>
        </w:rPr>
        <w:t>деятельности»</w:t>
      </w:r>
      <w:r w:rsidR="00761574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>распоряжением Правительства Республик</w:t>
      </w:r>
      <w:r w:rsidR="00665586">
        <w:rPr>
          <w:sz w:val="28"/>
          <w:szCs w:val="28"/>
        </w:rPr>
        <w:t xml:space="preserve">и Дагестан от </w:t>
      </w:r>
      <w:r w:rsidR="00761574">
        <w:rPr>
          <w:sz w:val="28"/>
          <w:szCs w:val="28"/>
        </w:rPr>
        <w:t xml:space="preserve">                      </w:t>
      </w:r>
      <w:r w:rsidR="00665586">
        <w:rPr>
          <w:sz w:val="28"/>
          <w:szCs w:val="28"/>
        </w:rPr>
        <w:t>12 октября 2015 года</w:t>
      </w:r>
      <w:r w:rsidR="00761574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 xml:space="preserve">№ 411-р утвержден </w:t>
      </w:r>
      <w:hyperlink w:anchor="P32" w:history="1">
        <w:r w:rsidRPr="00665586">
          <w:rPr>
            <w:sz w:val="28"/>
            <w:szCs w:val="28"/>
          </w:rPr>
          <w:t>План</w:t>
        </w:r>
      </w:hyperlink>
      <w:r w:rsidRPr="00665586">
        <w:rPr>
          <w:sz w:val="28"/>
          <w:szCs w:val="28"/>
        </w:rPr>
        <w:t xml:space="preserve"> мероприятий («дорожная карта») «Повышение значений показателей доступности для инвалидов объектов и услуг в установленных</w:t>
      </w:r>
      <w:r w:rsidR="00890082">
        <w:rPr>
          <w:sz w:val="28"/>
          <w:szCs w:val="28"/>
        </w:rPr>
        <w:t xml:space="preserve"> сферах деятельности (2016-2025 </w:t>
      </w:r>
      <w:r w:rsidRPr="00665586">
        <w:rPr>
          <w:sz w:val="28"/>
          <w:szCs w:val="28"/>
        </w:rPr>
        <w:t>годы</w:t>
      </w:r>
      <w:r w:rsidR="00890082">
        <w:rPr>
          <w:sz w:val="28"/>
          <w:szCs w:val="28"/>
        </w:rPr>
        <w:t xml:space="preserve">)», </w:t>
      </w:r>
      <w:r w:rsidRPr="00665586">
        <w:rPr>
          <w:sz w:val="28"/>
          <w:szCs w:val="28"/>
        </w:rPr>
        <w:t>участниками реализации которого являются органы исполнител</w:t>
      </w:r>
      <w:r w:rsidR="002C6050" w:rsidRPr="00665586">
        <w:rPr>
          <w:sz w:val="28"/>
          <w:szCs w:val="28"/>
        </w:rPr>
        <w:t xml:space="preserve">ьной власти Республики Дагестан и </w:t>
      </w:r>
      <w:r w:rsidRPr="00665586">
        <w:rPr>
          <w:rFonts w:eastAsia="Calibri"/>
          <w:sz w:val="28"/>
          <w:szCs w:val="28"/>
          <w:lang w:eastAsia="en-US"/>
        </w:rPr>
        <w:t>органы местного самоуправления муниципальных образований Республики Дагестан.</w:t>
      </w:r>
    </w:p>
    <w:p w:rsidR="008651EB" w:rsidRPr="00665586" w:rsidRDefault="008651EB" w:rsidP="00665586">
      <w:pPr>
        <w:tabs>
          <w:tab w:val="right" w:pos="0"/>
        </w:tabs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Региональная «дорожная карта» содержит показатели и мероприятия по их достижению в таких приоритетных сферах жизнедеятельности ин</w:t>
      </w:r>
      <w:r w:rsidR="002C6050" w:rsidRPr="00665586">
        <w:rPr>
          <w:sz w:val="28"/>
          <w:szCs w:val="28"/>
        </w:rPr>
        <w:t xml:space="preserve">валидов, как – социальная защита, </w:t>
      </w:r>
      <w:r w:rsidRPr="00665586">
        <w:rPr>
          <w:sz w:val="28"/>
          <w:szCs w:val="28"/>
        </w:rPr>
        <w:t xml:space="preserve">образование, здравоохранение, </w:t>
      </w:r>
      <w:r w:rsidR="002C6050" w:rsidRPr="00665586">
        <w:rPr>
          <w:sz w:val="28"/>
          <w:szCs w:val="28"/>
        </w:rPr>
        <w:t xml:space="preserve">культура, </w:t>
      </w:r>
      <w:r w:rsidRPr="00665586">
        <w:rPr>
          <w:sz w:val="28"/>
          <w:szCs w:val="28"/>
        </w:rPr>
        <w:t>физическая культура и с</w:t>
      </w:r>
      <w:r w:rsidR="002C6050" w:rsidRPr="00665586">
        <w:rPr>
          <w:sz w:val="28"/>
          <w:szCs w:val="28"/>
        </w:rPr>
        <w:t>порт, туристская деятельность, жилищно-коммунальное хозяйство</w:t>
      </w:r>
      <w:r w:rsidRPr="00665586">
        <w:rPr>
          <w:sz w:val="28"/>
          <w:szCs w:val="28"/>
        </w:rPr>
        <w:t xml:space="preserve">, </w:t>
      </w:r>
      <w:r w:rsidR="00890082">
        <w:rPr>
          <w:sz w:val="28"/>
          <w:szCs w:val="28"/>
        </w:rPr>
        <w:t xml:space="preserve">средства массовой информации </w:t>
      </w:r>
      <w:r w:rsidRPr="00665586">
        <w:rPr>
          <w:sz w:val="28"/>
          <w:szCs w:val="28"/>
        </w:rPr>
        <w:t>и др.</w:t>
      </w:r>
    </w:p>
    <w:p w:rsidR="00C37D70" w:rsidRPr="00665586" w:rsidRDefault="008651EB" w:rsidP="00665586">
      <w:pPr>
        <w:tabs>
          <w:tab w:val="righ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586">
        <w:rPr>
          <w:rFonts w:eastAsiaTheme="minorHAnsi"/>
          <w:sz w:val="28"/>
          <w:szCs w:val="28"/>
          <w:lang w:eastAsia="en-US"/>
        </w:rPr>
        <w:t>В ра</w:t>
      </w:r>
      <w:r w:rsidR="00BD7F69" w:rsidRPr="00665586">
        <w:rPr>
          <w:rFonts w:eastAsiaTheme="minorHAnsi"/>
          <w:sz w:val="28"/>
          <w:szCs w:val="28"/>
          <w:lang w:eastAsia="en-US"/>
        </w:rPr>
        <w:t xml:space="preserve">мках реализации «дорожной карты» </w:t>
      </w:r>
      <w:r w:rsidRPr="00665586">
        <w:rPr>
          <w:rFonts w:eastAsiaTheme="minorHAnsi"/>
          <w:sz w:val="28"/>
          <w:szCs w:val="28"/>
          <w:lang w:eastAsia="en-US"/>
        </w:rPr>
        <w:t>принимаются меры по уст</w:t>
      </w:r>
      <w:r w:rsidR="00A0370D">
        <w:rPr>
          <w:rFonts w:eastAsiaTheme="minorHAnsi"/>
          <w:sz w:val="28"/>
          <w:szCs w:val="28"/>
          <w:lang w:eastAsia="en-US"/>
        </w:rPr>
        <w:t xml:space="preserve">ранению сохраняющихся барьеров, </w:t>
      </w:r>
      <w:r w:rsidRPr="00665586">
        <w:rPr>
          <w:rFonts w:eastAsiaTheme="minorHAnsi"/>
          <w:sz w:val="28"/>
          <w:szCs w:val="28"/>
          <w:lang w:eastAsia="en-US"/>
        </w:rPr>
        <w:t>препятствующих повышению доступности и рас</w:t>
      </w:r>
      <w:r w:rsidR="00A0370D">
        <w:rPr>
          <w:rFonts w:eastAsiaTheme="minorHAnsi"/>
          <w:sz w:val="28"/>
          <w:szCs w:val="28"/>
          <w:lang w:eastAsia="en-US"/>
        </w:rPr>
        <w:t xml:space="preserve">ширению спектра социальных услуг </w:t>
      </w:r>
      <w:r w:rsidRPr="00665586">
        <w:rPr>
          <w:rFonts w:eastAsiaTheme="minorHAnsi"/>
          <w:sz w:val="28"/>
          <w:szCs w:val="28"/>
          <w:lang w:eastAsia="en-US"/>
        </w:rPr>
        <w:t>для всех категорий инвалидов и маломобильных групп населения (далее – МГН), а также по оборудованию объ</w:t>
      </w:r>
      <w:r w:rsidR="00A0370D">
        <w:rPr>
          <w:rFonts w:eastAsiaTheme="minorHAnsi"/>
          <w:sz w:val="28"/>
          <w:szCs w:val="28"/>
          <w:lang w:eastAsia="en-US"/>
        </w:rPr>
        <w:t xml:space="preserve">ектов социальной инфраструктуры </w:t>
      </w:r>
      <w:r w:rsidRPr="00665586">
        <w:rPr>
          <w:rFonts w:eastAsiaTheme="minorHAnsi"/>
          <w:sz w:val="28"/>
          <w:szCs w:val="28"/>
          <w:lang w:eastAsia="en-US"/>
        </w:rPr>
        <w:t>приспособлениями, устраняющими барьеры на пути следования инвалидов и других МГН при посещении данных учреждений.</w:t>
      </w:r>
    </w:p>
    <w:p w:rsidR="000B0B2E" w:rsidRPr="00665586" w:rsidRDefault="00C37D70" w:rsidP="00665586">
      <w:pPr>
        <w:tabs>
          <w:tab w:val="right" w:pos="0"/>
        </w:tabs>
        <w:ind w:firstLine="709"/>
        <w:jc w:val="both"/>
        <w:rPr>
          <w:sz w:val="28"/>
          <w:szCs w:val="28"/>
        </w:rPr>
      </w:pPr>
      <w:r w:rsidRPr="00665586">
        <w:rPr>
          <w:rFonts w:eastAsiaTheme="minorHAnsi"/>
          <w:sz w:val="28"/>
          <w:szCs w:val="28"/>
          <w:lang w:eastAsia="en-US"/>
        </w:rPr>
        <w:t xml:space="preserve">По состоянию на 1 января 2023 года </w:t>
      </w:r>
      <w:r w:rsidRPr="00665586">
        <w:rPr>
          <w:sz w:val="28"/>
          <w:szCs w:val="28"/>
        </w:rPr>
        <w:t xml:space="preserve">систему социальной защиты населения республики составляют </w:t>
      </w:r>
      <w:r w:rsidR="003007A1" w:rsidRPr="00665586">
        <w:rPr>
          <w:sz w:val="28"/>
          <w:szCs w:val="28"/>
        </w:rPr>
        <w:t xml:space="preserve">52 </w:t>
      </w:r>
      <w:r w:rsidRPr="00665586">
        <w:rPr>
          <w:sz w:val="28"/>
          <w:szCs w:val="28"/>
        </w:rPr>
        <w:t>управления социальной защиты населения, 78 учреждений социального обслуживания населения и 52 центра занятости населения</w:t>
      </w:r>
      <w:r w:rsidR="00C932D0" w:rsidRPr="00665586">
        <w:rPr>
          <w:sz w:val="28"/>
          <w:szCs w:val="28"/>
        </w:rPr>
        <w:t>.</w:t>
      </w:r>
    </w:p>
    <w:p w:rsidR="000B0B2E" w:rsidRPr="00665586" w:rsidRDefault="00C932D0" w:rsidP="00665586">
      <w:pPr>
        <w:tabs>
          <w:tab w:val="right" w:pos="0"/>
        </w:tabs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Из</w:t>
      </w:r>
      <w:r w:rsidR="00C37D70" w:rsidRPr="00665586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>указанных учреждений 89,3</w:t>
      </w:r>
      <w:r w:rsidR="00D47F48" w:rsidRPr="00665586">
        <w:rPr>
          <w:sz w:val="28"/>
          <w:szCs w:val="28"/>
        </w:rPr>
        <w:t xml:space="preserve"> процента</w:t>
      </w:r>
      <w:r w:rsidRPr="00665586">
        <w:rPr>
          <w:sz w:val="28"/>
          <w:szCs w:val="28"/>
        </w:rPr>
        <w:t xml:space="preserve"> объектов (от общей численности) </w:t>
      </w:r>
      <w:r w:rsidR="00C37D70" w:rsidRPr="00665586">
        <w:rPr>
          <w:sz w:val="28"/>
          <w:szCs w:val="28"/>
        </w:rPr>
        <w:t>в с</w:t>
      </w:r>
      <w:r w:rsidRPr="00665586">
        <w:rPr>
          <w:sz w:val="28"/>
          <w:szCs w:val="28"/>
        </w:rPr>
        <w:t>фере социальной защиты и социаль</w:t>
      </w:r>
      <w:r w:rsidR="00C37D70" w:rsidRPr="00665586">
        <w:rPr>
          <w:sz w:val="28"/>
          <w:szCs w:val="28"/>
        </w:rPr>
        <w:t>ного обслуживания</w:t>
      </w:r>
      <w:r w:rsidR="000B0B2E" w:rsidRPr="00665586">
        <w:rPr>
          <w:sz w:val="28"/>
          <w:szCs w:val="28"/>
        </w:rPr>
        <w:t xml:space="preserve"> </w:t>
      </w:r>
      <w:r w:rsidR="003007A1" w:rsidRPr="00665586">
        <w:rPr>
          <w:sz w:val="28"/>
          <w:szCs w:val="28"/>
        </w:rPr>
        <w:t xml:space="preserve">и </w:t>
      </w:r>
      <w:r w:rsidR="000B0B2E" w:rsidRPr="00665586">
        <w:rPr>
          <w:sz w:val="28"/>
          <w:szCs w:val="28"/>
        </w:rPr>
        <w:t xml:space="preserve">                  </w:t>
      </w:r>
      <w:r w:rsidR="003007A1" w:rsidRPr="00665586">
        <w:rPr>
          <w:sz w:val="28"/>
          <w:szCs w:val="28"/>
        </w:rPr>
        <w:t xml:space="preserve">82,6 процента объектов (от общей численности) в сфере занятости населения </w:t>
      </w:r>
      <w:r w:rsidR="00C37D70" w:rsidRPr="00665586">
        <w:rPr>
          <w:sz w:val="28"/>
          <w:szCs w:val="28"/>
        </w:rPr>
        <w:t>условно или частично доступны для всех категорий инвалидов (доступны специально выделенные зоны и участки объектов, созданы адапт</w:t>
      </w:r>
      <w:r w:rsidRPr="00665586">
        <w:rPr>
          <w:sz w:val="28"/>
          <w:szCs w:val="28"/>
        </w:rPr>
        <w:t>и</w:t>
      </w:r>
      <w:r w:rsidR="003007A1" w:rsidRPr="00665586">
        <w:rPr>
          <w:sz w:val="28"/>
          <w:szCs w:val="28"/>
        </w:rPr>
        <w:t>рованные места приема граждан</w:t>
      </w:r>
      <w:r w:rsidR="000B0B2E" w:rsidRPr="00665586">
        <w:rPr>
          <w:sz w:val="28"/>
          <w:szCs w:val="28"/>
        </w:rPr>
        <w:t>,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2366D1" w:rsidRPr="00665586">
        <w:rPr>
          <w:sz w:val="28"/>
          <w:szCs w:val="28"/>
        </w:rPr>
        <w:t>).</w:t>
      </w:r>
    </w:p>
    <w:p w:rsidR="000B0B2E" w:rsidRPr="00665586" w:rsidRDefault="002366D1" w:rsidP="00665586">
      <w:pPr>
        <w:tabs>
          <w:tab w:val="righ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665586">
        <w:rPr>
          <w:sz w:val="28"/>
          <w:szCs w:val="28"/>
        </w:rPr>
        <w:lastRenderedPageBreak/>
        <w:t>Кроме того,</w:t>
      </w:r>
      <w:r w:rsidR="000B0B2E" w:rsidRPr="00665586">
        <w:rPr>
          <w:sz w:val="28"/>
          <w:szCs w:val="28"/>
        </w:rPr>
        <w:t xml:space="preserve"> </w:t>
      </w:r>
      <w:r w:rsidR="00A0370D">
        <w:rPr>
          <w:sz w:val="28"/>
          <w:szCs w:val="28"/>
        </w:rPr>
        <w:t xml:space="preserve">в 2022 году </w:t>
      </w:r>
      <w:r w:rsidR="000B0B2E" w:rsidRPr="00665586">
        <w:rPr>
          <w:sz w:val="28"/>
          <w:szCs w:val="28"/>
        </w:rPr>
        <w:t xml:space="preserve">6 организаций </w:t>
      </w:r>
      <w:r w:rsidR="000B0B2E" w:rsidRPr="00665586">
        <w:rPr>
          <w:bCs/>
          <w:color w:val="000000"/>
          <w:sz w:val="28"/>
          <w:szCs w:val="28"/>
        </w:rPr>
        <w:t xml:space="preserve">социального обслуживания  оснащены </w:t>
      </w:r>
      <w:r w:rsidR="000B0B2E" w:rsidRPr="00665586">
        <w:rPr>
          <w:sz w:val="28"/>
          <w:szCs w:val="28"/>
        </w:rPr>
        <w:t>реабилитационным оборудованием</w:t>
      </w:r>
      <w:r w:rsidRPr="00665586">
        <w:rPr>
          <w:sz w:val="28"/>
          <w:szCs w:val="28"/>
        </w:rPr>
        <w:t>,</w:t>
      </w:r>
      <w:r w:rsidR="000B0B2E" w:rsidRPr="00665586">
        <w:rPr>
          <w:sz w:val="28"/>
          <w:szCs w:val="28"/>
        </w:rPr>
        <w:t xml:space="preserve"> необходимы</w:t>
      </w:r>
      <w:r w:rsidRPr="00665586">
        <w:rPr>
          <w:sz w:val="28"/>
          <w:szCs w:val="28"/>
        </w:rPr>
        <w:t>м</w:t>
      </w:r>
      <w:r w:rsidR="000B0B2E" w:rsidRPr="00665586">
        <w:rPr>
          <w:sz w:val="28"/>
          <w:szCs w:val="28"/>
        </w:rPr>
        <w:t xml:space="preserve"> для обеспечения беспрепятственного доступа инвалидов к объектам (местам предоставления услуг) с учетом ограничений их жизнедеятельности</w:t>
      </w:r>
      <w:r w:rsidRPr="00665586">
        <w:rPr>
          <w:sz w:val="28"/>
          <w:szCs w:val="28"/>
        </w:rPr>
        <w:t xml:space="preserve">, </w:t>
      </w:r>
      <w:r w:rsidR="000B0B2E" w:rsidRPr="00665586">
        <w:rPr>
          <w:bCs/>
          <w:color w:val="000000"/>
          <w:sz w:val="28"/>
          <w:szCs w:val="28"/>
        </w:rPr>
        <w:t>организовано обучение (повышение квалификации, п</w:t>
      </w:r>
      <w:r w:rsidRPr="00665586">
        <w:rPr>
          <w:bCs/>
          <w:color w:val="000000"/>
          <w:sz w:val="28"/>
          <w:szCs w:val="28"/>
        </w:rPr>
        <w:t xml:space="preserve">рофессиональной переподготовки)                                   3-х </w:t>
      </w:r>
      <w:r w:rsidR="000B0B2E" w:rsidRPr="00665586">
        <w:rPr>
          <w:bCs/>
          <w:color w:val="000000"/>
          <w:sz w:val="28"/>
          <w:szCs w:val="28"/>
        </w:rPr>
        <w:t xml:space="preserve">специалистов в организациях в сфере </w:t>
      </w:r>
      <w:r w:rsidRPr="00665586">
        <w:rPr>
          <w:bCs/>
          <w:color w:val="000000"/>
          <w:sz w:val="28"/>
          <w:szCs w:val="28"/>
        </w:rPr>
        <w:t>социального обслуживания</w:t>
      </w:r>
      <w:r w:rsidR="000B0B2E" w:rsidRPr="00665586">
        <w:rPr>
          <w:bCs/>
          <w:color w:val="000000"/>
          <w:sz w:val="28"/>
          <w:szCs w:val="28"/>
        </w:rPr>
        <w:t>, для оказания услуг сопровождае</w:t>
      </w:r>
      <w:r w:rsidRPr="00665586">
        <w:rPr>
          <w:bCs/>
          <w:color w:val="000000"/>
          <w:sz w:val="28"/>
          <w:szCs w:val="28"/>
        </w:rPr>
        <w:t xml:space="preserve">мого проживания и ранней помощи, </w:t>
      </w:r>
      <w:r w:rsidR="000B0B2E" w:rsidRPr="00665586">
        <w:rPr>
          <w:bCs/>
          <w:color w:val="000000"/>
          <w:sz w:val="28"/>
          <w:szCs w:val="28"/>
        </w:rPr>
        <w:t xml:space="preserve">на базе 2-х стационарных учреждений социального </w:t>
      </w:r>
      <w:r w:rsidRPr="00665586">
        <w:rPr>
          <w:bCs/>
          <w:color w:val="000000"/>
          <w:sz w:val="28"/>
          <w:szCs w:val="28"/>
        </w:rPr>
        <w:t xml:space="preserve">обслуживания </w:t>
      </w:r>
      <w:r w:rsidR="000B0B2E" w:rsidRPr="00665586">
        <w:rPr>
          <w:bCs/>
          <w:color w:val="000000"/>
          <w:sz w:val="28"/>
          <w:szCs w:val="28"/>
        </w:rPr>
        <w:t>созданы тренировочные площадки для осуществления сопровождаемого проживания граждан с психическими расстройствами.</w:t>
      </w:r>
    </w:p>
    <w:p w:rsidR="00A0370D" w:rsidRDefault="002366D1" w:rsidP="00A0370D">
      <w:pPr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В результате принятых мер</w:t>
      </w:r>
      <w:r w:rsidR="00B8391A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по состоянию на 1 января 2023 года</w:t>
      </w:r>
      <w:r w:rsidR="00B8391A" w:rsidRPr="00665586">
        <w:rPr>
          <w:sz w:val="28"/>
          <w:szCs w:val="28"/>
        </w:rPr>
        <w:t xml:space="preserve">, </w:t>
      </w:r>
      <w:r w:rsidR="00EF1AE8" w:rsidRPr="00665586">
        <w:rPr>
          <w:sz w:val="28"/>
          <w:szCs w:val="28"/>
        </w:rPr>
        <w:t xml:space="preserve">                      </w:t>
      </w:r>
      <w:r w:rsidRPr="00665586">
        <w:rPr>
          <w:sz w:val="28"/>
          <w:szCs w:val="28"/>
        </w:rPr>
        <w:t>из</w:t>
      </w:r>
      <w:r w:rsidR="00EF1AE8" w:rsidRPr="00665586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>3</w:t>
      </w:r>
      <w:r w:rsidR="00A0370D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>650</w:t>
      </w:r>
      <w:r w:rsidR="00B8391A" w:rsidRPr="00665586">
        <w:rPr>
          <w:sz w:val="28"/>
          <w:szCs w:val="28"/>
        </w:rPr>
        <w:t xml:space="preserve"> инвалидов, зарегистрированных в органах службы занятости в целях поиска подходящей работы,</w:t>
      </w:r>
      <w:r w:rsidR="00761574">
        <w:rPr>
          <w:sz w:val="28"/>
          <w:szCs w:val="28"/>
        </w:rPr>
        <w:t xml:space="preserve"> </w:t>
      </w:r>
      <w:r w:rsidR="00B8391A" w:rsidRPr="00665586">
        <w:rPr>
          <w:sz w:val="28"/>
          <w:szCs w:val="28"/>
        </w:rPr>
        <w:t>численность трудоустроенных инвалидов составило</w:t>
      </w:r>
      <w:r w:rsidR="00EF1AE8" w:rsidRPr="00665586">
        <w:rPr>
          <w:sz w:val="28"/>
          <w:szCs w:val="28"/>
        </w:rPr>
        <w:t xml:space="preserve"> </w:t>
      </w:r>
      <w:r w:rsidR="00B8391A" w:rsidRPr="00665586">
        <w:rPr>
          <w:sz w:val="28"/>
          <w:szCs w:val="28"/>
        </w:rPr>
        <w:t xml:space="preserve">1 919 </w:t>
      </w:r>
      <w:r w:rsidR="00D92E79" w:rsidRPr="00665586">
        <w:rPr>
          <w:sz w:val="28"/>
          <w:szCs w:val="28"/>
        </w:rPr>
        <w:t>человек</w:t>
      </w:r>
      <w:r w:rsidR="00EF1AE8" w:rsidRPr="00665586">
        <w:rPr>
          <w:sz w:val="28"/>
          <w:szCs w:val="28"/>
        </w:rPr>
        <w:t xml:space="preserve"> (52,6 процента от общего количества)</w:t>
      </w:r>
      <w:r w:rsidR="00D92E79" w:rsidRPr="00665586">
        <w:rPr>
          <w:sz w:val="28"/>
          <w:szCs w:val="28"/>
        </w:rPr>
        <w:t>,</w:t>
      </w:r>
      <w:r w:rsidR="00955AA2" w:rsidRPr="00665586">
        <w:rPr>
          <w:sz w:val="28"/>
          <w:szCs w:val="28"/>
        </w:rPr>
        <w:t xml:space="preserve"> </w:t>
      </w:r>
      <w:r w:rsidR="00D92E79" w:rsidRPr="00665586">
        <w:rPr>
          <w:sz w:val="28"/>
          <w:szCs w:val="28"/>
        </w:rPr>
        <w:t xml:space="preserve">в том числе </w:t>
      </w:r>
      <w:r w:rsidR="00EF1AE8" w:rsidRPr="00665586">
        <w:rPr>
          <w:sz w:val="28"/>
          <w:szCs w:val="28"/>
        </w:rPr>
        <w:t xml:space="preserve">               </w:t>
      </w:r>
      <w:r w:rsidR="00D92E79" w:rsidRPr="00665586">
        <w:rPr>
          <w:sz w:val="28"/>
          <w:szCs w:val="28"/>
        </w:rPr>
        <w:t>30 трудоустроенным инвалидам предоставлена государственная услуга по организации сопровождения при содействии занятости</w:t>
      </w:r>
      <w:r w:rsidR="00EF1AE8" w:rsidRPr="00665586">
        <w:rPr>
          <w:sz w:val="28"/>
          <w:szCs w:val="28"/>
        </w:rPr>
        <w:t xml:space="preserve"> и </w:t>
      </w:r>
      <w:r w:rsidR="00955AA2" w:rsidRPr="00665586">
        <w:rPr>
          <w:sz w:val="28"/>
          <w:szCs w:val="28"/>
        </w:rPr>
        <w:t xml:space="preserve">106 </w:t>
      </w:r>
      <w:r w:rsidR="00EF1AE8" w:rsidRPr="00665586">
        <w:rPr>
          <w:sz w:val="28"/>
          <w:szCs w:val="28"/>
        </w:rPr>
        <w:t>безработным инвалидам из числа зарегистрированных, предоставлена услуга по содействию в самозанятости (помощь в подготовке бизнес-плана и получения знаний и навыков, необходимых для осуществления предпринимательской деятельности, оказание финансовой помощи).</w:t>
      </w:r>
    </w:p>
    <w:p w:rsidR="00A0370D" w:rsidRDefault="00D63340" w:rsidP="00A0370D">
      <w:pPr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В сфере транспортной инфраструктуры проводится работа по адаптации пешеходной</w:t>
      </w:r>
      <w:r w:rsidR="00BF597D" w:rsidRPr="00665586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>части улиц для передвижения инвалидов в креслах-колясках, оборудованию общественного транспорта специальными устройствами для перевозки инвалидов и других МГН.</w:t>
      </w:r>
    </w:p>
    <w:p w:rsidR="008871E5" w:rsidRPr="00665586" w:rsidRDefault="00D63340" w:rsidP="00A0370D">
      <w:pPr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По состоянию на 1</w:t>
      </w:r>
      <w:r w:rsidR="00761574">
        <w:rPr>
          <w:sz w:val="28"/>
          <w:szCs w:val="28"/>
        </w:rPr>
        <w:t xml:space="preserve"> </w:t>
      </w:r>
      <w:r w:rsidR="00A0370D">
        <w:rPr>
          <w:sz w:val="28"/>
          <w:szCs w:val="28"/>
        </w:rPr>
        <w:t xml:space="preserve">января 2023 </w:t>
      </w:r>
      <w:r w:rsidRPr="00665586">
        <w:rPr>
          <w:sz w:val="28"/>
          <w:szCs w:val="28"/>
        </w:rPr>
        <w:t xml:space="preserve">года </w:t>
      </w:r>
      <w:r w:rsidR="00BF597D" w:rsidRPr="00665586">
        <w:rPr>
          <w:sz w:val="28"/>
          <w:szCs w:val="28"/>
        </w:rPr>
        <w:t xml:space="preserve">парк государственных автотранспортных </w:t>
      </w:r>
      <w:r w:rsidR="004B03AA">
        <w:rPr>
          <w:sz w:val="28"/>
          <w:szCs w:val="28"/>
        </w:rPr>
        <w:t>предприятий республики составил</w:t>
      </w:r>
      <w:r w:rsidR="00BF597D" w:rsidRPr="00665586">
        <w:rPr>
          <w:sz w:val="28"/>
          <w:szCs w:val="28"/>
        </w:rPr>
        <w:t xml:space="preserve"> 184 единицы, из которого </w:t>
      </w:r>
      <w:r w:rsidRPr="00665586">
        <w:rPr>
          <w:sz w:val="28"/>
          <w:szCs w:val="28"/>
        </w:rPr>
        <w:t xml:space="preserve">для перевозки инвалидов и других МГН </w:t>
      </w:r>
      <w:r w:rsidR="008871E5" w:rsidRPr="00665586">
        <w:rPr>
          <w:sz w:val="28"/>
          <w:szCs w:val="28"/>
        </w:rPr>
        <w:t xml:space="preserve">на регулярных маршрутах в 3-х городах республики (г. Махачкала, г. Каспийск, г. Кизляр) задействовано </w:t>
      </w:r>
      <w:r w:rsidR="00BF597D" w:rsidRPr="00665586">
        <w:rPr>
          <w:sz w:val="28"/>
          <w:szCs w:val="28"/>
        </w:rPr>
        <w:t xml:space="preserve">                 </w:t>
      </w:r>
      <w:r w:rsidR="008871E5" w:rsidRPr="00665586">
        <w:rPr>
          <w:sz w:val="28"/>
          <w:szCs w:val="28"/>
        </w:rPr>
        <w:t>54 ед.</w:t>
      </w:r>
      <w:r w:rsidRPr="00665586">
        <w:rPr>
          <w:sz w:val="28"/>
          <w:szCs w:val="28"/>
        </w:rPr>
        <w:t xml:space="preserve"> пассажирского транспорта</w:t>
      </w:r>
      <w:r w:rsidR="008871E5" w:rsidRPr="00665586">
        <w:rPr>
          <w:sz w:val="28"/>
          <w:szCs w:val="28"/>
        </w:rPr>
        <w:t>, в частности 33 ед. (большого класса)</w:t>
      </w:r>
      <w:r w:rsidR="00761574">
        <w:rPr>
          <w:sz w:val="28"/>
          <w:szCs w:val="28"/>
        </w:rPr>
        <w:t xml:space="preserve"> марки НЕФАЗ</w:t>
      </w:r>
      <w:r w:rsidR="008871E5" w:rsidRPr="00665586">
        <w:rPr>
          <w:sz w:val="28"/>
          <w:szCs w:val="28"/>
        </w:rPr>
        <w:t xml:space="preserve">, 6 ед. троллейбуса, 5 ед. (среднего класса) </w:t>
      </w:r>
      <w:r w:rsidR="00761574">
        <w:rPr>
          <w:sz w:val="28"/>
          <w:szCs w:val="28"/>
        </w:rPr>
        <w:t xml:space="preserve">марки МАЗ </w:t>
      </w:r>
      <w:r w:rsidR="008871E5" w:rsidRPr="00665586">
        <w:rPr>
          <w:sz w:val="28"/>
          <w:szCs w:val="28"/>
        </w:rPr>
        <w:t>и 10 ед. (малого класса)</w:t>
      </w:r>
      <w:r w:rsidR="00761574">
        <w:rPr>
          <w:sz w:val="28"/>
          <w:szCs w:val="28"/>
        </w:rPr>
        <w:t xml:space="preserve"> марки ГАЗ (next и луидор)</w:t>
      </w:r>
      <w:r w:rsidR="008871E5" w:rsidRPr="00665586">
        <w:rPr>
          <w:sz w:val="28"/>
          <w:szCs w:val="28"/>
        </w:rPr>
        <w:t>, адаптированных для указанной категории лиц.</w:t>
      </w:r>
    </w:p>
    <w:p w:rsidR="00C53B88" w:rsidRPr="00665586" w:rsidRDefault="00BF597D" w:rsidP="006655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Кроме то</w:t>
      </w:r>
      <w:r w:rsidR="00761574">
        <w:rPr>
          <w:sz w:val="28"/>
          <w:szCs w:val="28"/>
        </w:rPr>
        <w:t>го, согласно реестру разрешений</w:t>
      </w:r>
      <w:r w:rsidRPr="00665586">
        <w:rPr>
          <w:sz w:val="28"/>
          <w:szCs w:val="28"/>
        </w:rPr>
        <w:t xml:space="preserve"> на перевозку пассажиров и багажа легковым такси</w:t>
      </w:r>
      <w:r w:rsidR="00761574">
        <w:rPr>
          <w:sz w:val="28"/>
          <w:szCs w:val="28"/>
        </w:rPr>
        <w:t>,</w:t>
      </w:r>
      <w:r w:rsidR="00F66731" w:rsidRPr="00665586">
        <w:rPr>
          <w:sz w:val="28"/>
          <w:szCs w:val="28"/>
        </w:rPr>
        <w:t xml:space="preserve"> в 2022 году выдано </w:t>
      </w:r>
      <w:r w:rsidR="003A748C" w:rsidRPr="00665586">
        <w:rPr>
          <w:sz w:val="28"/>
          <w:szCs w:val="28"/>
        </w:rPr>
        <w:t>1 920 разрешений.</w:t>
      </w:r>
      <w:r w:rsidR="00F66731" w:rsidRPr="00665586">
        <w:rPr>
          <w:sz w:val="28"/>
          <w:szCs w:val="28"/>
        </w:rPr>
        <w:t xml:space="preserve"> </w:t>
      </w:r>
      <w:r w:rsidR="003A748C" w:rsidRPr="00665586">
        <w:rPr>
          <w:sz w:val="28"/>
          <w:szCs w:val="28"/>
        </w:rPr>
        <w:t>При этом легковым такси, без взимания дополнительной платы, оказывается помощь при посадке и высадке пассажиров из числа инвалидов и их багажа, осуществляется провоз собак-проводников при наличии специального документа и кресла-коляски пассажира из числа инвалидов.</w:t>
      </w:r>
    </w:p>
    <w:p w:rsidR="00294317" w:rsidRDefault="00C53B88" w:rsidP="00294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Общее количество ав</w:t>
      </w:r>
      <w:r w:rsidR="00761574">
        <w:rPr>
          <w:sz w:val="28"/>
          <w:szCs w:val="28"/>
        </w:rPr>
        <w:t xml:space="preserve">томобильных стоянок на 1 января </w:t>
      </w:r>
      <w:r w:rsidRPr="00665586">
        <w:rPr>
          <w:sz w:val="28"/>
          <w:szCs w:val="28"/>
        </w:rPr>
        <w:t xml:space="preserve">2023 года составило 2 150 </w:t>
      </w:r>
      <w:r w:rsidR="00721566" w:rsidRPr="00665586">
        <w:rPr>
          <w:sz w:val="28"/>
          <w:szCs w:val="28"/>
        </w:rPr>
        <w:t xml:space="preserve">специально обозначенных парковочных мест, из которых 1 350 с выделенными парковочными местами для инвалидов (62.8 процента от общего количества). В отчетном году обустроено 54 парковочных места для инвалидов и установлены 6 соответствующих дорожных знаков. </w:t>
      </w:r>
      <w:r w:rsidR="00F66731" w:rsidRPr="00665586">
        <w:rPr>
          <w:sz w:val="28"/>
          <w:szCs w:val="28"/>
        </w:rPr>
        <w:t xml:space="preserve">На территории привокзальных </w:t>
      </w:r>
      <w:r w:rsidR="00721566" w:rsidRPr="00665586">
        <w:rPr>
          <w:sz w:val="28"/>
          <w:szCs w:val="28"/>
        </w:rPr>
        <w:t>площадей</w:t>
      </w:r>
      <w:r w:rsidR="00F66731" w:rsidRPr="00665586">
        <w:rPr>
          <w:sz w:val="28"/>
          <w:szCs w:val="28"/>
        </w:rPr>
        <w:t xml:space="preserve"> </w:t>
      </w:r>
      <w:r w:rsidR="00721566" w:rsidRPr="00665586">
        <w:rPr>
          <w:sz w:val="28"/>
          <w:szCs w:val="28"/>
        </w:rPr>
        <w:t xml:space="preserve">для парковки автотранспортных средств инвалидов и других МГН, </w:t>
      </w:r>
      <w:r w:rsidR="00F66731" w:rsidRPr="00665586">
        <w:rPr>
          <w:sz w:val="28"/>
          <w:szCs w:val="28"/>
        </w:rPr>
        <w:t>на бесплатной основе</w:t>
      </w:r>
      <w:r w:rsidR="00721566" w:rsidRPr="00665586">
        <w:rPr>
          <w:sz w:val="28"/>
          <w:szCs w:val="28"/>
        </w:rPr>
        <w:t>,</w:t>
      </w:r>
      <w:r w:rsidR="00F66731" w:rsidRPr="00665586">
        <w:rPr>
          <w:sz w:val="28"/>
          <w:szCs w:val="28"/>
        </w:rPr>
        <w:t xml:space="preserve"> создано не менее 10 процентов мест.</w:t>
      </w:r>
      <w:r w:rsidRPr="00665586">
        <w:rPr>
          <w:sz w:val="28"/>
          <w:szCs w:val="28"/>
        </w:rPr>
        <w:t xml:space="preserve"> </w:t>
      </w:r>
    </w:p>
    <w:p w:rsidR="00294317" w:rsidRDefault="00721566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lastRenderedPageBreak/>
        <w:t>Кроме того, в</w:t>
      </w:r>
      <w:r w:rsidR="00D63340" w:rsidRPr="00665586">
        <w:rPr>
          <w:sz w:val="28"/>
          <w:szCs w:val="28"/>
        </w:rPr>
        <w:t xml:space="preserve"> соответствии с</w:t>
      </w:r>
      <w:r w:rsidR="00F278D1" w:rsidRPr="00665586">
        <w:rPr>
          <w:sz w:val="28"/>
          <w:szCs w:val="28"/>
        </w:rPr>
        <w:t xml:space="preserve"> </w:t>
      </w:r>
      <w:r w:rsidR="00D63340" w:rsidRPr="00665586">
        <w:rPr>
          <w:sz w:val="28"/>
          <w:szCs w:val="28"/>
        </w:rPr>
        <w:t xml:space="preserve">Планом мероприятий по </w:t>
      </w:r>
      <w:r w:rsidR="00F278D1" w:rsidRPr="00665586">
        <w:rPr>
          <w:sz w:val="28"/>
          <w:szCs w:val="28"/>
        </w:rPr>
        <w:t>реализации</w:t>
      </w:r>
      <w:r w:rsidR="002B7186" w:rsidRPr="00665586">
        <w:rPr>
          <w:sz w:val="28"/>
          <w:szCs w:val="28"/>
        </w:rPr>
        <w:t xml:space="preserve"> рекомендаций</w:t>
      </w:r>
      <w:r w:rsidR="00F278D1" w:rsidRPr="00665586">
        <w:rPr>
          <w:sz w:val="28"/>
          <w:szCs w:val="28"/>
        </w:rPr>
        <w:t>,</w:t>
      </w:r>
      <w:r w:rsidR="00D63340" w:rsidRPr="00665586">
        <w:rPr>
          <w:sz w:val="28"/>
          <w:szCs w:val="28"/>
        </w:rPr>
        <w:t xml:space="preserve"> содержащихся в </w:t>
      </w:r>
      <w:r w:rsidR="007C7735" w:rsidRPr="00665586">
        <w:rPr>
          <w:sz w:val="28"/>
          <w:szCs w:val="28"/>
        </w:rPr>
        <w:t>Заключитель</w:t>
      </w:r>
      <w:r w:rsidR="00D63340" w:rsidRPr="00665586">
        <w:rPr>
          <w:sz w:val="28"/>
          <w:szCs w:val="28"/>
        </w:rPr>
        <w:t>ных</w:t>
      </w:r>
      <w:r w:rsidR="00F278D1" w:rsidRPr="00665586">
        <w:rPr>
          <w:sz w:val="28"/>
          <w:szCs w:val="28"/>
        </w:rPr>
        <w:t xml:space="preserve"> </w:t>
      </w:r>
      <w:r w:rsidR="00D63340" w:rsidRPr="00665586">
        <w:rPr>
          <w:sz w:val="28"/>
          <w:szCs w:val="28"/>
        </w:rPr>
        <w:t xml:space="preserve">замечаниях Комитета по правам инвалидов от </w:t>
      </w:r>
      <w:r w:rsidR="00F278D1" w:rsidRPr="00665586">
        <w:rPr>
          <w:sz w:val="28"/>
          <w:szCs w:val="28"/>
        </w:rPr>
        <w:t>20 дека</w:t>
      </w:r>
      <w:r w:rsidR="002B7186" w:rsidRPr="00665586">
        <w:rPr>
          <w:sz w:val="28"/>
          <w:szCs w:val="28"/>
        </w:rPr>
        <w:t xml:space="preserve">бря </w:t>
      </w:r>
      <w:r w:rsidR="00F278D1" w:rsidRPr="00665586">
        <w:rPr>
          <w:sz w:val="28"/>
          <w:szCs w:val="28"/>
        </w:rPr>
        <w:t xml:space="preserve">2018 года на сайте Министерства транспорта </w:t>
      </w:r>
      <w:r w:rsidR="00294317">
        <w:rPr>
          <w:sz w:val="28"/>
          <w:szCs w:val="28"/>
        </w:rPr>
        <w:t xml:space="preserve">           </w:t>
      </w:r>
      <w:r w:rsidR="00F278D1" w:rsidRPr="00665586">
        <w:rPr>
          <w:sz w:val="28"/>
          <w:szCs w:val="28"/>
        </w:rPr>
        <w:t xml:space="preserve">и дорожного хозяйства Республики Дагестан размещен реестр доступных объектов транспортной инфраструктуры и реестр доступных межмуниципальных и муниципальных маршрутов. </w:t>
      </w:r>
    </w:p>
    <w:p w:rsidR="00351B71" w:rsidRPr="00665586" w:rsidRDefault="004E0C1A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 xml:space="preserve">В соответствии со статьей 79 Федерального закона от 29 декабря </w:t>
      </w:r>
      <w:r w:rsidR="00294317">
        <w:rPr>
          <w:sz w:val="28"/>
          <w:szCs w:val="28"/>
        </w:rPr>
        <w:t xml:space="preserve">                     2012 </w:t>
      </w:r>
      <w:r w:rsidRPr="00665586">
        <w:rPr>
          <w:sz w:val="28"/>
          <w:szCs w:val="28"/>
        </w:rPr>
        <w:t>года № 273-ФЗ «Об образовании в Российской Федерации»</w:t>
      </w:r>
      <w:r w:rsidR="00351B71" w:rsidRPr="00665586">
        <w:rPr>
          <w:sz w:val="28"/>
          <w:szCs w:val="28"/>
        </w:rPr>
        <w:t xml:space="preserve"> в образовательных учреждениях республики создана система образования обучающихся с ограниченными возможностями здоровья (далее – ОВЗ). </w:t>
      </w:r>
    </w:p>
    <w:p w:rsidR="00294317" w:rsidRDefault="00110ED2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На 1</w:t>
      </w:r>
      <w:r w:rsidR="00127F36" w:rsidRPr="00665586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 xml:space="preserve">января 2023 года </w:t>
      </w:r>
      <w:r w:rsidR="00351B71" w:rsidRPr="00665586">
        <w:rPr>
          <w:sz w:val="28"/>
          <w:szCs w:val="28"/>
        </w:rPr>
        <w:t xml:space="preserve">общее </w:t>
      </w:r>
      <w:r w:rsidRPr="00665586">
        <w:rPr>
          <w:sz w:val="28"/>
          <w:szCs w:val="28"/>
        </w:rPr>
        <w:t xml:space="preserve">количество общеобразовательных организаций составило 1 </w:t>
      </w:r>
      <w:r w:rsidR="004E0C1A" w:rsidRPr="00665586">
        <w:rPr>
          <w:sz w:val="28"/>
          <w:szCs w:val="28"/>
        </w:rPr>
        <w:t>403 ед., и</w:t>
      </w:r>
      <w:r w:rsidRPr="00665586">
        <w:rPr>
          <w:sz w:val="28"/>
          <w:szCs w:val="28"/>
        </w:rPr>
        <w:t xml:space="preserve">з которых </w:t>
      </w:r>
      <w:r w:rsidR="004E0C1A" w:rsidRPr="00665586">
        <w:rPr>
          <w:sz w:val="28"/>
          <w:szCs w:val="28"/>
        </w:rPr>
        <w:t>на 425</w:t>
      </w:r>
      <w:r w:rsidR="00402D8A" w:rsidRPr="00665586">
        <w:rPr>
          <w:sz w:val="28"/>
          <w:szCs w:val="28"/>
        </w:rPr>
        <w:t xml:space="preserve"> </w:t>
      </w:r>
      <w:r w:rsidR="004E0C1A" w:rsidRPr="00665586">
        <w:rPr>
          <w:sz w:val="28"/>
          <w:szCs w:val="28"/>
        </w:rPr>
        <w:t xml:space="preserve">объектах </w:t>
      </w:r>
      <w:r w:rsidR="00351B71" w:rsidRPr="00665586">
        <w:rPr>
          <w:sz w:val="28"/>
          <w:szCs w:val="28"/>
        </w:rPr>
        <w:t xml:space="preserve">создана безбарьерная среда для инклюзивного образования детей-инвалидов. </w:t>
      </w:r>
    </w:p>
    <w:p w:rsidR="00294317" w:rsidRDefault="00294317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402D8A" w:rsidRPr="00665586">
        <w:rPr>
          <w:sz w:val="28"/>
          <w:szCs w:val="28"/>
        </w:rPr>
        <w:t>в республике функционируют 10 специальных (коррекционных) образовательных учреждений по пяти видам, на базе которых обучаются более 2 тыс. детей</w:t>
      </w:r>
      <w:r w:rsidR="004F3CD8" w:rsidRPr="00665586">
        <w:rPr>
          <w:sz w:val="28"/>
          <w:szCs w:val="28"/>
        </w:rPr>
        <w:t xml:space="preserve"> с ОВЗ, в частности: 2 учреждения для детей с нарушением слуха, 2 учреждения для детей с нарушением зрения и 6 специальных (коррекционных) образовательных учреждений </w:t>
      </w:r>
      <w:r w:rsidR="004F3CD8" w:rsidRPr="00665586">
        <w:rPr>
          <w:sz w:val="28"/>
          <w:szCs w:val="28"/>
          <w:lang w:val="en-US"/>
        </w:rPr>
        <w:t>VIII</w:t>
      </w:r>
      <w:r w:rsidR="004F3CD8" w:rsidRPr="00665586">
        <w:rPr>
          <w:sz w:val="28"/>
          <w:szCs w:val="28"/>
        </w:rPr>
        <w:t xml:space="preserve"> вида (для обучающихся с легкой и умеренной степенями умственной отсталости).</w:t>
      </w:r>
    </w:p>
    <w:p w:rsidR="00294317" w:rsidRDefault="004F3CD8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С целью выявления детей и подростков с отклонениями в развитии,</w:t>
      </w:r>
      <w:r w:rsidRPr="00665586">
        <w:rPr>
          <w:sz w:val="28"/>
          <w:szCs w:val="28"/>
        </w:rPr>
        <w:br/>
        <w:t xml:space="preserve">проведения комплексного диагностического </w:t>
      </w:r>
      <w:r w:rsidR="00294317">
        <w:rPr>
          <w:sz w:val="28"/>
          <w:szCs w:val="28"/>
        </w:rPr>
        <w:t xml:space="preserve">обследования </w:t>
      </w:r>
      <w:r w:rsidRPr="00665586">
        <w:rPr>
          <w:sz w:val="28"/>
          <w:szCs w:val="28"/>
        </w:rPr>
        <w:t>несовершеннолетних и разработки рекомендаций, направленных на</w:t>
      </w:r>
      <w:r w:rsidRPr="00665586">
        <w:rPr>
          <w:sz w:val="28"/>
          <w:szCs w:val="28"/>
        </w:rPr>
        <w:br/>
        <w:t>определение специальных условий для получения ими образования и</w:t>
      </w:r>
      <w:r w:rsidRPr="00665586">
        <w:rPr>
          <w:sz w:val="28"/>
          <w:szCs w:val="28"/>
        </w:rPr>
        <w:br/>
        <w:t>сопутствующего медицинского обслуживания, в республике функционируют</w:t>
      </w:r>
      <w:r w:rsidRPr="00665586">
        <w:rPr>
          <w:sz w:val="28"/>
          <w:szCs w:val="28"/>
        </w:rPr>
        <w:br/>
        <w:t>1</w:t>
      </w:r>
      <w:r w:rsidR="0024466A">
        <w:rPr>
          <w:sz w:val="28"/>
          <w:szCs w:val="28"/>
        </w:rPr>
        <w:t>1</w:t>
      </w:r>
      <w:r w:rsidRPr="00665586">
        <w:rPr>
          <w:sz w:val="28"/>
          <w:szCs w:val="28"/>
        </w:rPr>
        <w:t xml:space="preserve"> психолого-медико-педагогических комиссий, из них одна является</w:t>
      </w:r>
      <w:r w:rsidRPr="00665586">
        <w:rPr>
          <w:sz w:val="28"/>
          <w:szCs w:val="28"/>
        </w:rPr>
        <w:br/>
        <w:t xml:space="preserve">республиканской комиссией, остальные – муниципальные </w:t>
      </w:r>
      <w:r w:rsidR="005354AD" w:rsidRPr="00665586">
        <w:rPr>
          <w:sz w:val="28"/>
          <w:szCs w:val="28"/>
        </w:rPr>
        <w:t>(</w:t>
      </w:r>
      <w:r w:rsidRPr="00665586">
        <w:rPr>
          <w:sz w:val="28"/>
          <w:szCs w:val="28"/>
        </w:rPr>
        <w:t>при городских и</w:t>
      </w:r>
      <w:r w:rsidRPr="00665586">
        <w:rPr>
          <w:sz w:val="28"/>
          <w:szCs w:val="28"/>
        </w:rPr>
        <w:br/>
        <w:t>районных управлениях образования</w:t>
      </w:r>
      <w:r w:rsidRPr="00665586">
        <w:rPr>
          <w:rFonts w:eastAsia="SimSun"/>
          <w:sz w:val="28"/>
          <w:szCs w:val="28"/>
        </w:rPr>
        <w:t>,</w:t>
      </w:r>
      <w:r w:rsidRPr="00665586">
        <w:rPr>
          <w:sz w:val="28"/>
          <w:szCs w:val="28"/>
        </w:rPr>
        <w:t xml:space="preserve"> городов Махачкала</w:t>
      </w:r>
      <w:r w:rsidR="005354AD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</w:t>
      </w:r>
      <w:r w:rsidR="005354AD" w:rsidRPr="00665586">
        <w:rPr>
          <w:sz w:val="28"/>
          <w:szCs w:val="28"/>
        </w:rPr>
        <w:t>Д</w:t>
      </w:r>
      <w:r w:rsidRPr="00665586">
        <w:rPr>
          <w:sz w:val="28"/>
          <w:szCs w:val="28"/>
        </w:rPr>
        <w:t>ербент</w:t>
      </w:r>
      <w:r w:rsidR="005354AD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Избербаш</w:t>
      </w:r>
      <w:r w:rsidR="005354AD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br/>
        <w:t>Буйнакск</w:t>
      </w:r>
      <w:r w:rsidR="005354AD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Кизляр</w:t>
      </w:r>
      <w:r w:rsidR="005354AD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Южно</w:t>
      </w:r>
      <w:r w:rsidR="00294317">
        <w:rPr>
          <w:rFonts w:ascii="Arial" w:hAnsi="Arial"/>
          <w:sz w:val="28"/>
          <w:szCs w:val="28"/>
        </w:rPr>
        <w:t>-</w:t>
      </w:r>
      <w:r w:rsidRPr="00665586">
        <w:rPr>
          <w:sz w:val="28"/>
          <w:szCs w:val="28"/>
        </w:rPr>
        <w:t>Сухокумск</w:t>
      </w:r>
      <w:r w:rsidR="005354AD" w:rsidRPr="00665586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Кизлярского</w:t>
      </w:r>
      <w:r w:rsidR="005354AD" w:rsidRPr="00665586">
        <w:rPr>
          <w:sz w:val="28"/>
          <w:szCs w:val="28"/>
        </w:rPr>
        <w:t xml:space="preserve">, </w:t>
      </w:r>
      <w:r w:rsidRPr="00665586">
        <w:rPr>
          <w:sz w:val="28"/>
          <w:szCs w:val="28"/>
        </w:rPr>
        <w:t>Кизилюртовского и</w:t>
      </w:r>
      <w:r w:rsidRPr="00665586">
        <w:rPr>
          <w:sz w:val="28"/>
          <w:szCs w:val="28"/>
        </w:rPr>
        <w:br/>
        <w:t>Хасавюртовского районов</w:t>
      </w:r>
      <w:r w:rsidR="005354AD" w:rsidRPr="00665586">
        <w:rPr>
          <w:sz w:val="28"/>
          <w:szCs w:val="28"/>
        </w:rPr>
        <w:t>).</w:t>
      </w:r>
    </w:p>
    <w:p w:rsidR="00294317" w:rsidRDefault="005354AD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На уровнях начального, основного и среднего общего образования по адаптированным основным общеобразовательным программам в 2022/2023 учебном году получают образование 1</w:t>
      </w:r>
      <w:r w:rsidR="00294317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>479 обучающихся с ОВЗ, а также</w:t>
      </w:r>
      <w:r w:rsidR="002E645F" w:rsidRPr="00665586">
        <w:rPr>
          <w:sz w:val="28"/>
          <w:szCs w:val="28"/>
        </w:rPr>
        <w:t xml:space="preserve"> </w:t>
      </w:r>
      <w:r w:rsidR="002E645F" w:rsidRPr="00665586">
        <w:rPr>
          <w:rFonts w:eastAsia="SimSun"/>
          <w:sz w:val="28"/>
          <w:szCs w:val="28"/>
        </w:rPr>
        <w:t>1 565</w:t>
      </w:r>
      <w:r w:rsidRPr="00665586">
        <w:rPr>
          <w:sz w:val="28"/>
          <w:szCs w:val="28"/>
        </w:rPr>
        <w:br/>
        <w:t>обучающихся получают образование по прогр</w:t>
      </w:r>
      <w:r w:rsidR="002E645F" w:rsidRPr="00665586">
        <w:rPr>
          <w:sz w:val="28"/>
          <w:szCs w:val="28"/>
        </w:rPr>
        <w:t>а</w:t>
      </w:r>
      <w:r w:rsidR="00294317">
        <w:rPr>
          <w:sz w:val="28"/>
          <w:szCs w:val="28"/>
        </w:rPr>
        <w:t xml:space="preserve">ммам образования </w:t>
      </w:r>
      <w:r w:rsidR="002E645F" w:rsidRPr="00665586">
        <w:rPr>
          <w:sz w:val="28"/>
          <w:szCs w:val="28"/>
        </w:rPr>
        <w:t xml:space="preserve">для </w:t>
      </w:r>
      <w:r w:rsidRPr="00665586">
        <w:rPr>
          <w:sz w:val="28"/>
          <w:szCs w:val="28"/>
        </w:rPr>
        <w:t xml:space="preserve">обучающихся с умственной отсталостью </w:t>
      </w:r>
      <w:r w:rsidR="002E645F" w:rsidRPr="00665586">
        <w:rPr>
          <w:sz w:val="28"/>
          <w:szCs w:val="28"/>
        </w:rPr>
        <w:t>(</w:t>
      </w:r>
      <w:r w:rsidRPr="00665586">
        <w:rPr>
          <w:sz w:val="28"/>
          <w:szCs w:val="28"/>
        </w:rPr>
        <w:t>интеллектуальными нарушениями</w:t>
      </w:r>
      <w:r w:rsidR="002E645F" w:rsidRPr="00665586">
        <w:rPr>
          <w:sz w:val="28"/>
          <w:szCs w:val="28"/>
        </w:rPr>
        <w:t>).</w:t>
      </w:r>
    </w:p>
    <w:p w:rsidR="00294317" w:rsidRDefault="002E645F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 xml:space="preserve">Инклюзивно в 2022/2023 учебном году обучаются 2 766 детей, имеющих статус ребенка-инвалида. Кроме того, на начало 2022/2023 учебного года </w:t>
      </w:r>
      <w:r w:rsidR="00756B4E" w:rsidRPr="00665586">
        <w:rPr>
          <w:sz w:val="28"/>
          <w:szCs w:val="28"/>
        </w:rPr>
        <w:t>по программам общего</w:t>
      </w:r>
      <w:r w:rsidR="00294317">
        <w:rPr>
          <w:sz w:val="28"/>
          <w:szCs w:val="28"/>
        </w:rPr>
        <w:t xml:space="preserve"> образования  на дому обучаются</w:t>
      </w:r>
      <w:r w:rsidRPr="00665586">
        <w:rPr>
          <w:sz w:val="28"/>
          <w:szCs w:val="28"/>
        </w:rPr>
        <w:t xml:space="preserve"> 1 883 ребенка с ОВЗ</w:t>
      </w:r>
      <w:r w:rsidR="00294317">
        <w:rPr>
          <w:sz w:val="28"/>
          <w:szCs w:val="28"/>
        </w:rPr>
        <w:t xml:space="preserve">                      </w:t>
      </w:r>
      <w:r w:rsidRPr="00665586">
        <w:rPr>
          <w:sz w:val="28"/>
          <w:szCs w:val="28"/>
        </w:rPr>
        <w:t xml:space="preserve"> </w:t>
      </w:r>
      <w:r w:rsidR="00294317">
        <w:rPr>
          <w:sz w:val="28"/>
          <w:szCs w:val="28"/>
        </w:rPr>
        <w:t xml:space="preserve">(из них </w:t>
      </w:r>
      <w:r w:rsidR="00756B4E" w:rsidRPr="00665586">
        <w:rPr>
          <w:sz w:val="28"/>
          <w:szCs w:val="28"/>
        </w:rPr>
        <w:t>1 487 также имеют статус ребенка-инвалида) и 1 557 детей-инвалидов.</w:t>
      </w:r>
    </w:p>
    <w:p w:rsidR="00294317" w:rsidRDefault="00756B4E" w:rsidP="00294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В республике развивается и систе</w:t>
      </w:r>
      <w:r w:rsidR="00294317">
        <w:rPr>
          <w:sz w:val="28"/>
          <w:szCs w:val="28"/>
        </w:rPr>
        <w:t xml:space="preserve">ма дополнительного образования, </w:t>
      </w:r>
      <w:r w:rsidRPr="00665586">
        <w:rPr>
          <w:sz w:val="28"/>
          <w:szCs w:val="28"/>
        </w:rPr>
        <w:t xml:space="preserve">в рамках которого на 1 января 2023 года обучаются 217 детей с ОВЗ и 895 детей </w:t>
      </w:r>
      <w:r w:rsidR="00294317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 xml:space="preserve">с инвалидностью. </w:t>
      </w:r>
    </w:p>
    <w:p w:rsidR="009177BC" w:rsidRDefault="008361BE" w:rsidP="00917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bCs/>
          <w:sz w:val="28"/>
          <w:szCs w:val="28"/>
        </w:rPr>
        <w:t xml:space="preserve">Охрана здоровья граждан с ограниченными возможностями неотделима от мероприятий по предоставлению </w:t>
      </w:r>
      <w:r w:rsidRPr="00665586">
        <w:rPr>
          <w:sz w:val="28"/>
          <w:szCs w:val="28"/>
        </w:rPr>
        <w:t>государственных гарантий бесплатного оказания гражданам медицинской помощи на территории республики.</w:t>
      </w:r>
    </w:p>
    <w:p w:rsidR="008361BE" w:rsidRPr="00665586" w:rsidRDefault="008361BE" w:rsidP="00917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lastRenderedPageBreak/>
        <w:t>В этой связи проводится работа по оснащению медицинских организаций республики оборудованием для оказания медицинской помощи с учетом особых потребностей инвалидов и других МГН, а также по обеспечению доступности медицинских организаций для инвалидов и других</w:t>
      </w:r>
      <w:r w:rsidR="00CD5BF7" w:rsidRPr="00665586">
        <w:rPr>
          <w:sz w:val="28"/>
          <w:szCs w:val="28"/>
        </w:rPr>
        <w:t xml:space="preserve"> МГН в соответствии с требования</w:t>
      </w:r>
      <w:r w:rsidRPr="00665586">
        <w:rPr>
          <w:sz w:val="28"/>
          <w:szCs w:val="28"/>
        </w:rPr>
        <w:t>м</w:t>
      </w:r>
      <w:r w:rsidR="00CD5BF7" w:rsidRPr="00665586">
        <w:rPr>
          <w:sz w:val="28"/>
          <w:szCs w:val="28"/>
        </w:rPr>
        <w:t>и</w:t>
      </w:r>
      <w:r w:rsidRPr="00665586">
        <w:rPr>
          <w:sz w:val="28"/>
          <w:szCs w:val="28"/>
        </w:rPr>
        <w:t xml:space="preserve"> федерального законодательства.</w:t>
      </w:r>
    </w:p>
    <w:p w:rsidR="00CD5BF7" w:rsidRPr="00665586" w:rsidRDefault="00CD5BF7" w:rsidP="00665586">
      <w:pPr>
        <w:tabs>
          <w:tab w:val="righ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586">
        <w:rPr>
          <w:sz w:val="28"/>
          <w:szCs w:val="28"/>
        </w:rPr>
        <w:t xml:space="preserve">На 1 </w:t>
      </w:r>
      <w:r w:rsidR="007B3771" w:rsidRPr="00665586">
        <w:rPr>
          <w:sz w:val="28"/>
          <w:szCs w:val="28"/>
        </w:rPr>
        <w:t xml:space="preserve">января </w:t>
      </w:r>
      <w:r w:rsidRPr="00665586">
        <w:rPr>
          <w:sz w:val="28"/>
          <w:szCs w:val="28"/>
        </w:rPr>
        <w:t xml:space="preserve">2023 года количество организаций системы здравоохранения составляет 136 ед., из которых условия доступности для  инвалидов созданы </w:t>
      </w:r>
      <w:r w:rsidR="00766632">
        <w:rPr>
          <w:sz w:val="28"/>
          <w:szCs w:val="28"/>
        </w:rPr>
        <w:t>в</w:t>
      </w:r>
      <w:r w:rsidRPr="00665586">
        <w:rPr>
          <w:sz w:val="28"/>
          <w:szCs w:val="28"/>
        </w:rPr>
        <w:t xml:space="preserve"> 7</w:t>
      </w:r>
      <w:r w:rsidR="00766632">
        <w:rPr>
          <w:sz w:val="28"/>
          <w:szCs w:val="28"/>
        </w:rPr>
        <w:t>2</w:t>
      </w:r>
      <w:r w:rsidRPr="00665586">
        <w:rPr>
          <w:sz w:val="28"/>
          <w:szCs w:val="28"/>
        </w:rPr>
        <w:t xml:space="preserve"> </w:t>
      </w:r>
      <w:r w:rsidR="00766632">
        <w:rPr>
          <w:sz w:val="28"/>
          <w:szCs w:val="28"/>
        </w:rPr>
        <w:t>учреждениях</w:t>
      </w:r>
      <w:r w:rsidR="007B3771" w:rsidRPr="00665586">
        <w:rPr>
          <w:sz w:val="28"/>
          <w:szCs w:val="28"/>
        </w:rPr>
        <w:t xml:space="preserve"> (5</w:t>
      </w:r>
      <w:r w:rsidR="00766632">
        <w:rPr>
          <w:sz w:val="28"/>
          <w:szCs w:val="28"/>
        </w:rPr>
        <w:t>3</w:t>
      </w:r>
      <w:r w:rsidR="007B3771" w:rsidRPr="00665586">
        <w:rPr>
          <w:sz w:val="28"/>
          <w:szCs w:val="28"/>
        </w:rPr>
        <w:t>,</w:t>
      </w:r>
      <w:r w:rsidR="00766632">
        <w:rPr>
          <w:sz w:val="28"/>
          <w:szCs w:val="28"/>
        </w:rPr>
        <w:t>0</w:t>
      </w:r>
      <w:r w:rsidR="007B3771" w:rsidRPr="00665586">
        <w:rPr>
          <w:sz w:val="28"/>
          <w:szCs w:val="28"/>
        </w:rPr>
        <w:t xml:space="preserve"> процента от общего количества)</w:t>
      </w:r>
      <w:r w:rsidR="00010185" w:rsidRPr="00665586">
        <w:rPr>
          <w:sz w:val="28"/>
          <w:szCs w:val="28"/>
        </w:rPr>
        <w:t>, также 72 медицинские организации обеспечены тревожными кнопками.</w:t>
      </w:r>
    </w:p>
    <w:p w:rsidR="00ED4E16" w:rsidRPr="00665586" w:rsidRDefault="007B3771" w:rsidP="00766632">
      <w:pPr>
        <w:pStyle w:val="a8"/>
        <w:spacing w:after="0"/>
        <w:ind w:firstLine="709"/>
        <w:jc w:val="both"/>
        <w:rPr>
          <w:rStyle w:val="a9"/>
          <w:sz w:val="28"/>
          <w:szCs w:val="28"/>
        </w:rPr>
      </w:pPr>
      <w:r w:rsidRPr="00665586">
        <w:rPr>
          <w:rStyle w:val="a9"/>
          <w:sz w:val="28"/>
          <w:szCs w:val="28"/>
        </w:rPr>
        <w:t>Люди с ограниченными возможностями имеют право наравне с другими на признание и поддержку их особой культурной и языковой самобытности, включая жестовые языки и культуру глухих.</w:t>
      </w:r>
      <w:r w:rsidR="00ED4E16" w:rsidRPr="00665586">
        <w:rPr>
          <w:rStyle w:val="a9"/>
          <w:sz w:val="28"/>
          <w:szCs w:val="28"/>
        </w:rPr>
        <w:t xml:space="preserve"> </w:t>
      </w:r>
    </w:p>
    <w:p w:rsidR="00ED4E16" w:rsidRPr="00665586" w:rsidRDefault="00ED4E16" w:rsidP="00665586">
      <w:pPr>
        <w:pStyle w:val="a8"/>
        <w:spacing w:after="0"/>
        <w:ind w:firstLine="709"/>
        <w:jc w:val="both"/>
        <w:rPr>
          <w:sz w:val="28"/>
          <w:szCs w:val="28"/>
        </w:rPr>
      </w:pPr>
      <w:r w:rsidRPr="00665586">
        <w:rPr>
          <w:rStyle w:val="a9"/>
          <w:sz w:val="28"/>
          <w:szCs w:val="28"/>
        </w:rPr>
        <w:t>В</w:t>
      </w:r>
      <w:r w:rsidR="00766632">
        <w:rPr>
          <w:rStyle w:val="a9"/>
          <w:sz w:val="28"/>
          <w:szCs w:val="28"/>
        </w:rPr>
        <w:t xml:space="preserve"> </w:t>
      </w:r>
      <w:r w:rsidRPr="00665586">
        <w:rPr>
          <w:rStyle w:val="a9"/>
          <w:sz w:val="28"/>
          <w:szCs w:val="28"/>
        </w:rPr>
        <w:t>соответствии с предусмотренными объёмами финансирования принимаются все надлежащие меры для обеспечения инвалидов доступом к произведениям культуры, театру, музеям, библиотекам и другим культурным учреждениям и мероприятиям.</w:t>
      </w:r>
    </w:p>
    <w:p w:rsidR="00ED4E16" w:rsidRPr="00665586" w:rsidRDefault="007B3771" w:rsidP="00665586">
      <w:pPr>
        <w:pStyle w:val="a8"/>
        <w:spacing w:after="0"/>
        <w:ind w:firstLine="709"/>
        <w:jc w:val="both"/>
        <w:rPr>
          <w:rStyle w:val="a9"/>
          <w:sz w:val="28"/>
          <w:szCs w:val="28"/>
        </w:rPr>
      </w:pPr>
      <w:r w:rsidRPr="00665586">
        <w:rPr>
          <w:rStyle w:val="a9"/>
          <w:sz w:val="28"/>
          <w:szCs w:val="28"/>
        </w:rPr>
        <w:t>Всего объ</w:t>
      </w:r>
      <w:r w:rsidR="00ED4E16" w:rsidRPr="00665586">
        <w:rPr>
          <w:rStyle w:val="a9"/>
          <w:sz w:val="28"/>
          <w:szCs w:val="28"/>
        </w:rPr>
        <w:t xml:space="preserve">ектов культуры подведомственных </w:t>
      </w:r>
      <w:r w:rsidRPr="00665586">
        <w:rPr>
          <w:rStyle w:val="a9"/>
          <w:sz w:val="28"/>
          <w:szCs w:val="28"/>
        </w:rPr>
        <w:t>Министерству культуры Республики Дагестан на 1 января 2023 года составило 40</w:t>
      </w:r>
      <w:r w:rsidR="00AB7395" w:rsidRPr="00665586">
        <w:rPr>
          <w:rStyle w:val="af1"/>
          <w:b w:val="0"/>
          <w:sz w:val="28"/>
          <w:szCs w:val="28"/>
        </w:rPr>
        <w:t xml:space="preserve"> учреждений</w:t>
      </w:r>
      <w:r w:rsidRPr="00665586">
        <w:rPr>
          <w:rStyle w:val="af1"/>
          <w:b w:val="0"/>
          <w:sz w:val="28"/>
          <w:szCs w:val="28"/>
        </w:rPr>
        <w:t>,</w:t>
      </w:r>
      <w:r w:rsidR="00ED4E16" w:rsidRPr="00665586">
        <w:rPr>
          <w:rStyle w:val="af1"/>
          <w:b w:val="0"/>
          <w:sz w:val="28"/>
          <w:szCs w:val="28"/>
        </w:rPr>
        <w:t xml:space="preserve"> </w:t>
      </w:r>
      <w:r w:rsidRPr="00665586">
        <w:rPr>
          <w:rStyle w:val="a9"/>
          <w:sz w:val="28"/>
          <w:szCs w:val="28"/>
        </w:rPr>
        <w:t xml:space="preserve">из них </w:t>
      </w:r>
      <w:r w:rsidR="00ED4E16" w:rsidRPr="00665586">
        <w:rPr>
          <w:rStyle w:val="a9"/>
          <w:sz w:val="28"/>
          <w:szCs w:val="28"/>
        </w:rPr>
        <w:t xml:space="preserve">                 на </w:t>
      </w:r>
      <w:r w:rsidRPr="00665586">
        <w:rPr>
          <w:rStyle w:val="af1"/>
          <w:b w:val="0"/>
          <w:sz w:val="28"/>
          <w:szCs w:val="28"/>
        </w:rPr>
        <w:t xml:space="preserve">33 </w:t>
      </w:r>
      <w:r w:rsidR="00ED4E16" w:rsidRPr="00665586">
        <w:rPr>
          <w:rStyle w:val="af1"/>
          <w:b w:val="0"/>
          <w:sz w:val="28"/>
          <w:szCs w:val="28"/>
        </w:rPr>
        <w:t>объектах (</w:t>
      </w:r>
      <w:r w:rsidRPr="00665586">
        <w:rPr>
          <w:rStyle w:val="af1"/>
          <w:b w:val="0"/>
          <w:sz w:val="28"/>
          <w:szCs w:val="28"/>
        </w:rPr>
        <w:t>8</w:t>
      </w:r>
      <w:r w:rsidR="00ED4E16" w:rsidRPr="00665586">
        <w:rPr>
          <w:rStyle w:val="af1"/>
          <w:b w:val="0"/>
          <w:sz w:val="28"/>
          <w:szCs w:val="28"/>
        </w:rPr>
        <w:t>2</w:t>
      </w:r>
      <w:r w:rsidRPr="00665586">
        <w:rPr>
          <w:rStyle w:val="af1"/>
          <w:b w:val="0"/>
          <w:sz w:val="28"/>
          <w:szCs w:val="28"/>
        </w:rPr>
        <w:t>,</w:t>
      </w:r>
      <w:r w:rsidR="00ED4E16" w:rsidRPr="00665586">
        <w:rPr>
          <w:rStyle w:val="af1"/>
          <w:b w:val="0"/>
          <w:sz w:val="28"/>
          <w:szCs w:val="28"/>
        </w:rPr>
        <w:t>5</w:t>
      </w:r>
      <w:r w:rsidRPr="00665586">
        <w:rPr>
          <w:rStyle w:val="af1"/>
          <w:b w:val="0"/>
          <w:sz w:val="28"/>
          <w:szCs w:val="28"/>
        </w:rPr>
        <w:t xml:space="preserve"> процент от общего количества) </w:t>
      </w:r>
      <w:r w:rsidR="00ED4E16" w:rsidRPr="00665586">
        <w:rPr>
          <w:rStyle w:val="a9"/>
          <w:sz w:val="28"/>
          <w:szCs w:val="28"/>
        </w:rPr>
        <w:t xml:space="preserve">создана </w:t>
      </w:r>
      <w:r w:rsidRPr="00665586">
        <w:rPr>
          <w:rStyle w:val="a9"/>
          <w:sz w:val="28"/>
          <w:szCs w:val="28"/>
        </w:rPr>
        <w:t>безбарьерн</w:t>
      </w:r>
      <w:r w:rsidR="00ED4E16" w:rsidRPr="00665586">
        <w:rPr>
          <w:rStyle w:val="a9"/>
          <w:sz w:val="28"/>
          <w:szCs w:val="28"/>
        </w:rPr>
        <w:t>ая</w:t>
      </w:r>
      <w:r w:rsidRPr="00665586">
        <w:rPr>
          <w:rStyle w:val="a9"/>
          <w:sz w:val="28"/>
          <w:szCs w:val="28"/>
        </w:rPr>
        <w:t xml:space="preserve"> сред</w:t>
      </w:r>
      <w:r w:rsidR="00ED4E16" w:rsidRPr="00665586">
        <w:rPr>
          <w:rStyle w:val="a9"/>
          <w:sz w:val="28"/>
          <w:szCs w:val="28"/>
        </w:rPr>
        <w:t>а</w:t>
      </w:r>
      <w:r w:rsidRPr="00665586">
        <w:rPr>
          <w:rStyle w:val="a9"/>
          <w:sz w:val="28"/>
          <w:szCs w:val="28"/>
        </w:rPr>
        <w:t xml:space="preserve"> для инвалидов.</w:t>
      </w:r>
      <w:r w:rsidR="00ED4E16" w:rsidRPr="00665586">
        <w:rPr>
          <w:rStyle w:val="a9"/>
          <w:sz w:val="28"/>
          <w:szCs w:val="28"/>
        </w:rPr>
        <w:t xml:space="preserve"> </w:t>
      </w:r>
    </w:p>
    <w:p w:rsidR="00EC6CC6" w:rsidRPr="00665586" w:rsidRDefault="00AE10C7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rStyle w:val="a9"/>
          <w:sz w:val="28"/>
          <w:szCs w:val="28"/>
        </w:rPr>
      </w:pPr>
      <w:r w:rsidRPr="00665586">
        <w:rPr>
          <w:rStyle w:val="a9"/>
          <w:sz w:val="28"/>
          <w:szCs w:val="28"/>
        </w:rPr>
        <w:t xml:space="preserve">При </w:t>
      </w:r>
      <w:r w:rsidR="00ED4E16" w:rsidRPr="00665586">
        <w:rPr>
          <w:rStyle w:val="a9"/>
          <w:sz w:val="28"/>
          <w:szCs w:val="28"/>
        </w:rPr>
        <w:t>это</w:t>
      </w:r>
      <w:r w:rsidR="00766632">
        <w:rPr>
          <w:rStyle w:val="a9"/>
          <w:sz w:val="28"/>
          <w:szCs w:val="28"/>
        </w:rPr>
        <w:t xml:space="preserve">м </w:t>
      </w:r>
      <w:r w:rsidR="00ED4E16" w:rsidRPr="00665586">
        <w:rPr>
          <w:sz w:val="28"/>
          <w:szCs w:val="28"/>
        </w:rPr>
        <w:t>возм</w:t>
      </w:r>
      <w:r w:rsidRPr="00665586">
        <w:rPr>
          <w:sz w:val="28"/>
          <w:szCs w:val="28"/>
        </w:rPr>
        <w:t xml:space="preserve">ожностью виртуальных просмотров </w:t>
      </w:r>
      <w:r w:rsidR="00ED4E16" w:rsidRPr="00665586">
        <w:rPr>
          <w:sz w:val="28"/>
          <w:szCs w:val="28"/>
        </w:rPr>
        <w:t xml:space="preserve">оснащено                              </w:t>
      </w:r>
      <w:r w:rsidRPr="00665586">
        <w:rPr>
          <w:sz w:val="28"/>
          <w:szCs w:val="28"/>
        </w:rPr>
        <w:t>3</w:t>
      </w:r>
      <w:r w:rsidR="00ED4E16" w:rsidRPr="00665586">
        <w:rPr>
          <w:sz w:val="28"/>
          <w:szCs w:val="28"/>
        </w:rPr>
        <w:t xml:space="preserve"> учреждения культуры</w:t>
      </w:r>
      <w:r w:rsidRPr="00665586">
        <w:rPr>
          <w:sz w:val="28"/>
          <w:szCs w:val="28"/>
        </w:rPr>
        <w:t xml:space="preserve">, в </w:t>
      </w:r>
      <w:r w:rsidR="00ED4E16" w:rsidRPr="00665586">
        <w:rPr>
          <w:sz w:val="28"/>
          <w:szCs w:val="28"/>
        </w:rPr>
        <w:t>2 концертных зала</w:t>
      </w:r>
      <w:r w:rsidRPr="00665586">
        <w:rPr>
          <w:sz w:val="28"/>
          <w:szCs w:val="28"/>
        </w:rPr>
        <w:t>х</w:t>
      </w:r>
      <w:r w:rsidR="00ED4E16" w:rsidRPr="00665586">
        <w:rPr>
          <w:sz w:val="28"/>
          <w:szCs w:val="28"/>
        </w:rPr>
        <w:t xml:space="preserve"> с репертуаром филармонической музыки </w:t>
      </w:r>
      <w:r w:rsidRPr="00665586">
        <w:rPr>
          <w:sz w:val="28"/>
          <w:szCs w:val="28"/>
        </w:rPr>
        <w:t>обеспечена возможность</w:t>
      </w:r>
      <w:r w:rsidR="00ED4E16" w:rsidRPr="00665586">
        <w:rPr>
          <w:sz w:val="28"/>
          <w:szCs w:val="28"/>
        </w:rPr>
        <w:t xml:space="preserve"> предоставления услуги «виртуального концертного зала»</w:t>
      </w:r>
      <w:r w:rsidRPr="00665586">
        <w:rPr>
          <w:sz w:val="28"/>
          <w:szCs w:val="28"/>
        </w:rPr>
        <w:t>, а также доступны для инвалидов 3 электронные библиотеки библиотечного обслуживания.</w:t>
      </w:r>
      <w:r w:rsidR="00EC6CC6" w:rsidRPr="00665586">
        <w:rPr>
          <w:rStyle w:val="a9"/>
          <w:sz w:val="28"/>
          <w:szCs w:val="28"/>
        </w:rPr>
        <w:t xml:space="preserve"> </w:t>
      </w:r>
    </w:p>
    <w:p w:rsidR="00EC6CC6" w:rsidRPr="00665586" w:rsidRDefault="00766632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Т</w:t>
      </w:r>
      <w:r w:rsidR="00EC6CC6" w:rsidRPr="00665586">
        <w:rPr>
          <w:rStyle w:val="a9"/>
          <w:sz w:val="28"/>
          <w:szCs w:val="28"/>
        </w:rPr>
        <w:t>акже функционирует «Республиканская специальная библиотека для слепых». Работа библиотеки направлена на формирование нравственной, правовой, эстетической культуры пользователя, обслуживание на приоритетной основе работающих специалистов. В библиотеке ведется банк данных по проблемам инвалидности: это адреса и сайты реабилитационных учреждений, сведения о профессиях, которыми могут овладеть, сведения об учебных заведениях, адреса благотворительных фондов.</w:t>
      </w:r>
    </w:p>
    <w:p w:rsidR="00EC6CC6" w:rsidRPr="00665586" w:rsidRDefault="00D44E9E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 xml:space="preserve">В республике проводится работа по развитию </w:t>
      </w:r>
      <w:r w:rsidR="00766632">
        <w:rPr>
          <w:sz w:val="28"/>
          <w:szCs w:val="28"/>
        </w:rPr>
        <w:t xml:space="preserve">адаптивной физической культуры. </w:t>
      </w:r>
      <w:r w:rsidRPr="00665586">
        <w:rPr>
          <w:sz w:val="28"/>
          <w:szCs w:val="28"/>
        </w:rPr>
        <w:t>Совместно с федерациями по видам спорта активно развиваются паралимпийские и сурдлимпийские виды спорта.</w:t>
      </w:r>
      <w:r w:rsidR="00EC6CC6" w:rsidRPr="00665586">
        <w:rPr>
          <w:sz w:val="28"/>
          <w:szCs w:val="28"/>
        </w:rPr>
        <w:t xml:space="preserve">                                                </w:t>
      </w:r>
    </w:p>
    <w:p w:rsidR="00EC6CC6" w:rsidRPr="00665586" w:rsidRDefault="00AB7EF5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Согласно статистической отчетности по форме № 3-АФК в республике физической культурой и спортом занимаются – 9 442 инвалида, в том числе:                   до 3 лет - 17 чел.; от 4 до 5 лет – 70 чел.; от 6 до 18 лет – 2 563 человека.</w:t>
      </w:r>
      <w:r w:rsidR="00EC6CC6" w:rsidRPr="00665586">
        <w:rPr>
          <w:sz w:val="28"/>
          <w:szCs w:val="28"/>
        </w:rPr>
        <w:t xml:space="preserve">                    </w:t>
      </w:r>
    </w:p>
    <w:p w:rsidR="00EC6CC6" w:rsidRPr="00665586" w:rsidRDefault="00AB7EF5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На 1 января 2023 года к</w:t>
      </w:r>
      <w:r w:rsidR="00D44E9E" w:rsidRPr="00665586">
        <w:rPr>
          <w:sz w:val="28"/>
          <w:szCs w:val="28"/>
        </w:rPr>
        <w:t xml:space="preserve"> организованным формам физкультурно-оздоровительной и спортивной работы привлечено 4 883 лица с ограниченными возможностями здоровья.</w:t>
      </w:r>
      <w:r w:rsidRPr="00665586">
        <w:rPr>
          <w:sz w:val="28"/>
          <w:szCs w:val="28"/>
        </w:rPr>
        <w:t xml:space="preserve"> </w:t>
      </w:r>
      <w:r w:rsidR="00D44E9E" w:rsidRPr="00665586">
        <w:rPr>
          <w:sz w:val="28"/>
          <w:szCs w:val="28"/>
        </w:rPr>
        <w:t>Процент инвалидов, занимающихся физкультурой и спортом, относительно общей численности данной категории населения по состоянию на 1 января 2023 год</w:t>
      </w:r>
      <w:r w:rsidR="00766632">
        <w:rPr>
          <w:sz w:val="28"/>
          <w:szCs w:val="28"/>
        </w:rPr>
        <w:t>а</w:t>
      </w:r>
      <w:r w:rsidR="00D44E9E" w:rsidRPr="00665586">
        <w:rPr>
          <w:sz w:val="28"/>
          <w:szCs w:val="28"/>
        </w:rPr>
        <w:t xml:space="preserve">, составил 5,6 процента. </w:t>
      </w:r>
      <w:r w:rsidR="00EC6CC6" w:rsidRPr="00665586">
        <w:rPr>
          <w:sz w:val="28"/>
          <w:szCs w:val="28"/>
        </w:rPr>
        <w:t xml:space="preserve">                                      </w:t>
      </w:r>
    </w:p>
    <w:p w:rsidR="00EC6CC6" w:rsidRPr="00665586" w:rsidRDefault="00D44E9E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Согласно Единого календарного плана республиканских, всероссийских и международных спортивных и ф</w:t>
      </w:r>
      <w:r w:rsidR="00AB7EF5" w:rsidRPr="00665586">
        <w:rPr>
          <w:sz w:val="28"/>
          <w:szCs w:val="28"/>
        </w:rPr>
        <w:t xml:space="preserve">изкультурных мероприятий в 2022 </w:t>
      </w:r>
      <w:r w:rsidRPr="00665586">
        <w:rPr>
          <w:sz w:val="28"/>
          <w:szCs w:val="28"/>
        </w:rPr>
        <w:t xml:space="preserve">году </w:t>
      </w:r>
      <w:r w:rsidRPr="00665586">
        <w:rPr>
          <w:sz w:val="28"/>
          <w:szCs w:val="28"/>
        </w:rPr>
        <w:lastRenderedPageBreak/>
        <w:t xml:space="preserve">проведено 129  спортивно-массовых мероприятий среди инвалидов по зрению, с нарушениями слуха, поражением опорно-двигательного аппарата и интеллектуальными нарушениями с общим количеством участников более       </w:t>
      </w:r>
      <w:r w:rsidR="00AB7EF5" w:rsidRPr="00665586">
        <w:rPr>
          <w:sz w:val="28"/>
          <w:szCs w:val="28"/>
        </w:rPr>
        <w:t xml:space="preserve">          1 900 человек.</w:t>
      </w:r>
    </w:p>
    <w:p w:rsidR="00EC6CC6" w:rsidRPr="00665586" w:rsidRDefault="00EC6CC6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Кроме того</w:t>
      </w:r>
      <w:r w:rsidR="00766632">
        <w:rPr>
          <w:sz w:val="28"/>
          <w:szCs w:val="28"/>
        </w:rPr>
        <w:t>,</w:t>
      </w:r>
      <w:r w:rsidRPr="00665586">
        <w:rPr>
          <w:sz w:val="28"/>
          <w:szCs w:val="28"/>
        </w:rPr>
        <w:t xml:space="preserve"> в соответствии с результатами выступлений на всероссийских и международных соревнованиях </w:t>
      </w:r>
      <w:r w:rsidR="00766632" w:rsidRPr="00665586">
        <w:rPr>
          <w:sz w:val="28"/>
          <w:szCs w:val="28"/>
        </w:rPr>
        <w:t xml:space="preserve">в 2022 году </w:t>
      </w:r>
      <w:r w:rsidR="00766632">
        <w:rPr>
          <w:sz w:val="28"/>
          <w:szCs w:val="28"/>
        </w:rPr>
        <w:t xml:space="preserve">165 спортсменов-инвалидов </w:t>
      </w:r>
      <w:r w:rsidRPr="00665586">
        <w:rPr>
          <w:sz w:val="28"/>
          <w:szCs w:val="28"/>
        </w:rPr>
        <w:t>включены в списки на получение стипендии и спортивной экипировки.</w:t>
      </w:r>
    </w:p>
    <w:p w:rsidR="00EC6CC6" w:rsidRPr="00F718C2" w:rsidRDefault="00AB7EF5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C2">
        <w:rPr>
          <w:sz w:val="28"/>
          <w:szCs w:val="28"/>
        </w:rPr>
        <w:t>В сфере туризма проводятся мероприятия</w:t>
      </w:r>
      <w:r w:rsidR="00E638C2" w:rsidRPr="00F718C2">
        <w:rPr>
          <w:sz w:val="28"/>
          <w:szCs w:val="28"/>
        </w:rPr>
        <w:t xml:space="preserve"> по</w:t>
      </w:r>
      <w:r w:rsidRPr="00F718C2">
        <w:rPr>
          <w:sz w:val="28"/>
          <w:szCs w:val="28"/>
        </w:rPr>
        <w:t xml:space="preserve"> </w:t>
      </w:r>
      <w:r w:rsidR="00EC6CC6" w:rsidRPr="00F718C2">
        <w:rPr>
          <w:sz w:val="28"/>
          <w:szCs w:val="28"/>
        </w:rPr>
        <w:t>адаптации</w:t>
      </w:r>
      <w:r w:rsidRPr="00F718C2">
        <w:rPr>
          <w:sz w:val="28"/>
          <w:szCs w:val="28"/>
        </w:rPr>
        <w:t xml:space="preserve"> объектов туристского показа и туристской индустрии пандусами, поручнями, дорожками и др</w:t>
      </w:r>
      <w:r w:rsidR="00EC6CC6" w:rsidRPr="00F718C2">
        <w:rPr>
          <w:sz w:val="28"/>
          <w:szCs w:val="28"/>
        </w:rPr>
        <w:t xml:space="preserve">угими приспособлениями, </w:t>
      </w:r>
      <w:r w:rsidRPr="00F718C2">
        <w:rPr>
          <w:sz w:val="28"/>
          <w:szCs w:val="28"/>
        </w:rPr>
        <w:t xml:space="preserve">предназначенными для использования инвалидами и другими МГН, на регулярной основе проводится работа с руководителями указанных объектов по вопросу создания и обустройства комфортной туристской среды для людей ограниченными возможностями здоровья. </w:t>
      </w:r>
    </w:p>
    <w:p w:rsidR="00EC6CC6" w:rsidRPr="00F718C2" w:rsidRDefault="00EC6CC6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C2">
        <w:rPr>
          <w:sz w:val="28"/>
          <w:szCs w:val="28"/>
        </w:rPr>
        <w:t>О</w:t>
      </w:r>
      <w:r w:rsidR="00E638C2" w:rsidRPr="00F718C2">
        <w:rPr>
          <w:sz w:val="28"/>
          <w:szCs w:val="28"/>
        </w:rPr>
        <w:t xml:space="preserve">бщее количество </w:t>
      </w:r>
      <w:r w:rsidR="00AB7EF5" w:rsidRPr="00F718C2">
        <w:rPr>
          <w:sz w:val="28"/>
          <w:szCs w:val="28"/>
        </w:rPr>
        <w:t>о</w:t>
      </w:r>
      <w:r w:rsidR="00816630" w:rsidRPr="00F718C2">
        <w:rPr>
          <w:sz w:val="28"/>
          <w:szCs w:val="28"/>
        </w:rPr>
        <w:t xml:space="preserve">бъектов туристского показа на 1 января </w:t>
      </w:r>
      <w:r w:rsidRPr="00F718C2">
        <w:rPr>
          <w:sz w:val="28"/>
          <w:szCs w:val="28"/>
        </w:rPr>
        <w:t>202</w:t>
      </w:r>
      <w:r w:rsidR="00766632" w:rsidRPr="00F718C2">
        <w:rPr>
          <w:sz w:val="28"/>
          <w:szCs w:val="28"/>
        </w:rPr>
        <w:t>3 года</w:t>
      </w:r>
      <w:r w:rsidRPr="00F718C2">
        <w:rPr>
          <w:sz w:val="28"/>
          <w:szCs w:val="28"/>
        </w:rPr>
        <w:t xml:space="preserve"> составило</w:t>
      </w:r>
      <w:r w:rsidR="00816630" w:rsidRPr="00F718C2">
        <w:rPr>
          <w:sz w:val="28"/>
          <w:szCs w:val="28"/>
        </w:rPr>
        <w:t xml:space="preserve"> </w:t>
      </w:r>
      <w:r w:rsidR="00E638C2" w:rsidRPr="00F718C2">
        <w:rPr>
          <w:sz w:val="28"/>
          <w:szCs w:val="28"/>
        </w:rPr>
        <w:t>более 500</w:t>
      </w:r>
      <w:r w:rsidR="00816630" w:rsidRPr="00F718C2">
        <w:rPr>
          <w:sz w:val="28"/>
          <w:szCs w:val="28"/>
        </w:rPr>
        <w:t xml:space="preserve"> </w:t>
      </w:r>
      <w:r w:rsidR="00AB7EF5" w:rsidRPr="00F718C2">
        <w:rPr>
          <w:sz w:val="28"/>
          <w:szCs w:val="28"/>
        </w:rPr>
        <w:t>объект</w:t>
      </w:r>
      <w:r w:rsidR="00E638C2" w:rsidRPr="00F718C2">
        <w:rPr>
          <w:sz w:val="28"/>
          <w:szCs w:val="28"/>
        </w:rPr>
        <w:t>ов</w:t>
      </w:r>
      <w:r w:rsidR="00766632" w:rsidRPr="00F718C2">
        <w:rPr>
          <w:sz w:val="28"/>
          <w:szCs w:val="28"/>
        </w:rPr>
        <w:t xml:space="preserve">, </w:t>
      </w:r>
      <w:r w:rsidR="00816630" w:rsidRPr="00F718C2">
        <w:rPr>
          <w:sz w:val="28"/>
          <w:szCs w:val="28"/>
        </w:rPr>
        <w:t xml:space="preserve">из них </w:t>
      </w:r>
      <w:r w:rsidR="00AB7EF5" w:rsidRPr="00F718C2">
        <w:rPr>
          <w:sz w:val="28"/>
          <w:szCs w:val="28"/>
        </w:rPr>
        <w:t xml:space="preserve">знаки туристской навигации установлены </w:t>
      </w:r>
      <w:r w:rsidR="00E638C2" w:rsidRPr="00F718C2">
        <w:rPr>
          <w:sz w:val="28"/>
          <w:szCs w:val="28"/>
        </w:rPr>
        <w:t xml:space="preserve">более чем </w:t>
      </w:r>
      <w:r w:rsidR="00AB7EF5" w:rsidRPr="00F718C2">
        <w:rPr>
          <w:sz w:val="28"/>
          <w:szCs w:val="28"/>
        </w:rPr>
        <w:t>на</w:t>
      </w:r>
      <w:r w:rsidRPr="00F718C2">
        <w:rPr>
          <w:sz w:val="28"/>
          <w:szCs w:val="28"/>
        </w:rPr>
        <w:t xml:space="preserve"> </w:t>
      </w:r>
      <w:r w:rsidR="00E638C2" w:rsidRPr="00F718C2">
        <w:rPr>
          <w:sz w:val="28"/>
          <w:szCs w:val="28"/>
        </w:rPr>
        <w:t>460</w:t>
      </w:r>
      <w:r w:rsidR="00AB7EF5" w:rsidRPr="00F718C2">
        <w:rPr>
          <w:sz w:val="28"/>
          <w:szCs w:val="28"/>
        </w:rPr>
        <w:t xml:space="preserve"> объектах</w:t>
      </w:r>
      <w:r w:rsidR="00816630" w:rsidRPr="00F718C2">
        <w:rPr>
          <w:sz w:val="28"/>
          <w:szCs w:val="28"/>
        </w:rPr>
        <w:t xml:space="preserve">. </w:t>
      </w:r>
    </w:p>
    <w:p w:rsidR="00B3390C" w:rsidRPr="00F718C2" w:rsidRDefault="00816630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C2">
        <w:rPr>
          <w:sz w:val="28"/>
          <w:szCs w:val="28"/>
        </w:rPr>
        <w:t xml:space="preserve">Кроме того, </w:t>
      </w:r>
      <w:r w:rsidR="00AB7EF5" w:rsidRPr="00F718C2">
        <w:rPr>
          <w:sz w:val="28"/>
          <w:szCs w:val="28"/>
        </w:rPr>
        <w:t>из 5</w:t>
      </w:r>
      <w:r w:rsidR="00E638C2" w:rsidRPr="00F718C2">
        <w:rPr>
          <w:sz w:val="28"/>
          <w:szCs w:val="28"/>
        </w:rPr>
        <w:t xml:space="preserve">40 </w:t>
      </w:r>
      <w:r w:rsidR="00AB7EF5" w:rsidRPr="00F718C2">
        <w:rPr>
          <w:sz w:val="28"/>
          <w:szCs w:val="28"/>
        </w:rPr>
        <w:t xml:space="preserve">объектов туристской индустрии на 50 объектах туристского посещения и показа установлены устройства для инвалидов (пандусы, </w:t>
      </w:r>
      <w:r w:rsidRPr="00F718C2">
        <w:rPr>
          <w:sz w:val="28"/>
          <w:szCs w:val="28"/>
        </w:rPr>
        <w:t xml:space="preserve">поручни, подъемные устройства), </w:t>
      </w:r>
      <w:r w:rsidR="00AB7EF5" w:rsidRPr="00F718C2">
        <w:rPr>
          <w:sz w:val="28"/>
          <w:szCs w:val="28"/>
        </w:rPr>
        <w:t>при этом условия для  беспрепятственного пользования или обеспечения сохранности личного кресла-каталки в случаях предоставления инвалиду сертифицированного кресла-каталки для временного пользования созданы всего</w:t>
      </w:r>
      <w:r w:rsidR="00EC6CC6" w:rsidRPr="00F718C2">
        <w:rPr>
          <w:sz w:val="28"/>
          <w:szCs w:val="28"/>
        </w:rPr>
        <w:t xml:space="preserve"> </w:t>
      </w:r>
      <w:r w:rsidR="00AB7EF5" w:rsidRPr="00F718C2">
        <w:rPr>
          <w:sz w:val="28"/>
          <w:szCs w:val="28"/>
        </w:rPr>
        <w:t>на 8 объектах,</w:t>
      </w:r>
      <w:r w:rsidRPr="00F718C2">
        <w:rPr>
          <w:sz w:val="28"/>
          <w:szCs w:val="28"/>
        </w:rPr>
        <w:t xml:space="preserve"> </w:t>
      </w:r>
      <w:r w:rsidR="00E638C2" w:rsidRPr="00F718C2">
        <w:rPr>
          <w:sz w:val="28"/>
          <w:szCs w:val="28"/>
        </w:rPr>
        <w:t>также</w:t>
      </w:r>
      <w:r w:rsidR="00AB7EF5" w:rsidRPr="00F718C2">
        <w:rPr>
          <w:sz w:val="28"/>
          <w:szCs w:val="28"/>
        </w:rPr>
        <w:t xml:space="preserve"> из</w:t>
      </w:r>
      <w:r w:rsidR="00E638C2" w:rsidRPr="00F718C2">
        <w:rPr>
          <w:sz w:val="28"/>
          <w:szCs w:val="28"/>
        </w:rPr>
        <w:t xml:space="preserve">                </w:t>
      </w:r>
      <w:r w:rsidR="00AB7EF5" w:rsidRPr="00F718C2">
        <w:rPr>
          <w:sz w:val="28"/>
          <w:szCs w:val="28"/>
        </w:rPr>
        <w:t xml:space="preserve"> 16 зон отдыха и рекреации 6 зон приспособлены для инвалидов. </w:t>
      </w:r>
    </w:p>
    <w:p w:rsidR="00651DEA" w:rsidRPr="004B03AA" w:rsidRDefault="00B3390C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 xml:space="preserve">Вместе с тем в республике принимаются </w:t>
      </w:r>
      <w:r w:rsidR="00651DEA" w:rsidRPr="00665586">
        <w:rPr>
          <w:sz w:val="28"/>
          <w:szCs w:val="28"/>
        </w:rPr>
        <w:t>меры</w:t>
      </w:r>
      <w:r w:rsidR="00643181" w:rsidRPr="00665586">
        <w:rPr>
          <w:sz w:val="28"/>
          <w:szCs w:val="28"/>
        </w:rPr>
        <w:t xml:space="preserve"> по</w:t>
      </w:r>
      <w:r w:rsidR="00651DEA" w:rsidRPr="00665586">
        <w:rPr>
          <w:sz w:val="28"/>
          <w:szCs w:val="28"/>
        </w:rPr>
        <w:t xml:space="preserve"> </w:t>
      </w:r>
      <w:r w:rsidR="00643181" w:rsidRPr="00665586">
        <w:rPr>
          <w:sz w:val="28"/>
          <w:szCs w:val="28"/>
        </w:rPr>
        <w:t xml:space="preserve">созданию комфортной городской среды, в результате которых </w:t>
      </w:r>
      <w:r w:rsidR="00816630">
        <w:rPr>
          <w:sz w:val="28"/>
          <w:szCs w:val="28"/>
        </w:rPr>
        <w:t xml:space="preserve">на 1 </w:t>
      </w:r>
      <w:r w:rsidRPr="00665586">
        <w:rPr>
          <w:sz w:val="28"/>
          <w:szCs w:val="28"/>
        </w:rPr>
        <w:t>января 2023 года всего благоустроено</w:t>
      </w:r>
      <w:r w:rsidR="00643181" w:rsidRPr="00665586">
        <w:rPr>
          <w:sz w:val="28"/>
          <w:szCs w:val="28"/>
        </w:rPr>
        <w:t xml:space="preserve"> </w:t>
      </w:r>
      <w:r w:rsidRPr="00665586">
        <w:rPr>
          <w:sz w:val="28"/>
          <w:szCs w:val="28"/>
        </w:rPr>
        <w:t xml:space="preserve">384 дворовых территорий </w:t>
      </w:r>
      <w:r w:rsidR="00643181" w:rsidRPr="00665586">
        <w:rPr>
          <w:sz w:val="28"/>
          <w:szCs w:val="28"/>
        </w:rPr>
        <w:t xml:space="preserve">(из них в 2022 году </w:t>
      </w:r>
      <w:r w:rsidR="004B03AA">
        <w:rPr>
          <w:sz w:val="28"/>
          <w:szCs w:val="28"/>
        </w:rPr>
        <w:t>–</w:t>
      </w:r>
      <w:r w:rsidR="00643181" w:rsidRPr="00665586">
        <w:rPr>
          <w:sz w:val="28"/>
          <w:szCs w:val="28"/>
        </w:rPr>
        <w:t xml:space="preserve"> </w:t>
      </w:r>
      <w:r w:rsidRPr="004B03AA">
        <w:rPr>
          <w:sz w:val="28"/>
          <w:szCs w:val="28"/>
        </w:rPr>
        <w:t>62 дворовые территории), а также</w:t>
      </w:r>
      <w:r w:rsidR="004B03AA" w:rsidRPr="004B03AA">
        <w:rPr>
          <w:sz w:val="28"/>
          <w:szCs w:val="28"/>
        </w:rPr>
        <w:t xml:space="preserve"> 448 общественных пространств в 10 городах </w:t>
      </w:r>
      <w:r w:rsidRPr="004B03AA">
        <w:rPr>
          <w:sz w:val="28"/>
          <w:szCs w:val="28"/>
        </w:rPr>
        <w:t xml:space="preserve">и </w:t>
      </w:r>
      <w:r w:rsidR="00643181" w:rsidRPr="004B03AA">
        <w:rPr>
          <w:sz w:val="28"/>
          <w:szCs w:val="28"/>
        </w:rPr>
        <w:t xml:space="preserve">                           </w:t>
      </w:r>
      <w:r w:rsidRPr="004B03AA">
        <w:rPr>
          <w:sz w:val="28"/>
          <w:szCs w:val="28"/>
        </w:rPr>
        <w:t>282 сельских поселениях</w:t>
      </w:r>
      <w:r w:rsidR="00643181" w:rsidRPr="004B03AA">
        <w:rPr>
          <w:sz w:val="28"/>
          <w:szCs w:val="28"/>
        </w:rPr>
        <w:t xml:space="preserve"> (из них</w:t>
      </w:r>
      <w:r w:rsidRPr="004B03AA">
        <w:rPr>
          <w:sz w:val="28"/>
          <w:szCs w:val="28"/>
        </w:rPr>
        <w:t xml:space="preserve"> в 2022 году</w:t>
      </w:r>
      <w:r w:rsidR="00643181" w:rsidRPr="004B03AA">
        <w:rPr>
          <w:sz w:val="28"/>
          <w:szCs w:val="28"/>
        </w:rPr>
        <w:t xml:space="preserve"> – 117 общественных пространств</w:t>
      </w:r>
      <w:r w:rsidRPr="004B03AA">
        <w:rPr>
          <w:sz w:val="28"/>
          <w:szCs w:val="28"/>
        </w:rPr>
        <w:t>)</w:t>
      </w:r>
      <w:r w:rsidR="00643181" w:rsidRPr="004B03AA">
        <w:rPr>
          <w:sz w:val="28"/>
          <w:szCs w:val="28"/>
        </w:rPr>
        <w:t>.</w:t>
      </w:r>
    </w:p>
    <w:p w:rsidR="00CA3EAA" w:rsidRPr="00665586" w:rsidRDefault="00643181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Созданы комфортные условия для отдыха около 2,0 млн граждан, установлены 800 детских</w:t>
      </w:r>
      <w:r w:rsidR="00816630">
        <w:rPr>
          <w:sz w:val="28"/>
          <w:szCs w:val="28"/>
        </w:rPr>
        <w:t xml:space="preserve"> и</w:t>
      </w:r>
      <w:r w:rsidRPr="00665586">
        <w:rPr>
          <w:sz w:val="28"/>
          <w:szCs w:val="28"/>
        </w:rPr>
        <w:t xml:space="preserve"> 370 спортивных площадок, 577 беседок, 10 151 скамеек, 11 498 </w:t>
      </w:r>
      <w:r w:rsidR="00C54A58" w:rsidRPr="00665586">
        <w:rPr>
          <w:sz w:val="28"/>
          <w:szCs w:val="28"/>
        </w:rPr>
        <w:t>элементов освещ</w:t>
      </w:r>
      <w:r w:rsidRPr="00665586">
        <w:rPr>
          <w:sz w:val="28"/>
          <w:szCs w:val="28"/>
        </w:rPr>
        <w:t>ения.</w:t>
      </w:r>
    </w:p>
    <w:p w:rsidR="00CA3EAA" w:rsidRPr="00665586" w:rsidRDefault="00CA3EAA" w:rsidP="00665586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В целя</w:t>
      </w:r>
      <w:r w:rsidR="00C54A58" w:rsidRPr="00665586">
        <w:rPr>
          <w:sz w:val="28"/>
          <w:szCs w:val="28"/>
        </w:rPr>
        <w:t>х</w:t>
      </w:r>
      <w:r w:rsidRPr="00665586">
        <w:rPr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</w:t>
      </w:r>
      <w:r w:rsidR="00C54A58" w:rsidRPr="00665586">
        <w:rPr>
          <w:sz w:val="28"/>
          <w:szCs w:val="28"/>
        </w:rPr>
        <w:t>ых</w:t>
      </w:r>
      <w:r w:rsidRPr="00665586">
        <w:rPr>
          <w:sz w:val="28"/>
          <w:szCs w:val="28"/>
        </w:rPr>
        <w:t xml:space="preserve"> дом</w:t>
      </w:r>
      <w:r w:rsidR="004B03AA">
        <w:rPr>
          <w:sz w:val="28"/>
          <w:szCs w:val="28"/>
        </w:rPr>
        <w:t>ах в 2022</w:t>
      </w:r>
      <w:r w:rsidR="004B03AA" w:rsidRPr="004B03AA">
        <w:rPr>
          <w:sz w:val="28"/>
          <w:szCs w:val="28"/>
        </w:rPr>
        <w:t xml:space="preserve"> </w:t>
      </w:r>
      <w:r w:rsidR="00C54A58" w:rsidRPr="00665586">
        <w:rPr>
          <w:sz w:val="28"/>
          <w:szCs w:val="28"/>
        </w:rPr>
        <w:t>году комиссиями обследовано 23 жилых помещени</w:t>
      </w:r>
      <w:r w:rsidR="004B03AA" w:rsidRPr="004B03AA">
        <w:rPr>
          <w:sz w:val="28"/>
          <w:szCs w:val="28"/>
        </w:rPr>
        <w:t>я</w:t>
      </w:r>
      <w:r w:rsidR="00C54A58" w:rsidRPr="00665586">
        <w:rPr>
          <w:sz w:val="28"/>
          <w:szCs w:val="28"/>
        </w:rPr>
        <w:t xml:space="preserve"> инвалидов, из которых                           4 приспособлено с учетом их потребностей инвалидов.</w:t>
      </w:r>
    </w:p>
    <w:p w:rsidR="004B03AA" w:rsidRPr="004B03AA" w:rsidRDefault="004B03AA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3AA">
        <w:rPr>
          <w:sz w:val="28"/>
          <w:szCs w:val="28"/>
        </w:rPr>
        <w:t>С целью обеспечения своевременного и гарантированного реагирования на вызовы (сообщения о происшествиях) от граждан на территории Республики Дагестан распоряжением Правительства Республики Дагестан от 30 июля                       2021 года № 279-р введена в постоянную эксплуатацию систем</w:t>
      </w:r>
      <w:r>
        <w:rPr>
          <w:sz w:val="28"/>
          <w:szCs w:val="28"/>
        </w:rPr>
        <w:t xml:space="preserve">а обеспечения вызова </w:t>
      </w:r>
      <w:r w:rsidRPr="004B03AA">
        <w:rPr>
          <w:sz w:val="28"/>
          <w:szCs w:val="28"/>
        </w:rPr>
        <w:t xml:space="preserve">экстренных оперативных служб. </w:t>
      </w:r>
      <w:r w:rsidRPr="004B03AA">
        <w:rPr>
          <w:color w:val="000000"/>
          <w:sz w:val="28"/>
          <w:szCs w:val="28"/>
        </w:rPr>
        <w:t xml:space="preserve">Программно-техническими комплексами «Системы – 112» оснащены 208 служб, в том числе 52 ЕДДС и 156 ДДС экстренных оперативных служб. </w:t>
      </w:r>
    </w:p>
    <w:p w:rsidR="004B03AA" w:rsidRPr="005B57BF" w:rsidRDefault="004B03AA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7BF">
        <w:rPr>
          <w:sz w:val="28"/>
          <w:szCs w:val="28"/>
        </w:rPr>
        <w:t xml:space="preserve">Централизованный и бесперебойный прием и обработка вызовов по </w:t>
      </w:r>
      <w:r w:rsidRPr="005B57BF">
        <w:rPr>
          <w:sz w:val="28"/>
          <w:szCs w:val="28"/>
        </w:rPr>
        <w:lastRenderedPageBreak/>
        <w:t xml:space="preserve">единому номеру «112» осуществляется в двух территориально распределённых центрах. </w:t>
      </w:r>
    </w:p>
    <w:p w:rsidR="004B03AA" w:rsidRPr="005B57BF" w:rsidRDefault="004B03AA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7BF">
        <w:rPr>
          <w:sz w:val="28"/>
          <w:szCs w:val="28"/>
        </w:rPr>
        <w:t>С целью повышения эффективности работы «Системы – 112» организовано межсетевое информационное взаимодействие с координационно-информационной системой скорой медицинской помощи, с единой автоматизированной навигационно-информационной системой и с сервисом обеспечения деятельности дежурных частей и ЭРА-ГЛОНАСС.</w:t>
      </w:r>
    </w:p>
    <w:p w:rsidR="004B03AA" w:rsidRPr="005B57BF" w:rsidRDefault="004B03AA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7BF">
        <w:rPr>
          <w:rFonts w:eastAsia="Calibri"/>
          <w:sz w:val="28"/>
          <w:szCs w:val="28"/>
        </w:rPr>
        <w:t>В «Системе – 112» Республики Дагестан реализована возможность приема SMS от инвалидов с нарушениями слуха по единому номеру «112» с регистрацией обращения в системе и его обработкой в соответствии с инструкцией и на планшетном устройстве с функцией видео-вызова (далее - планшет). Технические возможности «Системы – 112» позволяют определить номер телефона абонента, его местоположение. Кроме того, во взаимодействии с региональным отделением Всероссийского общества глухих составлен список лиц, состоящих на учете в обществе, согласно которому контактные данные занесены в базу данных «Системы –112» и телефонную книгу планшета.</w:t>
      </w:r>
    </w:p>
    <w:p w:rsidR="004B03AA" w:rsidRPr="004B03AA" w:rsidRDefault="004B03AA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3AA">
        <w:rPr>
          <w:rFonts w:eastAsia="Calibri"/>
          <w:sz w:val="28"/>
          <w:szCs w:val="28"/>
        </w:rPr>
        <w:t>При поступлении звонка от лиц с ограниченными возможностями, на автоматизированное рабочее место оператора центра обработки вызовов автоматически поступает информация (ФИО, адрес места жительства, телефоны для связи и пр.) с пометкой абонента как инвалида с нарушением слуха, что позволяет оператору правильно выбрать вид коммуникативного взаимодействия с заявителем (диалог посредством мессенджеров на планшете).</w:t>
      </w:r>
    </w:p>
    <w:p w:rsidR="004B03AA" w:rsidRPr="004B03AA" w:rsidRDefault="004B03AA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3AA">
        <w:rPr>
          <w:sz w:val="28"/>
          <w:szCs w:val="28"/>
        </w:rPr>
        <w:t>Принимаются необходимые меры для обеспечения свободы инвалидов в выражении мнений, убеждений и доступа их к информации.</w:t>
      </w:r>
    </w:p>
    <w:p w:rsidR="009177BC" w:rsidRDefault="008361BE" w:rsidP="009177BC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586">
        <w:rPr>
          <w:sz w:val="28"/>
          <w:szCs w:val="28"/>
        </w:rPr>
        <w:t>Для информирования инвалидов о текущих событиях общественной жизни ГБУ РД РГВК «Дагестан» обеспечено субтит</w:t>
      </w:r>
      <w:r w:rsidR="006528DF" w:rsidRPr="00665586">
        <w:rPr>
          <w:sz w:val="28"/>
          <w:szCs w:val="28"/>
        </w:rPr>
        <w:t>и</w:t>
      </w:r>
      <w:r w:rsidRPr="00665586">
        <w:rPr>
          <w:sz w:val="28"/>
          <w:szCs w:val="28"/>
        </w:rPr>
        <w:t>рование общественно значимых и информационных программ «Время новостей» и «Время новостей Махачкала», а также ряд тематических передач.</w:t>
      </w:r>
    </w:p>
    <w:p w:rsidR="009177BC" w:rsidRDefault="008361BE" w:rsidP="009177BC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7BC">
        <w:rPr>
          <w:bCs/>
          <w:sz w:val="28"/>
          <w:szCs w:val="28"/>
        </w:rPr>
        <w:t xml:space="preserve">В </w:t>
      </w:r>
      <w:r w:rsidR="00407206" w:rsidRPr="009177BC">
        <w:rPr>
          <w:bCs/>
          <w:sz w:val="28"/>
          <w:szCs w:val="28"/>
        </w:rPr>
        <w:t xml:space="preserve">12 </w:t>
      </w:r>
      <w:r w:rsidRPr="009177BC">
        <w:rPr>
          <w:bCs/>
          <w:sz w:val="28"/>
          <w:szCs w:val="28"/>
        </w:rPr>
        <w:t xml:space="preserve">республиканских газетах </w:t>
      </w:r>
      <w:r w:rsidRPr="009177BC">
        <w:rPr>
          <w:sz w:val="28"/>
          <w:szCs w:val="28"/>
        </w:rPr>
        <w:t>публикуется информация о проводимой работе по реализации мер социальной поддержки, установленных федеральным и республиканским законодательством, для инвалидов.</w:t>
      </w:r>
    </w:p>
    <w:p w:rsidR="009177BC" w:rsidRDefault="008361BE" w:rsidP="009177BC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7BC">
        <w:rPr>
          <w:rFonts w:eastAsia="SimSun"/>
          <w:color w:val="00000A"/>
          <w:kern w:val="3"/>
          <w:sz w:val="28"/>
          <w:szCs w:val="28"/>
          <w:lang w:eastAsia="zh-CN" w:bidi="hi-IN"/>
        </w:rPr>
        <w:t xml:space="preserve">С целью оказания информационной поддержки и повышения открытости деятельности региональных исполнительных органов государственной власти еженедельно формируется план их медиа-работы. </w:t>
      </w:r>
    </w:p>
    <w:p w:rsidR="004B03AA" w:rsidRPr="004B03AA" w:rsidRDefault="006528DF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7BC">
        <w:rPr>
          <w:rStyle w:val="markedcontent"/>
          <w:sz w:val="28"/>
          <w:szCs w:val="28"/>
        </w:rPr>
        <w:t>Министерством цифрового развития Республики</w:t>
      </w:r>
      <w:r w:rsidRPr="009177BC">
        <w:rPr>
          <w:sz w:val="28"/>
          <w:szCs w:val="28"/>
        </w:rPr>
        <w:t xml:space="preserve"> </w:t>
      </w:r>
      <w:r w:rsidR="001E664B">
        <w:rPr>
          <w:rStyle w:val="markedcontent"/>
          <w:sz w:val="28"/>
          <w:szCs w:val="28"/>
        </w:rPr>
        <w:t>Дагестан</w:t>
      </w:r>
      <w:r w:rsidR="00407206" w:rsidRPr="009177BC">
        <w:rPr>
          <w:rStyle w:val="markedcontent"/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в 2022 году разработана информационная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система «Единая платформа сайтов органов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государственной власти Республики Дагестан» (далее –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Платформа) и создан типовой шаблон сайта органа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исполнительной власти Республики Дагестан,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включающий возможность для инвалидов с нарушением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зрения перейти на сайте в режим для слабовидящих.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Пользователь сайта имеет возможность задать настройку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размера шрифта и контрастности фона.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Проведены работы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по пе</w:t>
      </w:r>
      <w:r w:rsidR="00154071">
        <w:rPr>
          <w:rStyle w:val="markedcontent"/>
          <w:sz w:val="28"/>
          <w:szCs w:val="28"/>
        </w:rPr>
        <w:t>реносу контентной информации с 30</w:t>
      </w:r>
      <w:r w:rsidRPr="009177BC">
        <w:rPr>
          <w:rStyle w:val="markedcontent"/>
          <w:sz w:val="28"/>
          <w:szCs w:val="28"/>
        </w:rPr>
        <w:t xml:space="preserve"> текущих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сайто</w:t>
      </w:r>
      <w:r w:rsidR="00154071">
        <w:rPr>
          <w:rStyle w:val="markedcontent"/>
          <w:sz w:val="28"/>
          <w:szCs w:val="28"/>
        </w:rPr>
        <w:t xml:space="preserve">в органов исполнительной власти </w:t>
      </w:r>
      <w:r w:rsidRPr="009177BC">
        <w:rPr>
          <w:rStyle w:val="markedcontent"/>
          <w:sz w:val="28"/>
          <w:szCs w:val="28"/>
        </w:rPr>
        <w:t>Республики</w:t>
      </w:r>
      <w:r w:rsidRPr="009177BC">
        <w:rPr>
          <w:sz w:val="28"/>
          <w:szCs w:val="28"/>
        </w:rPr>
        <w:t xml:space="preserve"> </w:t>
      </w:r>
      <w:r w:rsidRPr="009177BC">
        <w:rPr>
          <w:rStyle w:val="markedcontent"/>
          <w:sz w:val="28"/>
          <w:szCs w:val="28"/>
        </w:rPr>
        <w:t>Дагестан на новые сайты, разработанные на Платформе.</w:t>
      </w:r>
      <w:r w:rsidRPr="009177BC">
        <w:rPr>
          <w:sz w:val="28"/>
          <w:szCs w:val="28"/>
        </w:rPr>
        <w:t xml:space="preserve"> </w:t>
      </w:r>
    </w:p>
    <w:p w:rsidR="005B57BF" w:rsidRPr="004B03AA" w:rsidRDefault="00721BDB" w:rsidP="004B03AA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4B03AA">
        <w:rPr>
          <w:rStyle w:val="markedcontent"/>
          <w:sz w:val="28"/>
          <w:szCs w:val="28"/>
        </w:rPr>
        <w:t xml:space="preserve">Кроме того, </w:t>
      </w:r>
      <w:r w:rsidR="006528DF" w:rsidRPr="004B03AA">
        <w:rPr>
          <w:rStyle w:val="markedcontent"/>
          <w:sz w:val="28"/>
          <w:szCs w:val="28"/>
        </w:rPr>
        <w:t>Республика Дагестан с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 xml:space="preserve">октября 2022 года включена в число </w:t>
      </w:r>
      <w:r w:rsidR="006528DF" w:rsidRPr="004B03AA">
        <w:rPr>
          <w:rStyle w:val="markedcontent"/>
          <w:sz w:val="28"/>
          <w:szCs w:val="28"/>
        </w:rPr>
        <w:lastRenderedPageBreak/>
        <w:t>субъектов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Российской Федерации, на территории которой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реализуется пилотный проект по развертыванию на базе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федеральной государственной информационной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системы «Единый портал государственных и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муниципальных услуг (функций)» (далее – Госвеб)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официальных сайтов органов местного самоуправления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и общеобразовательных организаций.</w:t>
      </w:r>
      <w:r w:rsidR="009776E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 xml:space="preserve">По состоянию на </w:t>
      </w:r>
      <w:r w:rsidR="00407206" w:rsidRPr="004B03AA">
        <w:rPr>
          <w:rStyle w:val="markedcontent"/>
          <w:sz w:val="28"/>
          <w:szCs w:val="28"/>
        </w:rPr>
        <w:t xml:space="preserve">                        </w:t>
      </w:r>
      <w:r w:rsidR="006528DF" w:rsidRPr="004B03AA">
        <w:rPr>
          <w:rStyle w:val="markedcontent"/>
          <w:sz w:val="28"/>
          <w:szCs w:val="28"/>
        </w:rPr>
        <w:t>1 января 2023 года на платформе Госвеб развернут 1</w:t>
      </w:r>
      <w:r w:rsidR="003B6B59" w:rsidRPr="004B03AA">
        <w:rPr>
          <w:rStyle w:val="markedcontent"/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805</w:t>
      </w:r>
      <w:r w:rsidR="006528DF" w:rsidRPr="004B03AA">
        <w:rPr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 xml:space="preserve">сайт, из них школы – </w:t>
      </w:r>
      <w:r w:rsidR="003B6B59" w:rsidRPr="004B03AA">
        <w:rPr>
          <w:rStyle w:val="markedcontent"/>
          <w:sz w:val="28"/>
          <w:szCs w:val="28"/>
        </w:rPr>
        <w:t xml:space="preserve">     </w:t>
      </w:r>
      <w:r w:rsidR="006528DF" w:rsidRPr="004B03AA">
        <w:rPr>
          <w:rStyle w:val="markedcontent"/>
          <w:sz w:val="28"/>
          <w:szCs w:val="28"/>
        </w:rPr>
        <w:t>1</w:t>
      </w:r>
      <w:r w:rsidR="003B6B59" w:rsidRPr="004B03AA">
        <w:rPr>
          <w:rStyle w:val="markedcontent"/>
          <w:sz w:val="28"/>
          <w:szCs w:val="28"/>
        </w:rPr>
        <w:t xml:space="preserve"> </w:t>
      </w:r>
      <w:r w:rsidR="006528DF" w:rsidRPr="004B03AA">
        <w:rPr>
          <w:rStyle w:val="markedcontent"/>
          <w:sz w:val="28"/>
          <w:szCs w:val="28"/>
        </w:rPr>
        <w:t>190 (из 1403) и ОМСУ – 615 (706).</w:t>
      </w:r>
    </w:p>
    <w:p w:rsidR="009177BC" w:rsidRPr="002B2EA1" w:rsidRDefault="00407206" w:rsidP="002B2EA1">
      <w:pPr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tabs>
          <w:tab w:val="right" w:pos="0"/>
          <w:tab w:val="left" w:pos="97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7BF">
        <w:rPr>
          <w:sz w:val="28"/>
          <w:szCs w:val="28"/>
        </w:rPr>
        <w:t xml:space="preserve">В </w:t>
      </w:r>
      <w:r w:rsidRPr="005B57BF">
        <w:rPr>
          <w:rStyle w:val="a9"/>
          <w:sz w:val="28"/>
          <w:szCs w:val="28"/>
        </w:rPr>
        <w:t>соответствии с предусмотренными объёмами финансирования</w:t>
      </w:r>
      <w:r w:rsidR="009776EF" w:rsidRPr="005B57BF">
        <w:rPr>
          <w:rStyle w:val="a9"/>
          <w:sz w:val="28"/>
          <w:szCs w:val="28"/>
        </w:rPr>
        <w:t>,</w:t>
      </w:r>
      <w:r w:rsidRPr="005B57BF">
        <w:rPr>
          <w:sz w:val="28"/>
          <w:szCs w:val="28"/>
        </w:rPr>
        <w:t xml:space="preserve"> </w:t>
      </w:r>
      <w:r w:rsidR="009776EF" w:rsidRPr="005B57BF">
        <w:rPr>
          <w:sz w:val="28"/>
          <w:szCs w:val="28"/>
        </w:rPr>
        <w:t xml:space="preserve">                        </w:t>
      </w:r>
      <w:r w:rsidRPr="005B57BF">
        <w:rPr>
          <w:sz w:val="28"/>
          <w:szCs w:val="28"/>
        </w:rPr>
        <w:t xml:space="preserve">в текущем году также будет продолжена работа по созданию </w:t>
      </w:r>
      <w:r w:rsidR="009776EF" w:rsidRPr="005B57BF">
        <w:rPr>
          <w:sz w:val="28"/>
          <w:szCs w:val="28"/>
        </w:rPr>
        <w:t xml:space="preserve">в республике </w:t>
      </w:r>
      <w:r w:rsidRPr="005B57BF">
        <w:rPr>
          <w:sz w:val="28"/>
          <w:szCs w:val="28"/>
        </w:rPr>
        <w:t>доступной среды для инвалидов и других МГН.</w:t>
      </w:r>
    </w:p>
    <w:p w:rsidR="009177BC" w:rsidRDefault="009177BC" w:rsidP="009177BC">
      <w:pPr>
        <w:jc w:val="center"/>
        <w:rPr>
          <w:sz w:val="16"/>
          <w:szCs w:val="16"/>
        </w:rPr>
      </w:pPr>
    </w:p>
    <w:p w:rsidR="006A0E1E" w:rsidRPr="009177BC" w:rsidRDefault="009177BC" w:rsidP="009177BC">
      <w:pPr>
        <w:tabs>
          <w:tab w:val="left" w:pos="361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</w:t>
      </w:r>
    </w:p>
    <w:sectPr w:rsidR="006A0E1E" w:rsidRPr="009177BC" w:rsidSect="00665586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3A" w:rsidRDefault="00F4133A">
      <w:r>
        <w:separator/>
      </w:r>
    </w:p>
  </w:endnote>
  <w:endnote w:type="continuationSeparator" w:id="1">
    <w:p w:rsidR="00F4133A" w:rsidRDefault="00F4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3A" w:rsidRDefault="00F4133A">
      <w:r>
        <w:separator/>
      </w:r>
    </w:p>
  </w:footnote>
  <w:footnote w:type="continuationSeparator" w:id="1">
    <w:p w:rsidR="00F4133A" w:rsidRDefault="00F4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71" w:rsidRDefault="00575932" w:rsidP="00A92A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37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771" w:rsidRDefault="007B37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71" w:rsidRDefault="00575932" w:rsidP="00BA5E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37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144">
      <w:rPr>
        <w:rStyle w:val="a6"/>
        <w:noProof/>
      </w:rPr>
      <w:t>2</w:t>
    </w:r>
    <w:r>
      <w:rPr>
        <w:rStyle w:val="a6"/>
      </w:rPr>
      <w:fldChar w:fldCharType="end"/>
    </w:r>
  </w:p>
  <w:p w:rsidR="007B3771" w:rsidRDefault="007B3771" w:rsidP="003D31B2">
    <w:pPr>
      <w:pStyle w:val="a5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ourier New" w:cs="Times New Roman"/>
        <w:b/>
        <w:bCs/>
        <w:iCs/>
        <w:kern w:val="1"/>
        <w:sz w:val="30"/>
        <w:szCs w:val="30"/>
        <w:highlight w:val="white"/>
        <w:lang w:eastAsia="hi-IN" w:bidi="fa-I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F1"/>
    <w:rsid w:val="0000611D"/>
    <w:rsid w:val="00010185"/>
    <w:rsid w:val="0001152B"/>
    <w:rsid w:val="0001177B"/>
    <w:rsid w:val="00015285"/>
    <w:rsid w:val="000166EC"/>
    <w:rsid w:val="00016850"/>
    <w:rsid w:val="00021354"/>
    <w:rsid w:val="00022FAB"/>
    <w:rsid w:val="00046051"/>
    <w:rsid w:val="00051E49"/>
    <w:rsid w:val="00054997"/>
    <w:rsid w:val="00054AD0"/>
    <w:rsid w:val="00055B49"/>
    <w:rsid w:val="0005667B"/>
    <w:rsid w:val="00057E03"/>
    <w:rsid w:val="00060639"/>
    <w:rsid w:val="00060F34"/>
    <w:rsid w:val="00062460"/>
    <w:rsid w:val="00062A62"/>
    <w:rsid w:val="00062CE5"/>
    <w:rsid w:val="00066EFA"/>
    <w:rsid w:val="000807E0"/>
    <w:rsid w:val="0008200B"/>
    <w:rsid w:val="00083DD3"/>
    <w:rsid w:val="00090F2D"/>
    <w:rsid w:val="00095717"/>
    <w:rsid w:val="000A3C2E"/>
    <w:rsid w:val="000B0B2E"/>
    <w:rsid w:val="000B1F71"/>
    <w:rsid w:val="000B2BE9"/>
    <w:rsid w:val="000B6AED"/>
    <w:rsid w:val="000B6DB2"/>
    <w:rsid w:val="000C375B"/>
    <w:rsid w:val="000E215D"/>
    <w:rsid w:val="000E505E"/>
    <w:rsid w:val="000F6A7D"/>
    <w:rsid w:val="0011045B"/>
    <w:rsid w:val="00110ED2"/>
    <w:rsid w:val="001221BD"/>
    <w:rsid w:val="001230A5"/>
    <w:rsid w:val="00127F36"/>
    <w:rsid w:val="0013182B"/>
    <w:rsid w:val="00151171"/>
    <w:rsid w:val="00153ECA"/>
    <w:rsid w:val="00154071"/>
    <w:rsid w:val="00161137"/>
    <w:rsid w:val="0016151D"/>
    <w:rsid w:val="001640FF"/>
    <w:rsid w:val="00164D0E"/>
    <w:rsid w:val="001729FC"/>
    <w:rsid w:val="00175E8D"/>
    <w:rsid w:val="0017645A"/>
    <w:rsid w:val="001800D0"/>
    <w:rsid w:val="00181F5A"/>
    <w:rsid w:val="001843BF"/>
    <w:rsid w:val="00195F76"/>
    <w:rsid w:val="001962FE"/>
    <w:rsid w:val="00196F63"/>
    <w:rsid w:val="001A18D4"/>
    <w:rsid w:val="001A23C2"/>
    <w:rsid w:val="001A2BFC"/>
    <w:rsid w:val="001A58E9"/>
    <w:rsid w:val="001B03D5"/>
    <w:rsid w:val="001B0770"/>
    <w:rsid w:val="001D4CB1"/>
    <w:rsid w:val="001D6A82"/>
    <w:rsid w:val="001D7CD8"/>
    <w:rsid w:val="001E0646"/>
    <w:rsid w:val="001E0F20"/>
    <w:rsid w:val="001E664B"/>
    <w:rsid w:val="001F2852"/>
    <w:rsid w:val="001F362B"/>
    <w:rsid w:val="00210477"/>
    <w:rsid w:val="002130BB"/>
    <w:rsid w:val="00213A96"/>
    <w:rsid w:val="002316BC"/>
    <w:rsid w:val="00235735"/>
    <w:rsid w:val="002366D1"/>
    <w:rsid w:val="00240165"/>
    <w:rsid w:val="00242AB5"/>
    <w:rsid w:val="0024466A"/>
    <w:rsid w:val="002453EF"/>
    <w:rsid w:val="00245DAF"/>
    <w:rsid w:val="002508B1"/>
    <w:rsid w:val="00257595"/>
    <w:rsid w:val="00257891"/>
    <w:rsid w:val="002606B3"/>
    <w:rsid w:val="00260829"/>
    <w:rsid w:val="00262352"/>
    <w:rsid w:val="00263589"/>
    <w:rsid w:val="00264C88"/>
    <w:rsid w:val="0026744A"/>
    <w:rsid w:val="002708EF"/>
    <w:rsid w:val="00276086"/>
    <w:rsid w:val="002818AA"/>
    <w:rsid w:val="00282213"/>
    <w:rsid w:val="0028525D"/>
    <w:rsid w:val="00286849"/>
    <w:rsid w:val="00287A21"/>
    <w:rsid w:val="00291997"/>
    <w:rsid w:val="00294317"/>
    <w:rsid w:val="002946D7"/>
    <w:rsid w:val="00295799"/>
    <w:rsid w:val="00296468"/>
    <w:rsid w:val="00297BF0"/>
    <w:rsid w:val="002A31F5"/>
    <w:rsid w:val="002A7AFF"/>
    <w:rsid w:val="002B16FC"/>
    <w:rsid w:val="002B2EA1"/>
    <w:rsid w:val="002B7186"/>
    <w:rsid w:val="002C1641"/>
    <w:rsid w:val="002C6050"/>
    <w:rsid w:val="002D7C94"/>
    <w:rsid w:val="002E246D"/>
    <w:rsid w:val="002E645F"/>
    <w:rsid w:val="002F3E5F"/>
    <w:rsid w:val="003007A1"/>
    <w:rsid w:val="00306E5B"/>
    <w:rsid w:val="003076E2"/>
    <w:rsid w:val="00323DAC"/>
    <w:rsid w:val="00326C11"/>
    <w:rsid w:val="00330479"/>
    <w:rsid w:val="00330814"/>
    <w:rsid w:val="003374AE"/>
    <w:rsid w:val="00342656"/>
    <w:rsid w:val="00343150"/>
    <w:rsid w:val="00351B71"/>
    <w:rsid w:val="003521F6"/>
    <w:rsid w:val="00353C7B"/>
    <w:rsid w:val="0036008A"/>
    <w:rsid w:val="0037349F"/>
    <w:rsid w:val="0037505E"/>
    <w:rsid w:val="0037544C"/>
    <w:rsid w:val="00376F31"/>
    <w:rsid w:val="00384EAA"/>
    <w:rsid w:val="00385FA3"/>
    <w:rsid w:val="0038665E"/>
    <w:rsid w:val="003872EA"/>
    <w:rsid w:val="00391191"/>
    <w:rsid w:val="003948B4"/>
    <w:rsid w:val="003959E3"/>
    <w:rsid w:val="003A1C5F"/>
    <w:rsid w:val="003A6917"/>
    <w:rsid w:val="003A748C"/>
    <w:rsid w:val="003B6B59"/>
    <w:rsid w:val="003C2EFA"/>
    <w:rsid w:val="003C7571"/>
    <w:rsid w:val="003D0B83"/>
    <w:rsid w:val="003D31B2"/>
    <w:rsid w:val="003D7328"/>
    <w:rsid w:val="003E6D68"/>
    <w:rsid w:val="003F258E"/>
    <w:rsid w:val="00402D8A"/>
    <w:rsid w:val="00404071"/>
    <w:rsid w:val="00407206"/>
    <w:rsid w:val="00407977"/>
    <w:rsid w:val="00411662"/>
    <w:rsid w:val="00416256"/>
    <w:rsid w:val="0041709D"/>
    <w:rsid w:val="004205A7"/>
    <w:rsid w:val="00436CBC"/>
    <w:rsid w:val="00443C47"/>
    <w:rsid w:val="004444C9"/>
    <w:rsid w:val="00445D55"/>
    <w:rsid w:val="00461A5F"/>
    <w:rsid w:val="00471D89"/>
    <w:rsid w:val="004743AD"/>
    <w:rsid w:val="00477F7F"/>
    <w:rsid w:val="00481ECA"/>
    <w:rsid w:val="00485BA4"/>
    <w:rsid w:val="00490C11"/>
    <w:rsid w:val="00495776"/>
    <w:rsid w:val="004A4D5C"/>
    <w:rsid w:val="004B03AA"/>
    <w:rsid w:val="004B274B"/>
    <w:rsid w:val="004B3740"/>
    <w:rsid w:val="004C1F23"/>
    <w:rsid w:val="004D1BDD"/>
    <w:rsid w:val="004D3501"/>
    <w:rsid w:val="004D4E46"/>
    <w:rsid w:val="004E0C1A"/>
    <w:rsid w:val="004E0E11"/>
    <w:rsid w:val="004F3316"/>
    <w:rsid w:val="004F3CD8"/>
    <w:rsid w:val="004F68CA"/>
    <w:rsid w:val="00512869"/>
    <w:rsid w:val="00516D81"/>
    <w:rsid w:val="005264D9"/>
    <w:rsid w:val="00534EA7"/>
    <w:rsid w:val="005354AD"/>
    <w:rsid w:val="00540DD1"/>
    <w:rsid w:val="00551AB2"/>
    <w:rsid w:val="00560D16"/>
    <w:rsid w:val="0056356E"/>
    <w:rsid w:val="00563D06"/>
    <w:rsid w:val="00575932"/>
    <w:rsid w:val="005763EF"/>
    <w:rsid w:val="00582C6A"/>
    <w:rsid w:val="00586335"/>
    <w:rsid w:val="00587BB0"/>
    <w:rsid w:val="00596900"/>
    <w:rsid w:val="005A6CDD"/>
    <w:rsid w:val="005B57BF"/>
    <w:rsid w:val="005B6AEB"/>
    <w:rsid w:val="005C045E"/>
    <w:rsid w:val="005C63AA"/>
    <w:rsid w:val="005C7C34"/>
    <w:rsid w:val="005D74C2"/>
    <w:rsid w:val="005E68C4"/>
    <w:rsid w:val="00610ACF"/>
    <w:rsid w:val="006157B2"/>
    <w:rsid w:val="00615B1D"/>
    <w:rsid w:val="006174AF"/>
    <w:rsid w:val="0062139C"/>
    <w:rsid w:val="00623AE6"/>
    <w:rsid w:val="00631A68"/>
    <w:rsid w:val="00633DA2"/>
    <w:rsid w:val="00635287"/>
    <w:rsid w:val="00643113"/>
    <w:rsid w:val="00643181"/>
    <w:rsid w:val="006434A6"/>
    <w:rsid w:val="00646505"/>
    <w:rsid w:val="00651DEA"/>
    <w:rsid w:val="006528DF"/>
    <w:rsid w:val="0065310F"/>
    <w:rsid w:val="00656444"/>
    <w:rsid w:val="00665586"/>
    <w:rsid w:val="00670951"/>
    <w:rsid w:val="006713A4"/>
    <w:rsid w:val="0067336D"/>
    <w:rsid w:val="006760B7"/>
    <w:rsid w:val="00677F60"/>
    <w:rsid w:val="00680111"/>
    <w:rsid w:val="0068245A"/>
    <w:rsid w:val="0068595B"/>
    <w:rsid w:val="00690AB1"/>
    <w:rsid w:val="00690CA9"/>
    <w:rsid w:val="00696A52"/>
    <w:rsid w:val="00696B49"/>
    <w:rsid w:val="006A034D"/>
    <w:rsid w:val="006A0A6E"/>
    <w:rsid w:val="006A0E1E"/>
    <w:rsid w:val="006A20F0"/>
    <w:rsid w:val="006A34B8"/>
    <w:rsid w:val="006A4341"/>
    <w:rsid w:val="006A5247"/>
    <w:rsid w:val="006A53C4"/>
    <w:rsid w:val="006A6B91"/>
    <w:rsid w:val="006D1580"/>
    <w:rsid w:val="006D2A1B"/>
    <w:rsid w:val="006D7FAD"/>
    <w:rsid w:val="006E16AD"/>
    <w:rsid w:val="006E2B0A"/>
    <w:rsid w:val="006E4D67"/>
    <w:rsid w:val="006E5ED1"/>
    <w:rsid w:val="006E6BED"/>
    <w:rsid w:val="006E74D5"/>
    <w:rsid w:val="006F1748"/>
    <w:rsid w:val="006F42C3"/>
    <w:rsid w:val="006F55BF"/>
    <w:rsid w:val="006F5D0F"/>
    <w:rsid w:val="0070409A"/>
    <w:rsid w:val="007052CD"/>
    <w:rsid w:val="00717A6A"/>
    <w:rsid w:val="00721566"/>
    <w:rsid w:val="00721BDB"/>
    <w:rsid w:val="007226A7"/>
    <w:rsid w:val="007228E4"/>
    <w:rsid w:val="00726306"/>
    <w:rsid w:val="00727BE7"/>
    <w:rsid w:val="00730C84"/>
    <w:rsid w:val="00730FDB"/>
    <w:rsid w:val="00734A7C"/>
    <w:rsid w:val="007350A4"/>
    <w:rsid w:val="00735BCA"/>
    <w:rsid w:val="00741968"/>
    <w:rsid w:val="00750864"/>
    <w:rsid w:val="0075235E"/>
    <w:rsid w:val="00756B4E"/>
    <w:rsid w:val="00761574"/>
    <w:rsid w:val="00762981"/>
    <w:rsid w:val="00766632"/>
    <w:rsid w:val="00774BF9"/>
    <w:rsid w:val="00777792"/>
    <w:rsid w:val="00781285"/>
    <w:rsid w:val="00782CAA"/>
    <w:rsid w:val="007861B8"/>
    <w:rsid w:val="00790B90"/>
    <w:rsid w:val="00792DD9"/>
    <w:rsid w:val="00793C43"/>
    <w:rsid w:val="0079418A"/>
    <w:rsid w:val="00795972"/>
    <w:rsid w:val="00797EAF"/>
    <w:rsid w:val="007A0845"/>
    <w:rsid w:val="007A0BF6"/>
    <w:rsid w:val="007A12FC"/>
    <w:rsid w:val="007A2EEE"/>
    <w:rsid w:val="007A67BD"/>
    <w:rsid w:val="007B10E2"/>
    <w:rsid w:val="007B2C2C"/>
    <w:rsid w:val="007B3771"/>
    <w:rsid w:val="007C1429"/>
    <w:rsid w:val="007C41EE"/>
    <w:rsid w:val="007C7735"/>
    <w:rsid w:val="007D51DB"/>
    <w:rsid w:val="007D5581"/>
    <w:rsid w:val="007E474A"/>
    <w:rsid w:val="007F294F"/>
    <w:rsid w:val="007F7066"/>
    <w:rsid w:val="007F72EC"/>
    <w:rsid w:val="008017C5"/>
    <w:rsid w:val="008019F4"/>
    <w:rsid w:val="00806718"/>
    <w:rsid w:val="00806DE2"/>
    <w:rsid w:val="00807BBD"/>
    <w:rsid w:val="008112D0"/>
    <w:rsid w:val="008114E8"/>
    <w:rsid w:val="00814CCE"/>
    <w:rsid w:val="00816630"/>
    <w:rsid w:val="00822138"/>
    <w:rsid w:val="008226DE"/>
    <w:rsid w:val="00822825"/>
    <w:rsid w:val="0082385F"/>
    <w:rsid w:val="00832FB6"/>
    <w:rsid w:val="00833E63"/>
    <w:rsid w:val="008361BE"/>
    <w:rsid w:val="0083689F"/>
    <w:rsid w:val="008416D7"/>
    <w:rsid w:val="00841728"/>
    <w:rsid w:val="00843C9D"/>
    <w:rsid w:val="008443D9"/>
    <w:rsid w:val="008444AD"/>
    <w:rsid w:val="0084759D"/>
    <w:rsid w:val="008571D4"/>
    <w:rsid w:val="00863D8A"/>
    <w:rsid w:val="008651EB"/>
    <w:rsid w:val="00866E08"/>
    <w:rsid w:val="00874856"/>
    <w:rsid w:val="008750B7"/>
    <w:rsid w:val="00883D94"/>
    <w:rsid w:val="00885144"/>
    <w:rsid w:val="00886268"/>
    <w:rsid w:val="008871E5"/>
    <w:rsid w:val="00890082"/>
    <w:rsid w:val="00891318"/>
    <w:rsid w:val="0089697F"/>
    <w:rsid w:val="008A49CA"/>
    <w:rsid w:val="008B0488"/>
    <w:rsid w:val="008B3844"/>
    <w:rsid w:val="008B5B17"/>
    <w:rsid w:val="008B6035"/>
    <w:rsid w:val="008B60D4"/>
    <w:rsid w:val="008C1F72"/>
    <w:rsid w:val="008C4A02"/>
    <w:rsid w:val="008C5F4C"/>
    <w:rsid w:val="008C7F6C"/>
    <w:rsid w:val="008D012A"/>
    <w:rsid w:val="008D270C"/>
    <w:rsid w:val="008F4977"/>
    <w:rsid w:val="00906648"/>
    <w:rsid w:val="00907563"/>
    <w:rsid w:val="0091077F"/>
    <w:rsid w:val="00912C10"/>
    <w:rsid w:val="0091464A"/>
    <w:rsid w:val="00914C00"/>
    <w:rsid w:val="0091582E"/>
    <w:rsid w:val="0091710E"/>
    <w:rsid w:val="009177BC"/>
    <w:rsid w:val="00923E2D"/>
    <w:rsid w:val="009247FE"/>
    <w:rsid w:val="009262E3"/>
    <w:rsid w:val="009326FD"/>
    <w:rsid w:val="009501A2"/>
    <w:rsid w:val="00950497"/>
    <w:rsid w:val="00955AA2"/>
    <w:rsid w:val="00966903"/>
    <w:rsid w:val="00966C4A"/>
    <w:rsid w:val="00972C3D"/>
    <w:rsid w:val="0097700D"/>
    <w:rsid w:val="009770A1"/>
    <w:rsid w:val="009776EF"/>
    <w:rsid w:val="009827C4"/>
    <w:rsid w:val="00984EBD"/>
    <w:rsid w:val="0099036B"/>
    <w:rsid w:val="009929E9"/>
    <w:rsid w:val="00994146"/>
    <w:rsid w:val="009966DB"/>
    <w:rsid w:val="009A2B5F"/>
    <w:rsid w:val="009A2F20"/>
    <w:rsid w:val="009A315B"/>
    <w:rsid w:val="009B23E2"/>
    <w:rsid w:val="009B4AAA"/>
    <w:rsid w:val="009B546E"/>
    <w:rsid w:val="009B6369"/>
    <w:rsid w:val="009C35DB"/>
    <w:rsid w:val="009E23E9"/>
    <w:rsid w:val="009E38E0"/>
    <w:rsid w:val="009E74A4"/>
    <w:rsid w:val="009F7DEC"/>
    <w:rsid w:val="00A01B4B"/>
    <w:rsid w:val="00A0370D"/>
    <w:rsid w:val="00A04497"/>
    <w:rsid w:val="00A11043"/>
    <w:rsid w:val="00A1145E"/>
    <w:rsid w:val="00A12D0E"/>
    <w:rsid w:val="00A13872"/>
    <w:rsid w:val="00A30AE3"/>
    <w:rsid w:val="00A31CDB"/>
    <w:rsid w:val="00A37875"/>
    <w:rsid w:val="00A40C6E"/>
    <w:rsid w:val="00A462CA"/>
    <w:rsid w:val="00A50CD6"/>
    <w:rsid w:val="00A56890"/>
    <w:rsid w:val="00A6635E"/>
    <w:rsid w:val="00A74B5C"/>
    <w:rsid w:val="00A7796E"/>
    <w:rsid w:val="00A848CB"/>
    <w:rsid w:val="00A9175F"/>
    <w:rsid w:val="00A920B7"/>
    <w:rsid w:val="00A92A9D"/>
    <w:rsid w:val="00A92E9F"/>
    <w:rsid w:val="00A960A6"/>
    <w:rsid w:val="00AA0BC2"/>
    <w:rsid w:val="00AA21E2"/>
    <w:rsid w:val="00AA4747"/>
    <w:rsid w:val="00AA4782"/>
    <w:rsid w:val="00AA7A59"/>
    <w:rsid w:val="00AB52C5"/>
    <w:rsid w:val="00AB7395"/>
    <w:rsid w:val="00AB7EF5"/>
    <w:rsid w:val="00AD1F18"/>
    <w:rsid w:val="00AD6FC3"/>
    <w:rsid w:val="00AE10C7"/>
    <w:rsid w:val="00AE3D0A"/>
    <w:rsid w:val="00AE4420"/>
    <w:rsid w:val="00AF0DA0"/>
    <w:rsid w:val="00AF32AA"/>
    <w:rsid w:val="00AF37F0"/>
    <w:rsid w:val="00B05BFB"/>
    <w:rsid w:val="00B174A0"/>
    <w:rsid w:val="00B2201D"/>
    <w:rsid w:val="00B2203B"/>
    <w:rsid w:val="00B22F2B"/>
    <w:rsid w:val="00B3390C"/>
    <w:rsid w:val="00B40413"/>
    <w:rsid w:val="00B410AF"/>
    <w:rsid w:val="00B42788"/>
    <w:rsid w:val="00B452E3"/>
    <w:rsid w:val="00B544AF"/>
    <w:rsid w:val="00B547C1"/>
    <w:rsid w:val="00B54A8D"/>
    <w:rsid w:val="00B54C97"/>
    <w:rsid w:val="00B55354"/>
    <w:rsid w:val="00B77442"/>
    <w:rsid w:val="00B8391A"/>
    <w:rsid w:val="00B83D60"/>
    <w:rsid w:val="00B87F16"/>
    <w:rsid w:val="00B900AA"/>
    <w:rsid w:val="00B95703"/>
    <w:rsid w:val="00B968F7"/>
    <w:rsid w:val="00BA0DD1"/>
    <w:rsid w:val="00BA5E4E"/>
    <w:rsid w:val="00BC4E8A"/>
    <w:rsid w:val="00BC65AE"/>
    <w:rsid w:val="00BC7A76"/>
    <w:rsid w:val="00BD242D"/>
    <w:rsid w:val="00BD5F7F"/>
    <w:rsid w:val="00BD7F69"/>
    <w:rsid w:val="00BE15C6"/>
    <w:rsid w:val="00BE16C5"/>
    <w:rsid w:val="00BF0138"/>
    <w:rsid w:val="00BF597D"/>
    <w:rsid w:val="00C01B36"/>
    <w:rsid w:val="00C1299E"/>
    <w:rsid w:val="00C1522C"/>
    <w:rsid w:val="00C22FC3"/>
    <w:rsid w:val="00C23FC8"/>
    <w:rsid w:val="00C243AA"/>
    <w:rsid w:val="00C2548C"/>
    <w:rsid w:val="00C271E1"/>
    <w:rsid w:val="00C30E8B"/>
    <w:rsid w:val="00C34096"/>
    <w:rsid w:val="00C37026"/>
    <w:rsid w:val="00C37D70"/>
    <w:rsid w:val="00C4729F"/>
    <w:rsid w:val="00C50265"/>
    <w:rsid w:val="00C52A92"/>
    <w:rsid w:val="00C53B88"/>
    <w:rsid w:val="00C54A58"/>
    <w:rsid w:val="00C645EC"/>
    <w:rsid w:val="00C67E4D"/>
    <w:rsid w:val="00C804A1"/>
    <w:rsid w:val="00C932D0"/>
    <w:rsid w:val="00C94FD5"/>
    <w:rsid w:val="00CA03F1"/>
    <w:rsid w:val="00CA3EAA"/>
    <w:rsid w:val="00CA4D67"/>
    <w:rsid w:val="00CA55B6"/>
    <w:rsid w:val="00CA7D6D"/>
    <w:rsid w:val="00CB1C79"/>
    <w:rsid w:val="00CB22BB"/>
    <w:rsid w:val="00CC01B3"/>
    <w:rsid w:val="00CC0918"/>
    <w:rsid w:val="00CD1177"/>
    <w:rsid w:val="00CD1188"/>
    <w:rsid w:val="00CD2D02"/>
    <w:rsid w:val="00CD5BF7"/>
    <w:rsid w:val="00CD6DCF"/>
    <w:rsid w:val="00CF0069"/>
    <w:rsid w:val="00D02C15"/>
    <w:rsid w:val="00D15CFB"/>
    <w:rsid w:val="00D16A25"/>
    <w:rsid w:val="00D178F9"/>
    <w:rsid w:val="00D21435"/>
    <w:rsid w:val="00D2182F"/>
    <w:rsid w:val="00D22C94"/>
    <w:rsid w:val="00D24B56"/>
    <w:rsid w:val="00D274EC"/>
    <w:rsid w:val="00D35A4E"/>
    <w:rsid w:val="00D36795"/>
    <w:rsid w:val="00D4213D"/>
    <w:rsid w:val="00D44E9E"/>
    <w:rsid w:val="00D47F48"/>
    <w:rsid w:val="00D51264"/>
    <w:rsid w:val="00D533A8"/>
    <w:rsid w:val="00D544E3"/>
    <w:rsid w:val="00D5539B"/>
    <w:rsid w:val="00D613EE"/>
    <w:rsid w:val="00D63340"/>
    <w:rsid w:val="00D6381E"/>
    <w:rsid w:val="00D6437D"/>
    <w:rsid w:val="00D653E5"/>
    <w:rsid w:val="00D65442"/>
    <w:rsid w:val="00D667C0"/>
    <w:rsid w:val="00D6770B"/>
    <w:rsid w:val="00D728A4"/>
    <w:rsid w:val="00D74326"/>
    <w:rsid w:val="00D85B0A"/>
    <w:rsid w:val="00D876AB"/>
    <w:rsid w:val="00D92E79"/>
    <w:rsid w:val="00DA0027"/>
    <w:rsid w:val="00DA5355"/>
    <w:rsid w:val="00DA7B57"/>
    <w:rsid w:val="00DB2750"/>
    <w:rsid w:val="00DB48A4"/>
    <w:rsid w:val="00DB714C"/>
    <w:rsid w:val="00DC4417"/>
    <w:rsid w:val="00DC47CC"/>
    <w:rsid w:val="00DC570B"/>
    <w:rsid w:val="00DC7EEA"/>
    <w:rsid w:val="00DD760E"/>
    <w:rsid w:val="00DE2A1E"/>
    <w:rsid w:val="00DE5A0F"/>
    <w:rsid w:val="00DF258C"/>
    <w:rsid w:val="00DF59F5"/>
    <w:rsid w:val="00DF5B25"/>
    <w:rsid w:val="00E03895"/>
    <w:rsid w:val="00E11C62"/>
    <w:rsid w:val="00E32DED"/>
    <w:rsid w:val="00E41B0F"/>
    <w:rsid w:val="00E55ACE"/>
    <w:rsid w:val="00E55E31"/>
    <w:rsid w:val="00E638C2"/>
    <w:rsid w:val="00E64AC9"/>
    <w:rsid w:val="00E711E0"/>
    <w:rsid w:val="00E72F3F"/>
    <w:rsid w:val="00E732B9"/>
    <w:rsid w:val="00E74F13"/>
    <w:rsid w:val="00E77C26"/>
    <w:rsid w:val="00E77DD2"/>
    <w:rsid w:val="00E803AC"/>
    <w:rsid w:val="00E85688"/>
    <w:rsid w:val="00E93204"/>
    <w:rsid w:val="00E95173"/>
    <w:rsid w:val="00EA442F"/>
    <w:rsid w:val="00EA6018"/>
    <w:rsid w:val="00EB1515"/>
    <w:rsid w:val="00EC2304"/>
    <w:rsid w:val="00EC27EA"/>
    <w:rsid w:val="00EC4747"/>
    <w:rsid w:val="00EC6CC6"/>
    <w:rsid w:val="00ED3F29"/>
    <w:rsid w:val="00ED4E16"/>
    <w:rsid w:val="00EE04BB"/>
    <w:rsid w:val="00EF1AE8"/>
    <w:rsid w:val="00EF1C6C"/>
    <w:rsid w:val="00EF1EC0"/>
    <w:rsid w:val="00EF489F"/>
    <w:rsid w:val="00EF59FC"/>
    <w:rsid w:val="00EF62DC"/>
    <w:rsid w:val="00EF6606"/>
    <w:rsid w:val="00F00CE2"/>
    <w:rsid w:val="00F022E9"/>
    <w:rsid w:val="00F0677C"/>
    <w:rsid w:val="00F07F4D"/>
    <w:rsid w:val="00F102A6"/>
    <w:rsid w:val="00F13452"/>
    <w:rsid w:val="00F1377D"/>
    <w:rsid w:val="00F2070C"/>
    <w:rsid w:val="00F23B1F"/>
    <w:rsid w:val="00F27011"/>
    <w:rsid w:val="00F278D1"/>
    <w:rsid w:val="00F31A11"/>
    <w:rsid w:val="00F320BF"/>
    <w:rsid w:val="00F3447B"/>
    <w:rsid w:val="00F36044"/>
    <w:rsid w:val="00F362A1"/>
    <w:rsid w:val="00F40039"/>
    <w:rsid w:val="00F4133A"/>
    <w:rsid w:val="00F55F72"/>
    <w:rsid w:val="00F6378A"/>
    <w:rsid w:val="00F64280"/>
    <w:rsid w:val="00F64D4C"/>
    <w:rsid w:val="00F66731"/>
    <w:rsid w:val="00F718C2"/>
    <w:rsid w:val="00F82BAB"/>
    <w:rsid w:val="00F85138"/>
    <w:rsid w:val="00F853C6"/>
    <w:rsid w:val="00F87798"/>
    <w:rsid w:val="00FA5FE7"/>
    <w:rsid w:val="00FB4EA3"/>
    <w:rsid w:val="00FB6746"/>
    <w:rsid w:val="00FB7BC0"/>
    <w:rsid w:val="00FC0D13"/>
    <w:rsid w:val="00FC42B3"/>
    <w:rsid w:val="00FC5402"/>
    <w:rsid w:val="00FC5758"/>
    <w:rsid w:val="00FD2FA4"/>
    <w:rsid w:val="00FD3736"/>
    <w:rsid w:val="00FE0B76"/>
    <w:rsid w:val="00FE0EDF"/>
    <w:rsid w:val="00FE231C"/>
    <w:rsid w:val="00FF03B2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0E"/>
    <w:rPr>
      <w:sz w:val="24"/>
      <w:szCs w:val="24"/>
    </w:rPr>
  </w:style>
  <w:style w:type="paragraph" w:styleId="1">
    <w:name w:val="heading 1"/>
    <w:basedOn w:val="a"/>
    <w:next w:val="a"/>
    <w:qFormat/>
    <w:rsid w:val="00CA03F1"/>
    <w:pPr>
      <w:keepNext/>
      <w:ind w:hanging="374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A03F1"/>
    <w:rPr>
      <w:b/>
      <w:bCs/>
      <w:sz w:val="28"/>
    </w:rPr>
  </w:style>
  <w:style w:type="paragraph" w:styleId="20">
    <w:name w:val="Body Text Indent 2"/>
    <w:basedOn w:val="a"/>
    <w:rsid w:val="00CA03F1"/>
    <w:pPr>
      <w:ind w:firstLine="525"/>
      <w:jc w:val="both"/>
    </w:pPr>
    <w:rPr>
      <w:sz w:val="28"/>
    </w:rPr>
  </w:style>
  <w:style w:type="paragraph" w:styleId="a3">
    <w:name w:val="Body Text Indent"/>
    <w:basedOn w:val="a"/>
    <w:rsid w:val="00CA03F1"/>
    <w:pPr>
      <w:spacing w:after="120"/>
      <w:ind w:left="283"/>
    </w:pPr>
  </w:style>
  <w:style w:type="paragraph" w:styleId="a4">
    <w:name w:val="Title"/>
    <w:aliases w:val="Заголовок"/>
    <w:basedOn w:val="a"/>
    <w:qFormat/>
    <w:rsid w:val="00CA03F1"/>
    <w:pPr>
      <w:jc w:val="center"/>
    </w:pPr>
    <w:rPr>
      <w:sz w:val="28"/>
      <w:szCs w:val="20"/>
    </w:rPr>
  </w:style>
  <w:style w:type="paragraph" w:styleId="a5">
    <w:name w:val="header"/>
    <w:basedOn w:val="a"/>
    <w:rsid w:val="00443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3C47"/>
  </w:style>
  <w:style w:type="paragraph" w:styleId="a7">
    <w:name w:val="footer"/>
    <w:basedOn w:val="a"/>
    <w:rsid w:val="00443C4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D1F1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AD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5C63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DE2A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DE2A1E"/>
    <w:rPr>
      <w:rFonts w:ascii="Courier New" w:hAnsi="Courier New" w:cs="Courier New"/>
      <w:lang w:val="ru-RU" w:eastAsia="ru-RU" w:bidi="ar-SA"/>
    </w:rPr>
  </w:style>
  <w:style w:type="paragraph" w:styleId="a8">
    <w:name w:val="Body Text"/>
    <w:basedOn w:val="a"/>
    <w:link w:val="a9"/>
    <w:rsid w:val="00175E8D"/>
    <w:pPr>
      <w:spacing w:after="120"/>
    </w:pPr>
  </w:style>
  <w:style w:type="paragraph" w:customStyle="1" w:styleId="ConsPlusCell">
    <w:name w:val="ConsPlusCell"/>
    <w:rsid w:val="007941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semiHidden/>
    <w:rsid w:val="003E6D68"/>
    <w:rPr>
      <w:rFonts w:ascii="Tahoma" w:hAnsi="Tahoma" w:cs="Tahoma"/>
      <w:sz w:val="16"/>
      <w:szCs w:val="16"/>
    </w:rPr>
  </w:style>
  <w:style w:type="paragraph" w:customStyle="1" w:styleId="ab">
    <w:name w:val="бычный"/>
    <w:rsid w:val="00633DA2"/>
    <w:pPr>
      <w:widowControl w:val="0"/>
      <w:overflowPunct w:val="0"/>
      <w:autoSpaceDE w:val="0"/>
      <w:autoSpaceDN w:val="0"/>
      <w:adjustRightInd w:val="0"/>
    </w:pPr>
  </w:style>
  <w:style w:type="paragraph" w:styleId="ac">
    <w:name w:val="endnote text"/>
    <w:basedOn w:val="a"/>
    <w:semiHidden/>
    <w:rsid w:val="006157B2"/>
    <w:rPr>
      <w:sz w:val="20"/>
      <w:szCs w:val="20"/>
    </w:rPr>
  </w:style>
  <w:style w:type="character" w:customStyle="1" w:styleId="ad">
    <w:name w:val="Текст сноски Знак"/>
    <w:aliases w:val="Footnote Text ICF Знак"/>
    <w:link w:val="ae"/>
    <w:rsid w:val="00495776"/>
    <w:rPr>
      <w:sz w:val="16"/>
      <w:lang w:val="en-GB" w:bidi="ar-SA"/>
    </w:rPr>
  </w:style>
  <w:style w:type="paragraph" w:styleId="ae">
    <w:name w:val="footnote text"/>
    <w:aliases w:val="Footnote Text ICF"/>
    <w:basedOn w:val="a"/>
    <w:link w:val="ad"/>
    <w:rsid w:val="00495776"/>
    <w:pPr>
      <w:spacing w:before="200"/>
    </w:pPr>
    <w:rPr>
      <w:sz w:val="16"/>
      <w:szCs w:val="20"/>
      <w:lang w:val="en-GB"/>
    </w:rPr>
  </w:style>
  <w:style w:type="character" w:customStyle="1" w:styleId="StrongEmphasis">
    <w:name w:val="Strong Emphasis"/>
    <w:rsid w:val="006E2B0A"/>
    <w:rPr>
      <w:b/>
    </w:rPr>
  </w:style>
  <w:style w:type="character" w:styleId="af">
    <w:name w:val="Hyperlink"/>
    <w:uiPriority w:val="99"/>
    <w:unhideWhenUsed/>
    <w:rsid w:val="00C30E8B"/>
    <w:rPr>
      <w:color w:val="0000FF"/>
      <w:u w:val="single"/>
    </w:rPr>
  </w:style>
  <w:style w:type="paragraph" w:styleId="af0">
    <w:name w:val="List Paragraph"/>
    <w:basedOn w:val="a"/>
    <w:qFormat/>
    <w:rsid w:val="001F362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locked/>
    <w:rsid w:val="007B3771"/>
    <w:rPr>
      <w:sz w:val="24"/>
      <w:szCs w:val="24"/>
    </w:rPr>
  </w:style>
  <w:style w:type="character" w:customStyle="1" w:styleId="af1">
    <w:name w:val="Основной текст + Полужирный"/>
    <w:basedOn w:val="a9"/>
    <w:rsid w:val="007B377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styleId="af2">
    <w:name w:val="Emphasis"/>
    <w:basedOn w:val="a0"/>
    <w:qFormat/>
    <w:rsid w:val="00AB7EF5"/>
    <w:rPr>
      <w:i/>
      <w:iCs/>
    </w:rPr>
  </w:style>
  <w:style w:type="character" w:customStyle="1" w:styleId="markedcontent">
    <w:name w:val="markedcontent"/>
    <w:basedOn w:val="a0"/>
    <w:rsid w:val="00652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68DE539FA2EC8C01FFE9BA62B1F7147B1DF4192801DF02117ACA01C5A5EE2F13CFF0DEF95D0600498664F325F4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MoBIL GROUP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pabdulsalamova</cp:lastModifiedBy>
  <cp:revision>36</cp:revision>
  <cp:lastPrinted>2023-02-03T12:01:00Z</cp:lastPrinted>
  <dcterms:created xsi:type="dcterms:W3CDTF">2022-03-03T11:30:00Z</dcterms:created>
  <dcterms:modified xsi:type="dcterms:W3CDTF">2023-02-03T12:01:00Z</dcterms:modified>
</cp:coreProperties>
</file>