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bookmarkStart w:id="0" w:name="_GoBack"/>
      <w:bookmarkEnd w:id="0"/>
      <w:r w:rsidRPr="00D065E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Вопрос: Какие документы необходимы для предоставления материальной помощи? 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Ответ</w:t>
      </w: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: Материальная помощь предоставляется остронуждающимся малоимущим семьям и одиноко проживающим гражданам, чей доход ниже величины прожиточного минимума, установленной для соответствующей социально-демографической группы населения и действующей на момент обращения за материальной помощью.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Для оказания материальной помощи необходимо представить следующие документы:</w:t>
      </w:r>
    </w:p>
    <w:p w:rsidR="00B652CE" w:rsidRPr="00D065EF" w:rsidRDefault="00B652CE" w:rsidP="00B652CE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Личное заявление;</w:t>
      </w:r>
    </w:p>
    <w:p w:rsidR="00B652CE" w:rsidRPr="00D065EF" w:rsidRDefault="00B652CE" w:rsidP="00B652CE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Копия паспорта;</w:t>
      </w:r>
    </w:p>
    <w:p w:rsidR="00B652CE" w:rsidRPr="00D065EF" w:rsidRDefault="00B652CE" w:rsidP="00B652CE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Копия СНИЛС;</w:t>
      </w:r>
    </w:p>
    <w:p w:rsidR="00B652CE" w:rsidRPr="00D065EF" w:rsidRDefault="00B652CE" w:rsidP="00B652CE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Справка о составе семьи;</w:t>
      </w:r>
    </w:p>
    <w:p w:rsidR="00B652CE" w:rsidRPr="00D065EF" w:rsidRDefault="00B652CE" w:rsidP="00B652CE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Справки о доходах всех членов семьи за последние 3 месяца. </w:t>
      </w:r>
    </w:p>
    <w:p w:rsidR="00B652CE" w:rsidRPr="00D065EF" w:rsidRDefault="00B652CE" w:rsidP="00B652CE">
      <w:pPr>
        <w:pStyle w:val="a4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Во всех случаях оказания материальной помощи к заявлению приобщается акт обследования материально-бытовых условий семьи заявителя, составленный специалистами КЦСОН.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Вопрос: В каких случаях социальные услуги предоставляются за плату? 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Ответ</w:t>
      </w: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: -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если на дату обращения среднедушевой доход получателей социальных услуг, превышает предельную величину среднедушевого дохода.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- Размер ежемесячной платы за предоставление социальных услуг в форме социального обслуживания на дому и в полустационарной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форме</w:t>
      </w: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социального обслуживания рассчитывается на основе тарифов на социальные услуги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но не может превышать 50% разницы между величиной среднедушевого дохода получателя социальной услуги и предельной между величиной среднедушевого дохода.  Плата за предоставление социальных услуг производится в соответствии с договором о предоставлении социальных услуг.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- Социальные услуги в форме социального обслуживания на дому, в полустационарной форме социального обслуживания предоставляются бесплатно: несовершеннолетним детям; лицам, пострадавшим в результате чрезвычайных ситуаций, вооруженных межнациональных (межэтнических) конфликтов.</w:t>
      </w:r>
    </w:p>
    <w:p w:rsidR="00B652CE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Вопрос: Что такое социальное сопровождение?  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Ответ</w:t>
      </w: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: Социальное сопровождение – это содействие в предоставлении: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 медицинской, 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-психологической, 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-педагогической, 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-юридической, 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-социальной помощи, не относящиеся к социальным услугам: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предоставление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Социальное сопровождение осуществляется путем привлечения организаций, предоставляющих такую помощь, на основе межведомственного взаимодействия. Мероприятия по социальному сопровождению отражаются в индивидуальной программе предоставления социальных услуг. 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Вопрос: Каков порядок приема граждан на социальное обслуживание?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Ответ: </w:t>
      </w: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Заявление (перечень документов для каждой формы </w:t>
      </w:r>
      <w:proofErr w:type="spellStart"/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соцобслуживания</w:t>
      </w:r>
      <w:proofErr w:type="spellEnd"/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индивидуальный)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Оценка условий проживания (проводится КЦСОН в течение следующего рабочего дня со дня получения заявления и документов)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Результат оценки (Акт оценки индивидуальной потребности гражданина в предоставлении социальных услуг)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Заявление и документы рассматриваются: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В течение 5 рабочих дней с даты подачи заявления</w:t>
      </w:r>
    </w:p>
    <w:p w:rsidR="00B652CE" w:rsidRPr="00D065EF" w:rsidRDefault="00B652CE" w:rsidP="00B652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Индивидуальная программа составляется: </w:t>
      </w:r>
    </w:p>
    <w:p w:rsidR="004E7F55" w:rsidRDefault="00B652CE" w:rsidP="00B652CE">
      <w:pPr>
        <w:jc w:val="both"/>
      </w:pPr>
      <w:r w:rsidRPr="00D065EF">
        <w:rPr>
          <w:rStyle w:val="a3"/>
          <w:rFonts w:ascii="Times New Roman" w:hAnsi="Times New Roman" w:cs="Times New Roman"/>
          <w:i w:val="0"/>
          <w:sz w:val="28"/>
          <w:szCs w:val="28"/>
        </w:rPr>
        <w:t>В течение 10 рабочих дней с даты подачи заявления. В течение суток с даты представления индивидуальной программы заключается договор о предоставлении социального обслуживания.</w:t>
      </w:r>
    </w:p>
    <w:sectPr w:rsidR="004E7F55" w:rsidSect="00B652CE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25564"/>
    <w:multiLevelType w:val="hybridMultilevel"/>
    <w:tmpl w:val="7032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CE"/>
    <w:rsid w:val="000F0F7A"/>
    <w:rsid w:val="004E7F55"/>
    <w:rsid w:val="00B652CE"/>
    <w:rsid w:val="00E4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CD7B8-6421-4852-A6F4-CA87143F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2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652CE"/>
    <w:rPr>
      <w:i/>
      <w:iCs/>
    </w:rPr>
  </w:style>
  <w:style w:type="paragraph" w:styleId="a4">
    <w:name w:val="List Paragraph"/>
    <w:basedOn w:val="a"/>
    <w:uiPriority w:val="34"/>
    <w:qFormat/>
    <w:rsid w:val="00B6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Пользователь</cp:lastModifiedBy>
  <cp:revision>2</cp:revision>
  <dcterms:created xsi:type="dcterms:W3CDTF">2023-03-21T12:12:00Z</dcterms:created>
  <dcterms:modified xsi:type="dcterms:W3CDTF">2023-03-21T12:12:00Z</dcterms:modified>
</cp:coreProperties>
</file>