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1mrcssattr"/>
          <w:b/>
          <w:bCs/>
          <w:color w:val="000000"/>
        </w:rPr>
        <w:t>Вопрос:</w:t>
      </w:r>
      <w:r w:rsidRPr="00733323">
        <w:rPr>
          <w:rStyle w:val="s2mrcssattr"/>
          <w:color w:val="000000"/>
        </w:rPr>
        <w:t> Какие услуги на дому предоставляет комплексный центр?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1mrcssattr"/>
          <w:b/>
          <w:bCs/>
          <w:color w:val="000000"/>
        </w:rPr>
        <w:t>Ответ:</w:t>
      </w:r>
      <w:r w:rsidRPr="00733323">
        <w:rPr>
          <w:rStyle w:val="s2mrcssattr"/>
          <w:color w:val="000000"/>
        </w:rPr>
        <w:t> </w:t>
      </w:r>
      <w:proofErr w:type="gramStart"/>
      <w:r w:rsidRPr="00733323">
        <w:rPr>
          <w:rStyle w:val="s2mrcssattr"/>
          <w:color w:val="000000"/>
        </w:rPr>
        <w:t>Социальное обслуживание на дому предоставляет следующие услуги: покупка и доставка на дом продуктов питания и промышленных товаров; помощь в приготовлении пищи; содействие в уборке жилых помещений; содействие в оплате жилья и коммунальных услуг; покупка и доставка на дом медикаментов по рецепту врача; оказание содействия в получении психологической и юридической помощи, содействие в получении мер социальной поддержки;</w:t>
      </w:r>
      <w:proofErr w:type="gramEnd"/>
      <w:r w:rsidRPr="00733323">
        <w:rPr>
          <w:rStyle w:val="s2mrcssattr"/>
          <w:color w:val="000000"/>
        </w:rPr>
        <w:t xml:space="preserve"> предоставление дополнительных платных социальных услуг.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 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 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1mrcssattr"/>
          <w:b/>
          <w:bCs/>
          <w:color w:val="000000"/>
        </w:rPr>
        <w:t>Вопрос:</w:t>
      </w:r>
      <w:r w:rsidRPr="00733323">
        <w:rPr>
          <w:rStyle w:val="s2mrcssattr"/>
          <w:color w:val="000000"/>
        </w:rPr>
        <w:t> Кто имеет право на получение социальных услуг в комплексном центре социального обслуживания?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1mrcssattr"/>
          <w:b/>
          <w:bCs/>
          <w:color w:val="000000"/>
        </w:rPr>
        <w:t>Ответ:</w:t>
      </w:r>
      <w:r w:rsidRPr="00733323">
        <w:rPr>
          <w:rStyle w:val="s2mrcssattr"/>
          <w:color w:val="000000"/>
        </w:rPr>
        <w:t> Право на получения социальных услуг на дому имеют граждане, частично утратившие способность к самообслуживанию; граждане, оказавшиеся в трудной жизненной ситуации; семьи с детьми, признанные нуждающимися в социальном обслуживании.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 </w:t>
      </w:r>
    </w:p>
    <w:p w:rsidR="00733323" w:rsidRPr="00733323" w:rsidRDefault="00733323" w:rsidP="00733323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1mrcssattr"/>
          <w:b/>
          <w:bCs/>
          <w:color w:val="000000"/>
        </w:rPr>
        <w:t>Вопрос:</w:t>
      </w:r>
      <w:r w:rsidRPr="00733323">
        <w:rPr>
          <w:rStyle w:val="s2mrcssattr"/>
          <w:color w:val="000000"/>
        </w:rPr>
        <w:t> Что такое надомное социальное обслуживание? На какие виды услуг может рассчитывать нуждающийся гражданин на дому?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1mrcssattr"/>
          <w:b/>
          <w:bCs/>
          <w:color w:val="000000"/>
        </w:rPr>
        <w:t>Ответ:</w:t>
      </w:r>
      <w:r w:rsidRPr="00733323">
        <w:rPr>
          <w:rStyle w:val="s2mrcssattr"/>
          <w:color w:val="000000"/>
        </w:rPr>
        <w:t xml:space="preserve"> Социальное обслуживание на дому является одной из основных форм социального обслуживания, направленной на максимально возможное продление пребывания граждан пожилого возраста и инвалидов в </w:t>
      </w:r>
      <w:proofErr w:type="gramStart"/>
      <w:r w:rsidRPr="00733323">
        <w:rPr>
          <w:rStyle w:val="s2mrcssattr"/>
          <w:color w:val="000000"/>
        </w:rPr>
        <w:t>привычной</w:t>
      </w:r>
      <w:proofErr w:type="gramEnd"/>
      <w:r w:rsidRPr="00733323">
        <w:rPr>
          <w:rStyle w:val="s2mrcssattr"/>
          <w:color w:val="000000"/>
        </w:rPr>
        <w:t xml:space="preserve"> социальной среде в целях поддержания их социального статуса, а также на защиту их прав и законных интересов.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Данная форма социального обслуживания, на сегодняшний момент, очень востребована гражданами пожилого возраста и инвалидами.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В составе Государственного Бюджетного Учреждения Республики Дагестан «Комплексный центр социального обслуживания населения » в муниципальном образовании «город Хасавюрт» функционируют 9 отделений социального обслуживания на дому граждан пожилого возраста и инвалидов.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33323">
        <w:rPr>
          <w:rStyle w:val="s2mrcssattr"/>
          <w:color w:val="000000"/>
        </w:rPr>
        <w:t>В соответствии с Федеральным законом от 28 декабря 2013 года № 442-ФЗ «Об основах социального обслуживания граждан в Российской Федерации», постановлением Правительства Республики Дагестан от 4 декабря 2014 года № 594 «Об утверждении порядка предоставления социальных услуг поставщиками социальных услуг», законом  Республики Дагестан от 12 января 2015 г. №4 "Об утверждении перечня социальных услуг, предоставляемых поставщиками социальных услуг в Республике Дагестан",   Центром</w:t>
      </w:r>
      <w:proofErr w:type="gramEnd"/>
      <w:r w:rsidRPr="00733323">
        <w:rPr>
          <w:rStyle w:val="s2mrcssattr"/>
          <w:color w:val="000000"/>
        </w:rPr>
        <w:t xml:space="preserve"> предоставляются следующие виды услуг: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1) социально-бытовые, направленные на поддержание жизнедеятельности получателей социальных услуг в быту;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lastRenderedPageBreak/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Всю необходимую информацию так же можно получить по телефону «Горячей линии» (8-87-231)5-22-25.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 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 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 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1mrcssattr"/>
          <w:b/>
          <w:bCs/>
          <w:color w:val="000000"/>
        </w:rPr>
        <w:t>Вопрос: </w:t>
      </w:r>
      <w:r w:rsidRPr="00733323">
        <w:rPr>
          <w:rStyle w:val="s2mrcssattr"/>
          <w:color w:val="000000"/>
        </w:rPr>
        <w:t>Что такое социальное сопровождение?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1mrcssattr"/>
          <w:b/>
          <w:bCs/>
          <w:color w:val="000000"/>
        </w:rPr>
        <w:t>Ответ:</w:t>
      </w:r>
      <w:r w:rsidRPr="00733323">
        <w:rPr>
          <w:rStyle w:val="s2mrcssattr"/>
          <w:color w:val="000000"/>
        </w:rPr>
        <w:t> </w:t>
      </w:r>
      <w:proofErr w:type="gramStart"/>
      <w:r w:rsidRPr="00733323">
        <w:rPr>
          <w:rStyle w:val="s2mrcssattr"/>
          <w:color w:val="000000"/>
        </w:rPr>
        <w:t>Государственное бюджетное учреждение Республики Дагестан «Комплексный центр социального обслуживания населения в муниципальном образовании «город Хасавюрт» оказывает социальное сопровождение малоимущим семьям, одиноко проживающим гражданам, согласно Федерального Закона № 442-ФЗ от 28 декабря 2013 года «Об основах социального обслуживания граждан в Российской Федерации» и Закона Республики Дагестан от 29 сентября 2014 года № 72 «Об отдельных вопросах социального обслуживания граждан в Республике Дагестан».</w:t>
      </w:r>
      <w:proofErr w:type="gramEnd"/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733323">
        <w:rPr>
          <w:rStyle w:val="s2mrcssattr"/>
          <w:color w:val="000000"/>
        </w:rPr>
        <w:t xml:space="preserve">Объекты социального сопровождении я – это граждане, в том числе родители (законные представители), опекуны, попечители, признанные нуждающимися в социальном обслуживании и сопровождении; субъекты социального сопровождения – государственные и муниципальные организации, негосударственные (коммерческие и некоммерческие), в том числе </w:t>
      </w:r>
      <w:proofErr w:type="spellStart"/>
      <w:r w:rsidRPr="00733323">
        <w:rPr>
          <w:rStyle w:val="s2mrcssattr"/>
          <w:color w:val="000000"/>
        </w:rPr>
        <w:t>социально-ориетированные</w:t>
      </w:r>
      <w:proofErr w:type="spellEnd"/>
      <w:r w:rsidRPr="00733323">
        <w:rPr>
          <w:rStyle w:val="s2mrcssattr"/>
          <w:color w:val="000000"/>
        </w:rPr>
        <w:t xml:space="preserve"> некоммерческие организации, предоставляющие услуги  социальные </w:t>
      </w:r>
      <w:proofErr w:type="spellStart"/>
      <w:r w:rsidRPr="00733323">
        <w:rPr>
          <w:rStyle w:val="s2mrcssattr"/>
          <w:color w:val="000000"/>
        </w:rPr>
        <w:t>услугииндивидуальные</w:t>
      </w:r>
      <w:proofErr w:type="spellEnd"/>
      <w:r w:rsidRPr="00733323">
        <w:rPr>
          <w:rStyle w:val="s2mrcssattr"/>
          <w:color w:val="000000"/>
        </w:rPr>
        <w:t xml:space="preserve"> предприниматели, предоставляющие помощь на основании заключенных соглашений о взаимодействие (сотрудничестве) и т.д.</w:t>
      </w:r>
      <w:proofErr w:type="gramEnd"/>
      <w:r w:rsidRPr="00733323">
        <w:rPr>
          <w:rStyle w:val="s2mrcssattr"/>
          <w:color w:val="000000"/>
        </w:rPr>
        <w:t xml:space="preserve"> Результат социального сопровождения получение необходимой помощи гражданином либо получение сведений от субъекта социального сопровождение об отсутствии права у гражданина на получение данного вида помощи, либо возможности предоставить данный вид помощи в желаемый период. Социальное сопровождение осуществляется путем привлечения организаций, предоставляющих медицинскую, психологическую, педагогическую, юридическую, социальную помощь, не относящуюся к социальным услугам, на основе межведомственного взаимодействия.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 </w:t>
      </w:r>
    </w:p>
    <w:p w:rsidR="00733323" w:rsidRPr="00733323" w:rsidRDefault="00733323" w:rsidP="00733323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1mrcssattr"/>
          <w:b/>
          <w:bCs/>
          <w:color w:val="000000"/>
        </w:rPr>
        <w:t>Вопрос:</w:t>
      </w:r>
      <w:r w:rsidRPr="00733323">
        <w:rPr>
          <w:rStyle w:val="s2mrcssattr"/>
          <w:color w:val="000000"/>
        </w:rPr>
        <w:t> Какие документы необходимы для принятия на социальное обслуживание?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1mrcssattr"/>
          <w:b/>
          <w:bCs/>
          <w:color w:val="000000"/>
        </w:rPr>
        <w:t>Ответ:</w:t>
      </w:r>
      <w:r w:rsidRPr="00733323">
        <w:rPr>
          <w:rStyle w:val="s2mrcssattr"/>
          <w:color w:val="000000"/>
        </w:rPr>
        <w:t> Личное заявление гражданина или его законного представителя о предоставлении социальных услуг;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Копия Паспорта;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Копия документа, удостоверяющего личность лица, действующего от имени гражданина (при обращении законного представителя);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Копия документа, подтверждающего полномочия лица, действующего от имени гражданина, в случае подачи заявления лицом, действующим от имени гражданина;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Копия страхового государственного пенсионного страхования «СНИЛС»;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Документы об условиях проживания и составе семьи (при ее наличии) гражданина, доходах гражданина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бесплатно, либо за плату;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Медицинское заключение о состоянии здоровья лица, оформляющегося на социальное обслуживание;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Сведения о размере получаемой пенсии, компенсационных выплат (в случае их наличия).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lastRenderedPageBreak/>
        <w:t> 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1mrcssattr"/>
          <w:b/>
          <w:bCs/>
          <w:color w:val="000000"/>
        </w:rPr>
        <w:t>Вопрос:</w:t>
      </w:r>
      <w:r w:rsidRPr="00733323">
        <w:rPr>
          <w:rStyle w:val="s2mrcssattr"/>
          <w:color w:val="000000"/>
        </w:rPr>
        <w:t> Как получить помощь социального работника на дому для пожилого человека или инвалида?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1mrcssattr"/>
          <w:b/>
          <w:bCs/>
          <w:color w:val="000000"/>
        </w:rPr>
        <w:t>Ответ:</w:t>
      </w:r>
      <w:r w:rsidRPr="00733323">
        <w:rPr>
          <w:rStyle w:val="s2mrcssattr"/>
          <w:color w:val="000000"/>
        </w:rPr>
        <w:t> Для получения социального обслуживания на дому необходимо: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  1.написать заявление и подготовить пакет документов для признания гражданина  </w:t>
      </w:r>
      <w:proofErr w:type="gramStart"/>
      <w:r w:rsidRPr="00733323">
        <w:rPr>
          <w:rStyle w:val="s2mrcssattr"/>
          <w:color w:val="000000"/>
        </w:rPr>
        <w:t>нуждающимся</w:t>
      </w:r>
      <w:proofErr w:type="gramEnd"/>
      <w:r w:rsidRPr="00733323">
        <w:rPr>
          <w:rStyle w:val="s2mrcssattr"/>
          <w:color w:val="000000"/>
        </w:rPr>
        <w:t>;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 2.получить индивидуальную программу и заключить договор с учреждением социального обслуживания.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 xml:space="preserve">Помощь в оформлении документов (в т. ч. на дому у гражданина) осуществляет специалист по социальной работе отделения. За дополнительной </w:t>
      </w:r>
      <w:r>
        <w:rPr>
          <w:rStyle w:val="s2mrcssattr"/>
          <w:color w:val="000000"/>
        </w:rPr>
        <w:t>и</w:t>
      </w:r>
      <w:r w:rsidRPr="00733323">
        <w:rPr>
          <w:rStyle w:val="s2mrcssattr"/>
          <w:color w:val="000000"/>
        </w:rPr>
        <w:t>нформацией  обращаться г</w:t>
      </w:r>
      <w:proofErr w:type="gramStart"/>
      <w:r w:rsidRPr="00733323">
        <w:rPr>
          <w:rStyle w:val="s2mrcssattr"/>
          <w:color w:val="000000"/>
        </w:rPr>
        <w:t>.Х</w:t>
      </w:r>
      <w:proofErr w:type="gramEnd"/>
      <w:r w:rsidRPr="00733323">
        <w:rPr>
          <w:rStyle w:val="s2mrcssattr"/>
          <w:color w:val="000000"/>
        </w:rPr>
        <w:t xml:space="preserve">асавюрт,  ул. </w:t>
      </w:r>
      <w:proofErr w:type="spellStart"/>
      <w:r w:rsidRPr="00733323">
        <w:rPr>
          <w:rStyle w:val="s2mrcssattr"/>
          <w:color w:val="000000"/>
        </w:rPr>
        <w:t>Тотурбиева</w:t>
      </w:r>
      <w:proofErr w:type="spellEnd"/>
      <w:r w:rsidRPr="00733323">
        <w:rPr>
          <w:rStyle w:val="s2mrcssattr"/>
          <w:color w:val="000000"/>
        </w:rPr>
        <w:t>, 67.  или по телефону  «Горячей линии» (8-87-231)5-22-25.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 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 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1mrcssattr"/>
          <w:b/>
          <w:bCs/>
          <w:color w:val="000000"/>
        </w:rPr>
        <w:t>Вопрос:</w:t>
      </w:r>
      <w:r w:rsidRPr="00733323">
        <w:rPr>
          <w:rStyle w:val="s2mrcssattr"/>
          <w:color w:val="000000"/>
        </w:rPr>
        <w:t> Какую помощь в вашем учреждении могут получить граждане, попавшие в трудную жизненную ситуацию?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 </w:t>
      </w:r>
      <w:r w:rsidRPr="00733323">
        <w:rPr>
          <w:rStyle w:val="s1mrcssattr"/>
          <w:b/>
          <w:bCs/>
          <w:color w:val="000000"/>
        </w:rPr>
        <w:t>Ответ:</w:t>
      </w:r>
      <w:r w:rsidRPr="00733323">
        <w:rPr>
          <w:rStyle w:val="s2mrcssattr"/>
          <w:color w:val="000000"/>
        </w:rPr>
        <w:t> Для оказания помощи гражданам, попавшим в трудную жизненную ситуацию, в учреждении работает отделение срочного социального обслуживания. Отделение предоставляет срочные социальные услуги: обеспечение наборами продуктов; обеспечение одеждой, обувью и другими предметами первой необходимости; содействие в получении юридической помощи в целях защиты прав и законных интересов получателей социальных услуг; содействие в получении экстренной психологической помощи.</w:t>
      </w:r>
    </w:p>
    <w:p w:rsidR="00733323" w:rsidRPr="00733323" w:rsidRDefault="00733323" w:rsidP="00733323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733323" w:rsidRPr="00733323" w:rsidRDefault="00733323" w:rsidP="00733323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1mrcssattr"/>
          <w:b/>
          <w:bCs/>
          <w:color w:val="000000"/>
        </w:rPr>
        <w:t>Вопрос: Какие обязанности у получателей социальных услуг на дому?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b/>
          <w:color w:val="000000"/>
        </w:rPr>
        <w:t>Ответ:</w:t>
      </w:r>
      <w:r w:rsidRPr="00733323">
        <w:rPr>
          <w:rStyle w:val="s2mrcssattr"/>
          <w:color w:val="000000"/>
        </w:rPr>
        <w:t xml:space="preserve"> 1.Соблюдать порядок и условия предоставления социальных услуг, установленные государственным стандартом и договором на социальное обслуживание.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2.Письменно уведомлять социальную службу о возникновении фактов, влекущих изменение (расторжение) договора на социальное обслуживание (наличие медицинских противопоказаний, увеличение доходов, изменение состава семьи и другие).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3.Своевременно оплачивать социальные услуги в соответствии с установленными тарифами.</w:t>
      </w:r>
    </w:p>
    <w:p w:rsidR="00733323" w:rsidRPr="00733323" w:rsidRDefault="00733323" w:rsidP="00733323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733323" w:rsidRPr="00733323" w:rsidRDefault="00733323" w:rsidP="00733323">
      <w:pPr>
        <w:pStyle w:val="p2mrcssattr"/>
        <w:shd w:val="clear" w:color="auto" w:fill="FFFFFF"/>
        <w:spacing w:before="0" w:beforeAutospacing="0" w:after="0" w:afterAutospacing="0"/>
        <w:rPr>
          <w:color w:val="000000"/>
        </w:rPr>
      </w:pP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1mrcssattr"/>
          <w:b/>
          <w:bCs/>
          <w:color w:val="000000"/>
        </w:rPr>
        <w:t>Вопрос:   Сколько нужно платить за социальные услуги на дому?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9112A9">
        <w:rPr>
          <w:rStyle w:val="s2mrcssattr"/>
          <w:b/>
          <w:color w:val="000000"/>
        </w:rPr>
        <w:t>Ответ:</w:t>
      </w:r>
      <w:r w:rsidRPr="00733323">
        <w:rPr>
          <w:rStyle w:val="s2mrcssattr"/>
          <w:color w:val="000000"/>
        </w:rPr>
        <w:t xml:space="preserve"> Социальное обслуживание на дому осуществляется бесплатно, либо на условиях частичной или полной оплаты и рассчитывается исходя из стоимости услуги. Бесплатная помощь социального работника не положена пожилым гражданам и инвалидам, которые живут в семьях с родственниками трудоспособного возраста или имеют детей трудоспособного возраста.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На бесплатное получение социальных услуг могут рассчитывать несовершеннолетние дети, лица, пострадавшие в результате чрезвычайных ситуаций, вооруженных межнациональных (межэтнических) конфликтов, участники и инвалиды Великой Отечественной войны, а также лица, чей доход на дату обращения оказался ниже или равным полуторной величине прожиточного минимума, установленного в регионе.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 </w:t>
      </w:r>
    </w:p>
    <w:p w:rsidR="00733323" w:rsidRPr="00733323" w:rsidRDefault="00733323" w:rsidP="00733323">
      <w:pPr>
        <w:pStyle w:val="p1mrcssattr"/>
        <w:shd w:val="clear" w:color="auto" w:fill="FFFFFF"/>
        <w:spacing w:before="0" w:beforeAutospacing="0" w:after="0" w:afterAutospacing="0"/>
        <w:rPr>
          <w:color w:val="000000"/>
        </w:rPr>
      </w:pPr>
      <w:r w:rsidRPr="00733323">
        <w:rPr>
          <w:rStyle w:val="s2mrcssattr"/>
          <w:color w:val="000000"/>
        </w:rPr>
        <w:t>За дополнительной информацией  обращаться г</w:t>
      </w:r>
      <w:proofErr w:type="gramStart"/>
      <w:r w:rsidRPr="00733323">
        <w:rPr>
          <w:rStyle w:val="s2mrcssattr"/>
          <w:color w:val="000000"/>
        </w:rPr>
        <w:t>.Х</w:t>
      </w:r>
      <w:proofErr w:type="gramEnd"/>
      <w:r w:rsidRPr="00733323">
        <w:rPr>
          <w:rStyle w:val="s2mrcssattr"/>
          <w:color w:val="000000"/>
        </w:rPr>
        <w:t xml:space="preserve">асавюрт,  ул. </w:t>
      </w:r>
      <w:proofErr w:type="spellStart"/>
      <w:r w:rsidRPr="00733323">
        <w:rPr>
          <w:rStyle w:val="s2mrcssattr"/>
          <w:color w:val="000000"/>
        </w:rPr>
        <w:t>Тотурбиева</w:t>
      </w:r>
      <w:proofErr w:type="spellEnd"/>
      <w:r w:rsidRPr="00733323">
        <w:rPr>
          <w:rStyle w:val="s2mrcssattr"/>
          <w:color w:val="000000"/>
        </w:rPr>
        <w:t>, 67.  или по телефону «Горячей линии» (8-87-231)5-22-25</w:t>
      </w:r>
      <w:r w:rsidR="009112A9">
        <w:rPr>
          <w:rStyle w:val="s2mrcssattr"/>
          <w:color w:val="000000"/>
        </w:rPr>
        <w:t>, 8928-522-71-33.</w:t>
      </w:r>
    </w:p>
    <w:p w:rsidR="00F153BB" w:rsidRPr="00733323" w:rsidRDefault="00F153BB" w:rsidP="00E47E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153BB" w:rsidRPr="00733323" w:rsidSect="006E5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321" w:rsidRDefault="00306321" w:rsidP="005C736B">
      <w:pPr>
        <w:spacing w:after="0" w:line="240" w:lineRule="auto"/>
      </w:pPr>
      <w:r>
        <w:separator/>
      </w:r>
    </w:p>
  </w:endnote>
  <w:endnote w:type="continuationSeparator" w:id="0">
    <w:p w:rsidR="00306321" w:rsidRDefault="00306321" w:rsidP="005C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321" w:rsidRDefault="00306321" w:rsidP="005C736B">
      <w:pPr>
        <w:spacing w:after="0" w:line="240" w:lineRule="auto"/>
      </w:pPr>
      <w:r>
        <w:separator/>
      </w:r>
    </w:p>
  </w:footnote>
  <w:footnote w:type="continuationSeparator" w:id="0">
    <w:p w:rsidR="00306321" w:rsidRDefault="00306321" w:rsidP="005C7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B7C"/>
    <w:multiLevelType w:val="hybridMultilevel"/>
    <w:tmpl w:val="5D48090C"/>
    <w:lvl w:ilvl="0" w:tplc="5D30596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077C8D"/>
    <w:multiLevelType w:val="hybridMultilevel"/>
    <w:tmpl w:val="A782A4DC"/>
    <w:lvl w:ilvl="0" w:tplc="5928EE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413964"/>
    <w:multiLevelType w:val="hybridMultilevel"/>
    <w:tmpl w:val="BA00036A"/>
    <w:lvl w:ilvl="0" w:tplc="9C42F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C23832"/>
    <w:multiLevelType w:val="hybridMultilevel"/>
    <w:tmpl w:val="9F86895A"/>
    <w:lvl w:ilvl="0" w:tplc="BEDEC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F07B4A"/>
    <w:multiLevelType w:val="hybridMultilevel"/>
    <w:tmpl w:val="E8548F70"/>
    <w:lvl w:ilvl="0" w:tplc="B1D00E88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8A16B05"/>
    <w:multiLevelType w:val="hybridMultilevel"/>
    <w:tmpl w:val="0A84DB3E"/>
    <w:lvl w:ilvl="0" w:tplc="32069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8C2646"/>
    <w:multiLevelType w:val="hybridMultilevel"/>
    <w:tmpl w:val="604825AE"/>
    <w:lvl w:ilvl="0" w:tplc="CCBCE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365FDA"/>
    <w:multiLevelType w:val="hybridMultilevel"/>
    <w:tmpl w:val="B894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B766F7"/>
    <w:multiLevelType w:val="multilevel"/>
    <w:tmpl w:val="B95C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CB066A"/>
    <w:multiLevelType w:val="hybridMultilevel"/>
    <w:tmpl w:val="7DC0C7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176302"/>
    <w:multiLevelType w:val="hybridMultilevel"/>
    <w:tmpl w:val="7FA2CEDE"/>
    <w:lvl w:ilvl="0" w:tplc="CE727C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A3A6C"/>
    <w:multiLevelType w:val="hybridMultilevel"/>
    <w:tmpl w:val="113C89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820884"/>
    <w:multiLevelType w:val="hybridMultilevel"/>
    <w:tmpl w:val="A70014C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7C5107B3"/>
    <w:multiLevelType w:val="hybridMultilevel"/>
    <w:tmpl w:val="3D762C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43B5"/>
    <w:rsid w:val="0001160A"/>
    <w:rsid w:val="00016ADD"/>
    <w:rsid w:val="0003383D"/>
    <w:rsid w:val="00037B2A"/>
    <w:rsid w:val="00057C28"/>
    <w:rsid w:val="0008436A"/>
    <w:rsid w:val="000A2E8B"/>
    <w:rsid w:val="000B67B6"/>
    <w:rsid w:val="000E268B"/>
    <w:rsid w:val="000E6868"/>
    <w:rsid w:val="001033E1"/>
    <w:rsid w:val="00112DC8"/>
    <w:rsid w:val="00115E02"/>
    <w:rsid w:val="00123E8F"/>
    <w:rsid w:val="0012642E"/>
    <w:rsid w:val="00127B22"/>
    <w:rsid w:val="00151206"/>
    <w:rsid w:val="00173FED"/>
    <w:rsid w:val="00187151"/>
    <w:rsid w:val="001A6932"/>
    <w:rsid w:val="001E1A91"/>
    <w:rsid w:val="001E27C2"/>
    <w:rsid w:val="001E3391"/>
    <w:rsid w:val="001E4C0B"/>
    <w:rsid w:val="001F08D7"/>
    <w:rsid w:val="001F1B04"/>
    <w:rsid w:val="00207581"/>
    <w:rsid w:val="00212F49"/>
    <w:rsid w:val="00232676"/>
    <w:rsid w:val="0023370A"/>
    <w:rsid w:val="0024005C"/>
    <w:rsid w:val="002452A8"/>
    <w:rsid w:val="00265332"/>
    <w:rsid w:val="002A0EDC"/>
    <w:rsid w:val="002A4350"/>
    <w:rsid w:val="002B011E"/>
    <w:rsid w:val="002B3E5A"/>
    <w:rsid w:val="002F5FBC"/>
    <w:rsid w:val="002F664B"/>
    <w:rsid w:val="0030148A"/>
    <w:rsid w:val="00306321"/>
    <w:rsid w:val="00337460"/>
    <w:rsid w:val="00345FE6"/>
    <w:rsid w:val="00361D6B"/>
    <w:rsid w:val="003B01BD"/>
    <w:rsid w:val="003E7615"/>
    <w:rsid w:val="003F3FD0"/>
    <w:rsid w:val="003F4A57"/>
    <w:rsid w:val="0040548E"/>
    <w:rsid w:val="004133D4"/>
    <w:rsid w:val="00416BE0"/>
    <w:rsid w:val="00417BCB"/>
    <w:rsid w:val="0042136E"/>
    <w:rsid w:val="004239FB"/>
    <w:rsid w:val="00431234"/>
    <w:rsid w:val="00461741"/>
    <w:rsid w:val="004619C1"/>
    <w:rsid w:val="004672A0"/>
    <w:rsid w:val="004740BF"/>
    <w:rsid w:val="00490DDC"/>
    <w:rsid w:val="00492A87"/>
    <w:rsid w:val="004A264D"/>
    <w:rsid w:val="004A4953"/>
    <w:rsid w:val="004B6CE4"/>
    <w:rsid w:val="004E1A73"/>
    <w:rsid w:val="00503C08"/>
    <w:rsid w:val="005044CF"/>
    <w:rsid w:val="00505932"/>
    <w:rsid w:val="00522FE2"/>
    <w:rsid w:val="00536B01"/>
    <w:rsid w:val="00541EB8"/>
    <w:rsid w:val="0055224D"/>
    <w:rsid w:val="00567698"/>
    <w:rsid w:val="00567A0B"/>
    <w:rsid w:val="00582105"/>
    <w:rsid w:val="00584292"/>
    <w:rsid w:val="005879AE"/>
    <w:rsid w:val="00594EAA"/>
    <w:rsid w:val="005A75EB"/>
    <w:rsid w:val="005A775A"/>
    <w:rsid w:val="005C0942"/>
    <w:rsid w:val="005C0973"/>
    <w:rsid w:val="005C736B"/>
    <w:rsid w:val="005C7486"/>
    <w:rsid w:val="005E6F9F"/>
    <w:rsid w:val="00601497"/>
    <w:rsid w:val="00603E79"/>
    <w:rsid w:val="00606688"/>
    <w:rsid w:val="0064660F"/>
    <w:rsid w:val="0068530B"/>
    <w:rsid w:val="006900D6"/>
    <w:rsid w:val="0069238C"/>
    <w:rsid w:val="006A7023"/>
    <w:rsid w:val="006C7E38"/>
    <w:rsid w:val="006D088F"/>
    <w:rsid w:val="006E5A5D"/>
    <w:rsid w:val="006E7650"/>
    <w:rsid w:val="006F6D4D"/>
    <w:rsid w:val="00700399"/>
    <w:rsid w:val="0072293E"/>
    <w:rsid w:val="0072327F"/>
    <w:rsid w:val="00733323"/>
    <w:rsid w:val="00740734"/>
    <w:rsid w:val="00760895"/>
    <w:rsid w:val="007643B5"/>
    <w:rsid w:val="00785EF6"/>
    <w:rsid w:val="007910FE"/>
    <w:rsid w:val="00795F5A"/>
    <w:rsid w:val="007A2551"/>
    <w:rsid w:val="007A3502"/>
    <w:rsid w:val="007E0F46"/>
    <w:rsid w:val="007F4789"/>
    <w:rsid w:val="008025D5"/>
    <w:rsid w:val="00810F1D"/>
    <w:rsid w:val="00865AC3"/>
    <w:rsid w:val="00876AAE"/>
    <w:rsid w:val="0088568F"/>
    <w:rsid w:val="008B56EA"/>
    <w:rsid w:val="008C49AD"/>
    <w:rsid w:val="008C525B"/>
    <w:rsid w:val="00905ED5"/>
    <w:rsid w:val="009112A9"/>
    <w:rsid w:val="00931817"/>
    <w:rsid w:val="0093448E"/>
    <w:rsid w:val="00940B11"/>
    <w:rsid w:val="00941244"/>
    <w:rsid w:val="00941600"/>
    <w:rsid w:val="00977EFB"/>
    <w:rsid w:val="009903BF"/>
    <w:rsid w:val="00995FD0"/>
    <w:rsid w:val="009B00A3"/>
    <w:rsid w:val="009C157A"/>
    <w:rsid w:val="009C5E67"/>
    <w:rsid w:val="009E5115"/>
    <w:rsid w:val="009E69E1"/>
    <w:rsid w:val="00A0399F"/>
    <w:rsid w:val="00A0662E"/>
    <w:rsid w:val="00A17D42"/>
    <w:rsid w:val="00A42638"/>
    <w:rsid w:val="00A54900"/>
    <w:rsid w:val="00A603B8"/>
    <w:rsid w:val="00AF083E"/>
    <w:rsid w:val="00AF7130"/>
    <w:rsid w:val="00B000A9"/>
    <w:rsid w:val="00B017A1"/>
    <w:rsid w:val="00B112DF"/>
    <w:rsid w:val="00B409C0"/>
    <w:rsid w:val="00B42D87"/>
    <w:rsid w:val="00B56FA7"/>
    <w:rsid w:val="00B659DA"/>
    <w:rsid w:val="00B812EB"/>
    <w:rsid w:val="00B8350C"/>
    <w:rsid w:val="00B855FC"/>
    <w:rsid w:val="00B9604B"/>
    <w:rsid w:val="00B97EF6"/>
    <w:rsid w:val="00BA03C9"/>
    <w:rsid w:val="00BA1EE9"/>
    <w:rsid w:val="00BD43A6"/>
    <w:rsid w:val="00BF67C5"/>
    <w:rsid w:val="00C01016"/>
    <w:rsid w:val="00C1186E"/>
    <w:rsid w:val="00C30A9D"/>
    <w:rsid w:val="00C369EE"/>
    <w:rsid w:val="00C37ED0"/>
    <w:rsid w:val="00C536B8"/>
    <w:rsid w:val="00C540B1"/>
    <w:rsid w:val="00C644F5"/>
    <w:rsid w:val="00C87387"/>
    <w:rsid w:val="00CC7FB2"/>
    <w:rsid w:val="00D05266"/>
    <w:rsid w:val="00D061FD"/>
    <w:rsid w:val="00D0747D"/>
    <w:rsid w:val="00D27F86"/>
    <w:rsid w:val="00D414BE"/>
    <w:rsid w:val="00D60721"/>
    <w:rsid w:val="00D66751"/>
    <w:rsid w:val="00D723D3"/>
    <w:rsid w:val="00D75071"/>
    <w:rsid w:val="00D816FC"/>
    <w:rsid w:val="00D82730"/>
    <w:rsid w:val="00DB52A5"/>
    <w:rsid w:val="00DB575F"/>
    <w:rsid w:val="00DD4781"/>
    <w:rsid w:val="00DE4234"/>
    <w:rsid w:val="00E12B00"/>
    <w:rsid w:val="00E1312B"/>
    <w:rsid w:val="00E132BF"/>
    <w:rsid w:val="00E24EFE"/>
    <w:rsid w:val="00E37688"/>
    <w:rsid w:val="00E47E13"/>
    <w:rsid w:val="00E86652"/>
    <w:rsid w:val="00E92CB0"/>
    <w:rsid w:val="00EA7BA8"/>
    <w:rsid w:val="00EC38D2"/>
    <w:rsid w:val="00ED7F4A"/>
    <w:rsid w:val="00EE25C0"/>
    <w:rsid w:val="00F004D6"/>
    <w:rsid w:val="00F02561"/>
    <w:rsid w:val="00F153BB"/>
    <w:rsid w:val="00F20F6A"/>
    <w:rsid w:val="00F40E8B"/>
    <w:rsid w:val="00F44916"/>
    <w:rsid w:val="00F652F2"/>
    <w:rsid w:val="00F9271C"/>
    <w:rsid w:val="00F97CF4"/>
    <w:rsid w:val="00FA1D15"/>
    <w:rsid w:val="00FC3698"/>
    <w:rsid w:val="00FE4464"/>
    <w:rsid w:val="00FE7A13"/>
    <w:rsid w:val="00FF25B5"/>
    <w:rsid w:val="00FF5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86"/>
  </w:style>
  <w:style w:type="paragraph" w:styleId="1">
    <w:name w:val="heading 1"/>
    <w:basedOn w:val="a"/>
    <w:link w:val="10"/>
    <w:uiPriority w:val="9"/>
    <w:qFormat/>
    <w:rsid w:val="00A066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643B5"/>
    <w:pPr>
      <w:spacing w:before="60" w:after="0" w:line="240" w:lineRule="auto"/>
      <w:ind w:left="-1276" w:right="-1332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7643B5"/>
    <w:rPr>
      <w:rFonts w:ascii="Times New Roman" w:eastAsia="Times New Roman" w:hAnsi="Times New Roman" w:cs="Times New Roman"/>
      <w:b/>
      <w:sz w:val="36"/>
      <w:szCs w:val="20"/>
    </w:rPr>
  </w:style>
  <w:style w:type="paragraph" w:styleId="a5">
    <w:name w:val="Subtitle"/>
    <w:basedOn w:val="a"/>
    <w:link w:val="a6"/>
    <w:qFormat/>
    <w:rsid w:val="007643B5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7643B5"/>
    <w:rPr>
      <w:rFonts w:ascii="Times New Roman" w:eastAsia="Times New Roman" w:hAnsi="Times New Roman" w:cs="Times New Roman"/>
      <w:b/>
      <w:sz w:val="24"/>
      <w:szCs w:val="20"/>
    </w:rPr>
  </w:style>
  <w:style w:type="table" w:styleId="a7">
    <w:name w:val="Table Grid"/>
    <w:basedOn w:val="a1"/>
    <w:rsid w:val="00764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7643B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6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43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025D5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c">
    <w:name w:val="Normal (Web)"/>
    <w:basedOn w:val="a"/>
    <w:uiPriority w:val="99"/>
    <w:unhideWhenUsed/>
    <w:rsid w:val="0080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66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List Paragraph"/>
    <w:basedOn w:val="a"/>
    <w:uiPriority w:val="34"/>
    <w:qFormat/>
    <w:rsid w:val="00D723D3"/>
    <w:pPr>
      <w:ind w:left="720"/>
      <w:contextualSpacing/>
    </w:pPr>
  </w:style>
  <w:style w:type="character" w:styleId="ae">
    <w:name w:val="Strong"/>
    <w:basedOn w:val="a0"/>
    <w:uiPriority w:val="22"/>
    <w:qFormat/>
    <w:rsid w:val="004133D4"/>
    <w:rPr>
      <w:b/>
      <w:bCs/>
    </w:rPr>
  </w:style>
  <w:style w:type="paragraph" w:customStyle="1" w:styleId="default">
    <w:name w:val="default"/>
    <w:basedOn w:val="a"/>
    <w:rsid w:val="00B0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5C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C736B"/>
  </w:style>
  <w:style w:type="paragraph" w:styleId="af1">
    <w:name w:val="footer"/>
    <w:basedOn w:val="a"/>
    <w:link w:val="af2"/>
    <w:uiPriority w:val="99"/>
    <w:semiHidden/>
    <w:unhideWhenUsed/>
    <w:rsid w:val="005C7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C736B"/>
  </w:style>
  <w:style w:type="paragraph" w:customStyle="1" w:styleId="p1mrcssattr">
    <w:name w:val="p1_mr_css_attr"/>
    <w:basedOn w:val="a"/>
    <w:rsid w:val="0073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mrcssattr">
    <w:name w:val="p2_mr_css_attr"/>
    <w:basedOn w:val="a"/>
    <w:rsid w:val="0073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mrcssattr">
    <w:name w:val="s1_mr_css_attr"/>
    <w:basedOn w:val="a0"/>
    <w:rsid w:val="00733323"/>
  </w:style>
  <w:style w:type="character" w:customStyle="1" w:styleId="s2mrcssattr">
    <w:name w:val="s2_mr_css_attr"/>
    <w:basedOn w:val="a0"/>
    <w:rsid w:val="007333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7305">
          <w:blockQuote w:val="1"/>
          <w:marLeft w:val="0"/>
          <w:marRight w:val="0"/>
          <w:marTop w:val="0"/>
          <w:marBottom w:val="240"/>
          <w:divBdr>
            <w:top w:val="none" w:sz="0" w:space="0" w:color="auto"/>
            <w:left w:val="single" w:sz="36" w:space="10" w:color="CCCCCC"/>
            <w:bottom w:val="none" w:sz="0" w:space="0" w:color="auto"/>
            <w:right w:val="none" w:sz="0" w:space="0" w:color="auto"/>
          </w:divBdr>
        </w:div>
      </w:divsChild>
    </w:div>
    <w:div w:id="1811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F9D94-6CA9-462B-82C2-F39D1D1B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KCSON</dc:creator>
  <cp:lastModifiedBy>Пользователь</cp:lastModifiedBy>
  <cp:revision>4</cp:revision>
  <cp:lastPrinted>2023-02-20T13:50:00Z</cp:lastPrinted>
  <dcterms:created xsi:type="dcterms:W3CDTF">2023-03-21T08:39:00Z</dcterms:created>
  <dcterms:modified xsi:type="dcterms:W3CDTF">2023-03-22T06:23:00Z</dcterms:modified>
</cp:coreProperties>
</file>