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51" w:rsidRDefault="00F13C5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bookmarkStart w:id="0" w:name="bookmark0"/>
      <w:r>
        <w:rPr>
          <w:rFonts w:ascii="Times New Roman" w:hAnsi="Times New Roman" w:cs="Times New Roman"/>
          <w:b/>
          <w:sz w:val="24"/>
        </w:rPr>
        <w:t>Информация о поставщике социальных услуг</w:t>
      </w:r>
      <w:bookmarkEnd w:id="0"/>
    </w:p>
    <w:p w:rsidR="00F40F51" w:rsidRDefault="00F13C56">
      <w:pPr>
        <w:pStyle w:val="a8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Г</w:t>
      </w:r>
      <w:r w:rsidR="006606C8">
        <w:rPr>
          <w:rFonts w:ascii="Times New Roman" w:hAnsi="Times New Roman" w:cs="Times New Roman"/>
          <w:b/>
          <w:sz w:val="24"/>
          <w:u w:val="single"/>
        </w:rPr>
        <w:t>Б</w:t>
      </w:r>
      <w:r>
        <w:rPr>
          <w:rFonts w:ascii="Times New Roman" w:hAnsi="Times New Roman" w:cs="Times New Roman"/>
          <w:b/>
          <w:sz w:val="24"/>
          <w:u w:val="single"/>
        </w:rPr>
        <w:t>У РД РЦДПОВ в МО «Казбековский район»</w:t>
      </w:r>
    </w:p>
    <w:p w:rsidR="00F40F51" w:rsidRDefault="00F40F51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(если есть) сокращенное наименование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Республики Дагестан «Реабилитационный центр для детей и подростков с ограниченными возможностями в муниципальном образовании «Казбековский район»</w:t>
            </w:r>
          </w:p>
          <w:p w:rsidR="00F40F51" w:rsidRDefault="00F13C56" w:rsidP="00F362AB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28.03.2012 год № 276</w:t>
            </w:r>
          </w:p>
        </w:tc>
      </w:tr>
      <w:tr w:rsidR="00F40F51" w:rsidRPr="00D27C23" w:rsidTr="00D27C23">
        <w:trPr>
          <w:trHeight w:val="4019"/>
        </w:trPr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Директор 8-988-277-22-77; </w:t>
            </w:r>
            <w:r w:rsidR="0079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8-988-290-34-22;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бухгалтер 8-988-263-54-54;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8-918-840-83-90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; 8-989-485-99-22</w:t>
            </w:r>
          </w:p>
          <w:p w:rsidR="00F40F51" w:rsidRDefault="00F13C5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"горячая линия": 8 988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647 81 73</w:t>
            </w:r>
          </w:p>
          <w:p w:rsidR="00F40F51" w:rsidRDefault="00F13C56">
            <w:pPr>
              <w:pStyle w:val="a8"/>
              <w:rPr>
                <w:color w:val="0000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6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rcdpov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kazbek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e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dag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0F51" w:rsidRDefault="007237B4">
            <w:pPr>
              <w:pStyle w:val="a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>
              <w:r w:rsidR="00F13C5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rcdpov</w:t>
              </w:r>
              <w:r w:rsidR="00F13C56">
                <w:rPr>
                  <w:rFonts w:ascii="Times New Roman" w:eastAsia="Calibri" w:hAnsi="Times New Roman" w:cs="Times New Roman"/>
                  <w:color w:val="0000FF"/>
                </w:rPr>
                <w:t>_</w:t>
              </w:r>
              <w:r w:rsidR="00F13C5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kazbek</w:t>
              </w:r>
              <w:r w:rsidR="00F13C56">
                <w:rPr>
                  <w:rFonts w:ascii="Times New Roman" w:eastAsia="Calibri" w:hAnsi="Times New Roman" w:cs="Times New Roman"/>
                  <w:color w:val="0000FF"/>
                </w:rPr>
                <w:t>@</w:t>
              </w:r>
              <w:r w:rsidR="00F13C5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mail</w:t>
              </w:r>
              <w:r w:rsidR="00F13C56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proofErr w:type="spellStart"/>
              <w:r w:rsidR="00F13C5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Казбековский район, с. Дылым, ул. </w:t>
            </w:r>
            <w:proofErr w:type="spellStart"/>
            <w:r w:rsidR="006606C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аджибека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10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работы: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детей: 8-00 до 15-00 </w:t>
            </w:r>
          </w:p>
          <w:p w:rsidR="00F40F51" w:rsidRDefault="00D27C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Консультации: 9-00 до 1</w:t>
            </w:r>
            <w:r w:rsidR="00F06D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Администрация: 9-00 до 1</w:t>
            </w:r>
            <w:r w:rsidR="00F06D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06DE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Специалисты: 9-00 до 1</w:t>
            </w:r>
            <w:r w:rsidR="00F06D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06DE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Перерыв: 13-00 до 14-00</w:t>
            </w:r>
          </w:p>
          <w:p w:rsidR="00F40F51" w:rsidRPr="00564105" w:rsidRDefault="00F13C56">
            <w:pPr>
              <w:pStyle w:val="a8"/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VK</w:t>
            </w:r>
            <w:r w:rsidRPr="0056410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64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hyperlink r:id="rId8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5641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Pr="005641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005641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kazbekcenter</w:t>
              </w:r>
              <w:proofErr w:type="spellEnd"/>
              <w:r w:rsidRPr="005641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  <w:p w:rsidR="00F40F51" w:rsidRDefault="00F13C56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Телеграм</w:t>
            </w:r>
            <w:proofErr w:type="spellEnd"/>
            <w:r w:rsidRPr="0056410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- </w:t>
            </w:r>
            <w:hyperlink r:id="rId9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5641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</w:t>
              </w:r>
              <w:r w:rsidRPr="005641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me</w:t>
              </w:r>
              <w:r w:rsidRPr="005641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kazbekcenter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7862E6" w:rsidRPr="007862E6" w:rsidRDefault="007862E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Одноклассники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786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7862E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86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62E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86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862E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786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/70000000619613</w:t>
              </w:r>
            </w:hyperlink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учредителе, его месте нахождения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социального развития Республики Дагестан по адресу</w:t>
            </w:r>
            <w:r w:rsidR="005641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367015,</w:t>
            </w:r>
            <w:r w:rsidR="00564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Махачкала,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Абубакарова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117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директора, заместителя директора</w:t>
            </w:r>
          </w:p>
        </w:tc>
        <w:tc>
          <w:tcPr>
            <w:tcW w:w="6378" w:type="dxa"/>
          </w:tcPr>
          <w:p w:rsidR="00D27C23" w:rsidRDefault="00F13C5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Султанмурадова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Махачевна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директор,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89882772277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АлижановаНаидаДевлетмирзаевна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директора, тел.: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89882903422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персональном составе работников (с указанием уровня образования, квалификации и опыта работы)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работников Центра составляет 54 человека, из них с высшим образованием - 1</w:t>
            </w:r>
            <w:r w:rsidR="000F3D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 средним специальным - 23, средним - </w:t>
            </w:r>
            <w:r w:rsidR="000F3D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Султанмурадова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Ф.М., директор, высшее, ДГУ,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Алижанова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Н.Д.. зам. директора, высшее, ДГПИ, 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А.Х., гл. бухгалтер, 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среднее-специальное,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ХАЭ, 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Р.Л., зав. отд. психолого-педагогической помощи, высшее, ДГПУ,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F13C5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Н.Б., зав. отд. диагностики и разработки программ 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реабилитации, высшее, ДГПУ,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лет.</w:t>
            </w:r>
          </w:p>
          <w:p w:rsidR="00E8607C" w:rsidRDefault="00E860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Адилбиева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Гебекхановна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зав. отд. социально-медицинской реабилитации, высшее, ДГПУ,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E860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Юсупова Ш.Ю.,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невропатолог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высшее, ДГМА,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E860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Мухудинова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Алиевна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медицинская сестра по массажу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среднее-специальное, ДМБК,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E860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Султанбекова</w:t>
            </w:r>
            <w:proofErr w:type="spellEnd"/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Зуль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фия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Завурбеговна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медицинская сестра по массажу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, среднее-специальное, 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E860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Байханова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Меседо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Кехурзаевна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ицинская сестра по физиотерапии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, среднее-специальное, 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E860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ексултанова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Урайзат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Хадисовна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среднее-специальное, 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инс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труктор по лечебной физкультуре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E860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усейнова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Кайпарат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Шахуслановна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медицинская сестра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среднее-специальное,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Азаева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Аслипат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Алибулатовна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медицинская сестра</w:t>
            </w:r>
            <w:r w:rsidR="00B07629">
              <w:rPr>
                <w:rFonts w:ascii="Times New Roman" w:eastAsia="Calibri" w:hAnsi="Times New Roman" w:cs="Times New Roman"/>
                <w:sz w:val="24"/>
                <w:szCs w:val="24"/>
              </w:rPr>
              <w:t>, среднее-специальное, 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B0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Сайгидбаталова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агомедовна, медицинская сестра</w:t>
            </w:r>
            <w:r w:rsidR="0030534B">
              <w:rPr>
                <w:rFonts w:ascii="Times New Roman" w:eastAsia="Calibri" w:hAnsi="Times New Roman" w:cs="Times New Roman"/>
                <w:sz w:val="24"/>
                <w:szCs w:val="24"/>
              </w:rPr>
              <w:t>, среднее-специальное, 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5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Султанм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агомедовна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медицинская сестра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, среднее-специальное, 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Маадинова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ьфия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Магомедовна, воспитатель</w:t>
            </w:r>
            <w:r w:rsidR="005C3B63">
              <w:rPr>
                <w:rFonts w:ascii="Times New Roman" w:eastAsia="Calibri" w:hAnsi="Times New Roman" w:cs="Times New Roman"/>
                <w:sz w:val="24"/>
                <w:szCs w:val="24"/>
              </w:rPr>
              <w:t>, среднее-специальное, ГПУ, 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1год</w:t>
            </w:r>
            <w:r w:rsidR="005C3B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7063" w:rsidRDefault="007F2F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Янгильбиева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Загидат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Абдулмуслимовна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среднее-специальное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Булатханова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имат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Залимхановна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>, среднее-специальное, ХПК, 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Магомедова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Байги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нат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Султанбеговна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среднее-специальное, ХПК,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Нажбудинова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Муъминат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Магомедкамиловна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>, среднее-специальное, ХПК, 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Шихахмедо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Айшат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Пашаевна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среднее-специальное, ХПУ,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607C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Бектимировна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среднее-специальное, ХПК, 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Гаджиева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  <w:r w:rsidR="00C6023C">
              <w:rPr>
                <w:rFonts w:ascii="Times New Roman" w:eastAsia="Calibri" w:hAnsi="Times New Roman" w:cs="Times New Roman"/>
                <w:sz w:val="24"/>
                <w:szCs w:val="24"/>
              </w:rPr>
              <w:t>, высшее, ДГПУ, 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60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Джайрулаева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Забитовна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инструктор по труду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среднее-специальное,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D27C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Эмечова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Тагировна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 w:rsidR="00F45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среднее-специальное, 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Султанмурадова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улазимовна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врач-физиотерапевт</w:t>
            </w:r>
            <w:r w:rsidR="00F45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высшее, 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C77063" w:rsidRDefault="00F13C5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Булатханова</w:t>
            </w:r>
            <w:proofErr w:type="spellEnd"/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С.З., инспектор по кадрам, высшее, 5 лет.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Адачова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инат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врач-педиатр</w:t>
            </w:r>
            <w:r w:rsidR="00F4537B">
              <w:rPr>
                <w:rFonts w:ascii="Times New Roman" w:eastAsia="Calibri" w:hAnsi="Times New Roman" w:cs="Times New Roman"/>
                <w:sz w:val="24"/>
                <w:szCs w:val="24"/>
              </w:rPr>
              <w:t>, высшее,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ДМГА,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5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Усманова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Муъминат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дгазиевна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>, высшее,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Гаирбегова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Раисат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Гаджиевна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по работе с семьей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>, среднее-</w:t>
            </w:r>
            <w:r w:rsidR="00C4159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специальное, ХПК, 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4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Амададаева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Зарема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Зайдулаевна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C60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высшее, ДГУ, 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0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C602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Магомедова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Расият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Бадрудиновна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по работе с семьей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среднее-специальное, ХПК, 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 Г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аджиева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Маржанат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Ахмедпашаевна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5B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высшее, ДГПУ,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B69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Саният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Асхабовна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, высшее, ДГПУ, 1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ова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Исаевна, санитарка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, среднее, 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Жамилат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Мухтаровна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санитарка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арат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Магомедхановна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санитарка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="003719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Абузарова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Салмановна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санитарка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среднее, 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39. Гамзатова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Зухра</w:t>
            </w:r>
            <w:proofErr w:type="spellEnd"/>
            <w:r w:rsidR="005B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Магомедовна, санитарка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Эсентаев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Баянат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Висаитовна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санитарка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3B1B" w:rsidRDefault="00AE3B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41. Гамзатова Саида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Аюповна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санитарка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высшее, ДГПУ,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</w:t>
            </w:r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динова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Мавлият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Магомедхановна</w:t>
            </w:r>
            <w:proofErr w:type="spellEnd"/>
            <w:r w:rsidR="00D27C23">
              <w:rPr>
                <w:rFonts w:ascii="Times New Roman" w:eastAsia="Calibri" w:hAnsi="Times New Roman" w:cs="Times New Roman"/>
                <w:sz w:val="24"/>
                <w:szCs w:val="24"/>
              </w:rPr>
              <w:t>, уборщик служебных помещений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гарат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Ахмедпашаевна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, машинист по стирке белья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>, среднее, 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831D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урадисова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Вахидат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Сахрудиновна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, кухонный работник</w:t>
            </w:r>
            <w:r w:rsidR="00F4537B">
              <w:rPr>
                <w:rFonts w:ascii="Times New Roman" w:eastAsia="Calibri" w:hAnsi="Times New Roman" w:cs="Times New Roman"/>
                <w:sz w:val="24"/>
                <w:szCs w:val="24"/>
              </w:rPr>
              <w:t>, среднее-специальное, 2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F453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Ади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лбиева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Рабият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Гаджиевна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, повар</w:t>
            </w:r>
            <w:r w:rsidR="00F45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среднее-специальное,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="00F453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Асиров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Тагир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Асирович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слеса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рь-электрик и слесарь-сантехник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Айзанат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Остарбековна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заведующая хозяйством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86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лет.</w:t>
            </w:r>
          </w:p>
          <w:p w:rsidR="00E8607C" w:rsidRPr="00C77063" w:rsidRDefault="00F13C56" w:rsidP="00C770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Магоме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Шамсудин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Мирзаевич</w:t>
            </w:r>
            <w:proofErr w:type="spellEnd"/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, сторож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среднее,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06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лицензиях, имеющихся у поставщика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 № Л0-05-01-0013 12 от 09.02.2016г.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формах социального обслуживания</w:t>
            </w:r>
          </w:p>
        </w:tc>
        <w:tc>
          <w:tcPr>
            <w:tcW w:w="6378" w:type="dxa"/>
          </w:tcPr>
          <w:p w:rsidR="00F40F51" w:rsidRDefault="00AE3B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Стационарная форма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услуги в Центре предоставляются в полустационарной форме, которые осуществляются для детей дневного пребывания в количестве 22 детей с ограниченными возможностями.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стационарной форме, которые осуществляются для детей стационарного пребывания в количестве 24 койко-мест.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структуре и об органах управления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- 1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Аппарат Центра - 16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психолого-педагогической помощи – 21,5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социально-медицинской реабилитации – 9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диагностики и разработки программ социальной реабилитации – 6,5</w:t>
            </w:r>
          </w:p>
        </w:tc>
      </w:tr>
      <w:tr w:rsidR="00F40F51">
        <w:tc>
          <w:tcPr>
            <w:tcW w:w="10030" w:type="dxa"/>
            <w:gridSpan w:val="2"/>
          </w:tcPr>
          <w:p w:rsidR="00F40F51" w:rsidRDefault="00F13C5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перечне предоставляемых социальных услуг по видам социальных услуг</w:t>
            </w:r>
          </w:p>
        </w:tc>
      </w:tr>
      <w:tr w:rsidR="00F40F51">
        <w:tc>
          <w:tcPr>
            <w:tcW w:w="3652" w:type="dxa"/>
          </w:tcPr>
          <w:p w:rsidR="00F40F51" w:rsidRDefault="00AE3B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6378" w:type="dxa"/>
          </w:tcPr>
          <w:p w:rsidR="00F40F51" w:rsidRDefault="00F13C56">
            <w:pPr>
              <w:spacing w:after="0" w:line="240" w:lineRule="auto"/>
              <w:ind w:firstLine="243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  <w:t>Социально-бытовые услуги, предоставляемые в стационарной форме социального обслуживания: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Предоставление жилой площади для временного проживания согласно утвержденным нормативам.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Предоставление оборудованных помещений для проведения социальной реабилитации.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Предоставление в пользование мебели.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Предоставление мягкого инвентаря (постельных принадлежностей).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Приготовление и подача пищи.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6.Обеспечение санитарно-гигиенических требований в жилых помещениях и местах общего пользования.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7.Обеспечение сохранности вещей и ценностей, принадлежащих клиентам.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Предоставление транспорта при необходимости перевоза клиентов в учреждении для лечения, обучения, участия в культурных мероприятиях.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 Прогулка с ребёнком (коллективная).</w:t>
            </w:r>
          </w:p>
          <w:p w:rsidR="00F40F51" w:rsidRDefault="00F13C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  <w:t>Социально-бытовые услуги, предоставляемые в полустационарной форме социального обслуживания:</w:t>
            </w:r>
          </w:p>
          <w:p w:rsidR="00F40F51" w:rsidRDefault="00F13C5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обеспечение продуктами питания согласно утвержденным нормативам;</w:t>
            </w:r>
          </w:p>
          <w:p w:rsidR="00F40F51" w:rsidRDefault="00F13C5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</w:r>
          </w:p>
          <w:p w:rsidR="00F40F51" w:rsidRDefault="00F13C5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F40F51" w:rsidRDefault="00F13C5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организация досуга и отдыха, в том числе обеспечение книгами, журналами, газетами, настольными играми; </w:t>
            </w:r>
          </w:p>
          <w:p w:rsidR="00F40F51" w:rsidRDefault="00F13C5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обеспечение сохранности личных вещей и ценностей;</w:t>
            </w:r>
          </w:p>
          <w:p w:rsidR="00F40F51" w:rsidRDefault="00F13C5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в любом виде деятельности.</w:t>
            </w:r>
          </w:p>
        </w:tc>
      </w:tr>
      <w:tr w:rsidR="00F40F51">
        <w:tc>
          <w:tcPr>
            <w:tcW w:w="3652" w:type="dxa"/>
          </w:tcPr>
          <w:p w:rsidR="00F40F51" w:rsidRDefault="00AE3B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Социально-медицинские услуги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Социально-медицинские услуги, предоставляемые в стационарной форме социального обслуживания: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проведение оздоровительных мероприятий; 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содействие в проведении медико-социальной экспертизы;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организация прохождения диспансеризации;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содействие в получении зубопротезной и протезно-ортопедической помощи;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содействие в оформлении документов для получения путевок на санаторно-курортное лечение;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обеспечение техническими средствами ухода и реабилитации;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:rsidR="00F40F51" w:rsidRDefault="00F13C5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занятий, обучающих здоровому образу жизни;</w:t>
            </w:r>
          </w:p>
          <w:p w:rsidR="00F40F51" w:rsidRDefault="00577860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     </w:t>
            </w:r>
            <w:r w:rsidR="00F13C56">
              <w:rPr>
                <w:rFonts w:ascii="Times New Roman" w:eastAsia="Calibri" w:hAnsi="Times New Roman" w:cs="Times New Roman"/>
                <w:sz w:val="24"/>
              </w:rPr>
              <w:t>15. проведение занятий по адаптивной физической культуре.</w:t>
            </w:r>
          </w:p>
          <w:p w:rsidR="00F40F51" w:rsidRDefault="00F13C5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u w:val="single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F40F51" w:rsidRDefault="00F13C5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F40F51" w:rsidRDefault="00F13C5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проведение оздоровительных мероприятий; </w:t>
            </w:r>
          </w:p>
          <w:p w:rsidR="00F40F51" w:rsidRDefault="00F13C5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F40F51" w:rsidRDefault="00F13C5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F40F51" w:rsidRDefault="00F13C5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содействие в получении медико-психологической помощи;</w:t>
            </w:r>
          </w:p>
          <w:p w:rsidR="00F40F51" w:rsidRDefault="00F13C5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организация лечебно-оздоровительных мероприятий;</w:t>
            </w:r>
          </w:p>
          <w:p w:rsidR="00F40F51" w:rsidRDefault="00F13C5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F40F51" w:rsidRDefault="00F13C5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:rsidR="00F40F51" w:rsidRDefault="00F13C5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занятий, обучающих здоровому образу жизни;</w:t>
            </w:r>
          </w:p>
          <w:p w:rsidR="00F40F51" w:rsidRDefault="00F13C5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занятий по адаптивной физической культуре.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оциально-психологические услуги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Социально-психологическое консультирование: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тестирование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диагностика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психолога.</w:t>
            </w:r>
          </w:p>
          <w:p w:rsidR="00F40F51" w:rsidRDefault="00F13C56">
            <w:pPr>
              <w:pStyle w:val="a8"/>
              <w:rPr>
                <w:rStyle w:val="2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Психологическая коррекция: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коррекционное занятие (индивидуальное)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коррекционное занятие (групповое)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психологический тренинг групповой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коррекционное занятие в сенсорной комнате.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консультирование родственников ребёнка.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по обучению членов семей ребёнка-инвалида медико-психологическим знаниям для проведения реабилитационных мероприятий в домашних условиях.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Социально-педагогические услуги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Социально-педагогическое консультирование: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консультация педагога</w:t>
            </w:r>
          </w:p>
          <w:p w:rsidR="00F40F51" w:rsidRDefault="000F3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консультация логопеда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диагностика и обследование личности: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педагогическое тестирование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логопедическое тестирование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музыкальное тестирование.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и развитие детей в соответствии с индивидуальной программой реабилитации: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групповых коррекционных занятий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индивидуальных коррекционных занятий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групповых музыкальных занятий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индивидуальных музыкальных занятий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групповых логопедических занятий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индивидуальных логопедических занятий.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самоконтролю, правилам общения и другим формам жизнедеятельности.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социально-трудовой реабилитации детей: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занятий трудотерапии (групповое, индивидуальное занятие).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Анимационные услуги: - организация и проведение культурно-развлекательной программы;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экскурсий, содействие в коллективном посещении библиотеки, выставок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родителей детей основам их реабилитации в домашних условиях.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выдача рекомендаций по реабилитации детей в домашних условиях.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воспитательного процесса вне занятий.</w:t>
            </w:r>
          </w:p>
        </w:tc>
      </w:tr>
      <w:tr w:rsidR="00F40F51">
        <w:tc>
          <w:tcPr>
            <w:tcW w:w="3652" w:type="dxa"/>
          </w:tcPr>
          <w:p w:rsidR="00F40F51" w:rsidRDefault="00AE3B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Социально-правовые услуги</w:t>
            </w:r>
          </w:p>
        </w:tc>
        <w:tc>
          <w:tcPr>
            <w:tcW w:w="6378" w:type="dxa"/>
          </w:tcPr>
          <w:p w:rsidR="00A00FC0" w:rsidRDefault="00F13C5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Консультирование по социально-правовым вопросам;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помощь в оформлении документов;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юридической помощи и содействие в получении установленных законодательством льгот и преимуществ, социальных выплат;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в получении страхового медицинского полиса;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правовой помощи в защите и соблюдении прав детей и подростков на воспитание и заботу о них, в том числе в случаях, угрожающих их жизни и здоровью;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детей и родителей, находящихся в трудной жизненной сит</w:t>
            </w:r>
            <w:r w:rsidR="0057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уации, </w:t>
            </w:r>
            <w:r w:rsidR="00690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вопросам, связанным </w:t>
            </w:r>
            <w:proofErr w:type="gramStart"/>
            <w:r w:rsidR="00690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правом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клиентов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на социальное обслуживание в государственной и негосударственной системах социальных служб и защиту своих интересов;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социально-консультативная помощь(в том числе по телефону, электронной почте, с помощью) детям и родителей, находящимся в трудной жизненной ситуации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</w:t>
            </w:r>
            <w:r w:rsidR="00AE3B1B">
              <w:rPr>
                <w:rFonts w:ascii="Times New Roman" w:eastAsia="Calibri" w:hAnsi="Times New Roman" w:cs="Times New Roman"/>
                <w:sz w:val="24"/>
                <w:szCs w:val="24"/>
              </w:rPr>
              <w:t>исле детей-инвалидов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инвалидов (детей-инвалидов) пользованию средствами ухода и техническими средствами реабилитации;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социально-реабилитационных мероприятий в сфере социального обслуживания: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навыкам поведения в быту и общественных местах.</w:t>
            </w:r>
          </w:p>
        </w:tc>
      </w:tr>
      <w:tr w:rsidR="00F40F51" w:rsidTr="00AE3B1B">
        <w:tc>
          <w:tcPr>
            <w:tcW w:w="3652" w:type="dxa"/>
          </w:tcPr>
          <w:p w:rsidR="00F40F51" w:rsidRDefault="00AE3B1B" w:rsidP="00AE3B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Срочные социальные услуги</w:t>
            </w:r>
          </w:p>
          <w:p w:rsidR="00F40F51" w:rsidRDefault="00F40F51" w:rsidP="00AE3B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бесплатным горячим питанием или наборами продуктов;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-содействие в получении юридической помощи в целях защиты прав и законных интересов получателей социальных услуг;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в получении экстренной психологической помощи с привлечением к этой работе психологов.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8. Социально-трудовые услуги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 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  <w:p w:rsidR="00F40F51" w:rsidRDefault="00F13C56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2.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 Информация о порядке и об условиях предоставления социальных услуг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Услуги оказываются детям - инвалидам и детям, состоящим на диспансерном учете, в возрасте от рождения до 18 лет. </w:t>
            </w:r>
          </w:p>
          <w:p w:rsidR="00F40F51" w:rsidRDefault="00F13C56" w:rsidP="00F208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>Основные показания для направления детей в Центр: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заболевания центральной нервной системы;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21pt"/>
                <w:rFonts w:eastAsiaTheme="minorHAnsi"/>
                <w:b w:val="0"/>
                <w:i w:val="0"/>
                <w:sz w:val="24"/>
                <w:szCs w:val="24"/>
              </w:rPr>
              <w:t>- заболевания костно-мышечной системы.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противопоказания для пребывания в Центре: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острые инфекционные заболевания;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острая стадия и хронические заболевания в стадии декомпенсации;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заболевания нервной системы с судорожным синдромом;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злокачественные новообразования в активной фазе;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кахексии любого происхождения;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глубокая задержка психического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-речевого развития.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реабилитации составляет </w:t>
            </w:r>
            <w:r w:rsidR="00C60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день.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Перечень документов необходимых для предоставления государственной услуги.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получения государственной услуги заявитель, обратившийся по месту жительства (пребывания, фактического проживания) за предоставлением государственной услуги, представляет в Центр следующие документы: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в письменной форме или в форме электронного документа на имя директора Центра в произвольной форме;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направление органов социальной защиты населения, учреждений образования и здравоохранения;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копию свидетельства о рождении ребёнка (детей);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копию документа, удостоверяющего личность родителя;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 на ребёнка с ограниченными возможностями (в том числе ребёнка- инвалида), установленного образца, подтверждающий состояние его здоровья;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справка об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эпидокружении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тарифах на социальные услуги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услуги предоставляются бесплатно.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2015 год социальные услуги предоставлены 460 детям и им оказано 386395 услуг в стационарном и полустационарном отделениях.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2016 год социальные услуги предоставлены 536 детям и им оказано 124998 услуг в стационарном и полустационарном отделениях.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2017 год социальные услуги предоставлены 560 детям и им оказано 177498 услуг в стационарном и полустационарном отделениях.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год социальные услуги предоставлены563детям и им оказано 191887 услуг в стационарном и полустационарном отделениях.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2019 год социальные услуги предоставлены 565 детям и им оказано 192195 услуги в стационарном и полустационарном отделениях.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2020 год социальные услуги предоставлены 246 детям и им оказано 69316 услуги в стационарном и полустационарном отделениях.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2021 год социальные услуги предоставлены 567 детям и им оказано 145640 услуг в стационарном и полустационарном отделениях.</w:t>
            </w:r>
          </w:p>
          <w:p w:rsidR="00F40F51" w:rsidRDefault="00F13C56" w:rsidP="006606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2022 год с</w:t>
            </w:r>
            <w:r w:rsidR="007F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оциальные услуги предоставлены </w:t>
            </w:r>
            <w:r w:rsidR="006606C8">
              <w:rPr>
                <w:rFonts w:ascii="Times New Roman" w:eastAsia="Calibri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и им оказано </w:t>
            </w:r>
            <w:r w:rsidR="006606C8">
              <w:rPr>
                <w:rFonts w:ascii="Times New Roman" w:eastAsia="Calibri" w:hAnsi="Times New Roman" w:cs="Times New Roman"/>
                <w:sz w:val="24"/>
                <w:szCs w:val="24"/>
              </w:rPr>
              <w:t>138901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в стационарном и полустационарном отделениях.</w:t>
            </w:r>
          </w:p>
          <w:p w:rsidR="00C77063" w:rsidRDefault="00C77063" w:rsidP="00C770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1 квартал 2023 года социальные услуги предоставлены  144 детям и им оказано 40161 услуг в стационарном и полустационарном отделениях.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об общем количестве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Style w:val="0pt"/>
                <w:rFonts w:eastAsia="Trebuchet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месяц реабилитацию проходят 46 детей,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="Trebuchet MS"/>
                <w:b w:val="0"/>
                <w:i w:val="0"/>
                <w:sz w:val="24"/>
                <w:szCs w:val="24"/>
              </w:rPr>
              <w:t xml:space="preserve">24 -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стационарном отделении,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22 - в полустационарном отделении.</w:t>
            </w:r>
          </w:p>
          <w:p w:rsidR="00F40F51" w:rsidRDefault="00F2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мест для предоставления социальных услуг составляет:</w:t>
            </w:r>
          </w:p>
          <w:p w:rsidR="00F40F51" w:rsidRDefault="00F1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стационарной форме – </w:t>
            </w:r>
            <w:r w:rsidR="00C1383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484B2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F40F51" w:rsidRDefault="00F1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полустационарной форме – </w:t>
            </w:r>
            <w:r w:rsidR="00C1383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484B2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F40F51" w:rsidRDefault="00F13C56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настоящее время имеются  свободные места, численность которых меняется в связи с имеющейся текучестью принятых и снятых граждан с социального обслуживания.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</w:t>
            </w:r>
          </w:p>
        </w:tc>
        <w:tc>
          <w:tcPr>
            <w:tcW w:w="6378" w:type="dxa"/>
          </w:tcPr>
          <w:p w:rsidR="00F208D1" w:rsidRPr="00F208D1" w:rsidRDefault="00F13C56" w:rsidP="00C6023C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 психолога и логопеда</w:t>
            </w:r>
            <w:r w:rsidR="00F208D1" w:rsidRPr="00F2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208D1" w:rsidRDefault="00F208D1" w:rsidP="00F208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и материал для занятий песочной терапией (стол-ванна для песка, глиняные фигурки и др.);</w:t>
            </w:r>
          </w:p>
          <w:p w:rsidR="00F208D1" w:rsidRDefault="00F208D1" w:rsidP="00F208D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релаксационные диски;</w:t>
            </w:r>
          </w:p>
          <w:p w:rsidR="00F208D1" w:rsidRDefault="00F208D1" w:rsidP="00F208D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шнуровки и др. материал для развития мелкой моторики;</w:t>
            </w:r>
          </w:p>
          <w:p w:rsidR="00F208D1" w:rsidRDefault="00F208D1" w:rsidP="00F208D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развивающий дидактический материал;</w:t>
            </w:r>
          </w:p>
          <w:p w:rsidR="00F208D1" w:rsidRDefault="00F208D1" w:rsidP="00F208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арт-терапия,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8D1" w:rsidRDefault="00F208D1" w:rsidP="00F208D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диагностический материал;</w:t>
            </w:r>
          </w:p>
          <w:p w:rsidR="00F40F51" w:rsidRDefault="00C6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компьютерные программы по психологии и логопедии</w:t>
            </w:r>
            <w:r w:rsidR="000F3D1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Супердетки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развитие внимания памяти», «Игры для Тигры», «Школа для малышей», «Баба Яга учится читать», «Пальчиковые игры», «Музыкальные песенки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 т.д.</w:t>
            </w:r>
          </w:p>
          <w:p w:rsidR="00F40F51" w:rsidRPr="00F208D1" w:rsidRDefault="00F13C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Процедурный кабинет</w:t>
            </w:r>
          </w:p>
          <w:p w:rsidR="00F40F51" w:rsidRDefault="00F13C56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кабинет</w:t>
            </w:r>
          </w:p>
          <w:p w:rsidR="007F2FFF" w:rsidRDefault="007F2FFF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F2FFF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</w:t>
            </w:r>
          </w:p>
          <w:p w:rsidR="007F2FFF" w:rsidRDefault="007F2FFF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врач-невропатолог</w:t>
            </w:r>
          </w:p>
          <w:p w:rsidR="007F2FFF" w:rsidRDefault="007F2FFF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врач-физиотерапевт</w:t>
            </w:r>
          </w:p>
          <w:p w:rsidR="007F2FFF" w:rsidRDefault="007F2FFF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старшая медсестра</w:t>
            </w:r>
          </w:p>
          <w:p w:rsidR="007F2FFF" w:rsidRPr="007F2FFF" w:rsidRDefault="007F2F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медицинская сестра</w:t>
            </w:r>
          </w:p>
          <w:p w:rsidR="00F40F51" w:rsidRPr="00F208D1" w:rsidRDefault="00F13C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  <w:r w:rsidR="00F208D1" w:rsidRPr="00F208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F40F51" w:rsidRPr="00F208D1" w:rsidRDefault="00F13C56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F208D1" w:rsidRPr="00F2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лечебной </w:t>
            </w:r>
            <w:r w:rsidRPr="00F2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физической культуры</w:t>
            </w:r>
            <w:r w:rsidR="00F208D1" w:rsidRPr="00F2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208D1" w:rsidRDefault="00F208D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сухой бассейн;</w:t>
            </w:r>
          </w:p>
          <w:p w:rsidR="00D9787C" w:rsidRDefault="00D9787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шведская стенка;</w:t>
            </w:r>
          </w:p>
          <w:p w:rsidR="00D9787C" w:rsidRDefault="00D9787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тренажер «Наездник»;</w:t>
            </w:r>
          </w:p>
          <w:p w:rsidR="00D9787C" w:rsidRDefault="00D9787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тренажер Гросса;</w:t>
            </w:r>
          </w:p>
          <w:p w:rsidR="00D9787C" w:rsidRDefault="00D9787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батут;</w:t>
            </w:r>
          </w:p>
          <w:p w:rsidR="00D9787C" w:rsidRDefault="00D9787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беговая дорожка;</w:t>
            </w:r>
          </w:p>
          <w:p w:rsidR="00D9787C" w:rsidRDefault="00D978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мягкий инвентарь модуля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40F51" w:rsidRDefault="00F13C56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8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 массажа и физиотерапии</w:t>
            </w:r>
            <w:r w:rsidR="00D978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9787C" w:rsidRDefault="00D9787C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9787C">
              <w:rPr>
                <w:rFonts w:ascii="Times New Roman" w:eastAsia="Calibri" w:hAnsi="Times New Roman" w:cs="Times New Roman"/>
                <w:sz w:val="24"/>
                <w:szCs w:val="24"/>
              </w:rPr>
              <w:t>парафин;</w:t>
            </w:r>
          </w:p>
          <w:p w:rsidR="00D9787C" w:rsidRDefault="00D9787C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9787C">
              <w:rPr>
                <w:rFonts w:ascii="Times New Roman" w:eastAsia="Calibri" w:hAnsi="Times New Roman" w:cs="Times New Roman"/>
                <w:sz w:val="24"/>
                <w:szCs w:val="24"/>
              </w:rPr>
              <w:t>электрофорез;</w:t>
            </w:r>
          </w:p>
          <w:p w:rsidR="00D9787C" w:rsidRDefault="00D9787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массаж;</w:t>
            </w:r>
          </w:p>
          <w:p w:rsidR="00D9787C" w:rsidRDefault="00D9787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лфк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грудничков;</w:t>
            </w:r>
          </w:p>
          <w:p w:rsidR="00D9787C" w:rsidRPr="00D9787C" w:rsidRDefault="00D978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механизированный массаж</w:t>
            </w:r>
          </w:p>
          <w:p w:rsidR="00F40F51" w:rsidRPr="00D9787C" w:rsidRDefault="00F13C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II</w:t>
            </w:r>
          </w:p>
          <w:p w:rsidR="00F40F51" w:rsidRDefault="00F13C56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8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 социальной службы</w:t>
            </w:r>
          </w:p>
          <w:p w:rsidR="000F3D1C" w:rsidRDefault="000F3D1C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0F3D1C" w:rsidRDefault="000F3D1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F3D1C">
              <w:rPr>
                <w:rFonts w:ascii="Times New Roman" w:eastAsia="Calibri" w:hAnsi="Times New Roman" w:cs="Times New Roman"/>
                <w:sz w:val="24"/>
                <w:szCs w:val="24"/>
              </w:rPr>
              <w:t>трудотерапия</w:t>
            </w:r>
          </w:p>
          <w:p w:rsidR="000F3D1C" w:rsidRPr="00D9787C" w:rsidRDefault="000F3D1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музыкотерапия</w:t>
            </w:r>
          </w:p>
          <w:p w:rsidR="00F40F51" w:rsidRDefault="00D9787C" w:rsidP="00F208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компьютерный класс</w:t>
            </w:r>
          </w:p>
          <w:p w:rsidR="00D9787C" w:rsidRDefault="00D9787C" w:rsidP="000F3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2FFF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4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социальные услуги предоставлены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детям, и им оказано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28939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в стационарном и</w:t>
            </w:r>
            <w:r w:rsidR="00305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11222</w:t>
            </w:r>
            <w:r w:rsidR="0048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</w:t>
            </w:r>
            <w:proofErr w:type="gramStart"/>
            <w:r w:rsidR="0048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полустационарном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3053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стационарном отделении у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слуги делятся: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Социально-медицинские –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7497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Социально-правовые –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Социально-бытовые –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12149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Социально-психологические –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-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9141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полустационарном отделении услуги делятся: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Социально-медицинские –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2811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Социально-правовые –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Социально-бытовые –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4545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–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</w:t>
            </w:r>
          </w:p>
          <w:p w:rsidR="00F40F51" w:rsidRDefault="00F13C56" w:rsidP="001263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-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3720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объеме предоставляемых услуг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было обслужено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детей; из них в стационарной форме -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полустационарной форме –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 w:rsidP="001263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Оказано </w:t>
            </w:r>
            <w:r w:rsidR="00126336">
              <w:rPr>
                <w:rFonts w:ascii="Times New Roman" w:eastAsia="Calibri" w:hAnsi="Times New Roman" w:cs="Times New Roman"/>
                <w:sz w:val="24"/>
              </w:rPr>
              <w:t>28939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в стационарном и </w:t>
            </w:r>
            <w:r w:rsidR="00126336">
              <w:rPr>
                <w:rFonts w:ascii="Times New Roman" w:eastAsia="Calibri" w:hAnsi="Times New Roman" w:cs="Times New Roman"/>
                <w:sz w:val="24"/>
                <w:szCs w:val="24"/>
              </w:rPr>
              <w:t>11222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в полустационарном отделениях.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лицензий на осуществление деятельности, подлежащей лицензированию в соответствии с законодательством РФ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:rsidR="00F40F51" w:rsidRDefault="001411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Л0-05-01-00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12 от 09.02.2016г.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финансово-хозяйственной деятельности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План финансово-хозяйственной деятельности утверждается Министерством труда и социального развития Республики Дагестан ежегодно и размещается на официальном сайте ГМУ </w:t>
            </w:r>
            <w:hyperlink r:id="rId11">
              <w:r>
                <w:rPr>
                  <w:rFonts w:ascii="Times New Roman" w:eastAsia="Calibri" w:hAnsi="Times New Roman" w:cs="Times New Roman"/>
                  <w:color w:val="0000FF"/>
                  <w:sz w:val="24"/>
                  <w:lang w:val="en-US"/>
                </w:rPr>
                <w:t>www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lang w:val="en-US"/>
                </w:rPr>
                <w:t>bus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lang w:val="en-US"/>
                </w:rPr>
                <w:t>gov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577860">
        <w:tc>
          <w:tcPr>
            <w:tcW w:w="3652" w:type="dxa"/>
          </w:tcPr>
          <w:p w:rsidR="00577860" w:rsidRDefault="0057786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в учреждении Попечительского Совета</w:t>
            </w:r>
          </w:p>
        </w:tc>
        <w:tc>
          <w:tcPr>
            <w:tcW w:w="6378" w:type="dxa"/>
          </w:tcPr>
          <w:p w:rsidR="007005FD" w:rsidRPr="007005FD" w:rsidRDefault="007005FD" w:rsidP="007005FD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7005FD">
              <w:rPr>
                <w:rFonts w:ascii="Times New Roman" w:eastAsia="Calibri" w:hAnsi="Times New Roman" w:cs="Times New Roman"/>
                <w:b/>
                <w:sz w:val="24"/>
              </w:rPr>
              <w:t>Общие положения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1.1.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Настоящее положение регламентирует порядок создания и деятельности Попечительского совета Г</w:t>
            </w:r>
            <w:r w:rsidR="00F362AB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>У РД РЦДПОВ в МО «Казбековский район» (далее ПС).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1.2.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Попечительский совет создаётся в Г</w:t>
            </w:r>
            <w:r w:rsidR="00F362AB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>У РД РЦДПОВ в МО «Казбековский район» по инициативе его администрации. (Протокол №16 от 25.09.2013г.)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1.3.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Решение ПС несёт обязательный характер для администрации Г</w:t>
            </w:r>
            <w:r w:rsidR="00F362AB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>У РД РЦДПОВ в МО «Казбековский район».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1.4.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В своей работе ПС руководствуется: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конвенцией ООН о правах ребёнка;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Конституцией РФ и РД;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положением о Попечительском совете;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Уставом Г</w:t>
            </w:r>
            <w:r w:rsidR="00F362AB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>У РД РЦДПОВ в МО «Казбековский район».</w:t>
            </w:r>
          </w:p>
          <w:p w:rsidR="007005FD" w:rsidRPr="007005FD" w:rsidRDefault="007005FD" w:rsidP="007005FD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7005FD">
              <w:rPr>
                <w:rFonts w:ascii="Times New Roman" w:eastAsia="Calibri" w:hAnsi="Times New Roman" w:cs="Times New Roman"/>
                <w:b/>
                <w:sz w:val="24"/>
              </w:rPr>
              <w:t>Основные цели и задачи ПС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2.1.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Содействует привлечению внебюджетных средств для обеспечения деятельности и развития Г</w:t>
            </w:r>
            <w:r w:rsidR="00F362AB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>У РД РЦДПОВ в МО «Казбековский район».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2.2.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Вносит на рассмотрение общего собрания Г</w:t>
            </w:r>
            <w:r w:rsidR="00F362AB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>У РД РЦДПОВ в МО «Казбековский район» предложения об изменении и дополнении Устава учреждения по вопросам внебюджетного финансирования.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2.3.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Содействует организации конкурсов, утренников, соревнований и других массовых культурно-досуговых мероприятий.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2.4.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Содействует совершенствованию материально- технической базы Г</w:t>
            </w:r>
            <w:r w:rsidR="00F362AB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>У РД РЦДПОВ в МО «Казбековский район», благоустройству и территории.</w:t>
            </w:r>
          </w:p>
          <w:p w:rsidR="007005FD" w:rsidRPr="007005FD" w:rsidRDefault="007005FD" w:rsidP="007005FD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b/>
                <w:sz w:val="24"/>
              </w:rPr>
              <w:t>3.</w:t>
            </w:r>
            <w:r w:rsidRPr="007005FD">
              <w:rPr>
                <w:rFonts w:ascii="Times New Roman" w:eastAsia="Calibri" w:hAnsi="Times New Roman" w:cs="Times New Roman"/>
                <w:b/>
                <w:sz w:val="24"/>
              </w:rPr>
              <w:tab/>
              <w:t>Организация работы ПС.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3.1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Заседания ПС проводятся по мере необходимости, но не реже 1 раза в квартал.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3.2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Ход заседаний и его решения фиксируются в журнале протоколов.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3.3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Решения ПС считаются приняты, и, если за них проголосовало большинство его членов (50 % и 1 голос).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3.4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Решения ПС регулярно доводятся членам коллектива Г</w:t>
            </w:r>
            <w:r w:rsidR="00F362AB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>У РД РЦДПОВ в МО «Казбековский район».</w:t>
            </w:r>
          </w:p>
          <w:p w:rsidR="007005FD" w:rsidRPr="007005FD" w:rsidRDefault="007005FD" w:rsidP="007005FD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b/>
                <w:sz w:val="24"/>
              </w:rPr>
              <w:t>4.</w:t>
            </w:r>
            <w:r w:rsidRPr="007005FD">
              <w:rPr>
                <w:rFonts w:ascii="Times New Roman" w:eastAsia="Calibri" w:hAnsi="Times New Roman" w:cs="Times New Roman"/>
                <w:b/>
                <w:sz w:val="24"/>
              </w:rPr>
              <w:tab/>
              <w:t>Права и обязанности ПС.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4.1.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В целях реализации поставленных задач ПС вправе: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пользоваться банком данных учреждения;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заслушивать на заседаниях заведующих отделениями Центра;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принимать участие в разработке программ и проектов по социальной защите семей, воспитывающих детей с нарушением развития;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вносить в администрацию Г</w:t>
            </w:r>
            <w:r w:rsidR="00F362AB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>У РД РЦДПОВ в МО «Казбековский район» предложения по совершенствованию деятельности Центра.</w:t>
            </w:r>
          </w:p>
          <w:p w:rsidR="007005FD" w:rsidRPr="007005FD" w:rsidRDefault="007005FD" w:rsidP="007005FD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b/>
                <w:sz w:val="24"/>
              </w:rPr>
              <w:t>5.</w:t>
            </w:r>
            <w:r w:rsidRPr="007005FD">
              <w:rPr>
                <w:rFonts w:ascii="Times New Roman" w:eastAsia="Calibri" w:hAnsi="Times New Roman" w:cs="Times New Roman"/>
                <w:b/>
                <w:sz w:val="24"/>
              </w:rPr>
              <w:tab/>
              <w:t>Порядок создания ПС.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5.1.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ПС создаётся как общественный совет.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5.2.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Персональный и количественный состав ПС. график проведения заседаний ПС ут</w:t>
            </w:r>
            <w:r>
              <w:rPr>
                <w:rFonts w:ascii="Times New Roman" w:eastAsia="Calibri" w:hAnsi="Times New Roman" w:cs="Times New Roman"/>
                <w:sz w:val="24"/>
              </w:rPr>
              <w:t>верждается председателем ПС.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5.3.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ПС возглавляет председатель.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5.4.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Председатель ПС: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руководит деятельностью ПС;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проводит заседания ПС;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распределяет обязанности между членами ПС.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5.5.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Члены ПС выполняют свои обязанности в соответствии с регламентом, установленным председателем ПС.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5.6.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Обязанности между членами Совета распределяются по предложению председателя ПС.</w:t>
            </w:r>
          </w:p>
          <w:p w:rsidR="00577860" w:rsidRDefault="007005FD" w:rsidP="007005F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t>5.7.</w:t>
            </w:r>
            <w:r w:rsidRPr="007005FD">
              <w:rPr>
                <w:rFonts w:ascii="Times New Roman" w:eastAsia="Calibri" w:hAnsi="Times New Roman" w:cs="Times New Roman"/>
                <w:sz w:val="24"/>
              </w:rPr>
              <w:tab/>
              <w:t>Члены ПС выбирают секретаря ПС, который обеспечивает ведение протоколов заседаний ПС, ведёт учёт и сохранность документов ПС.</w:t>
            </w:r>
          </w:p>
          <w:p w:rsidR="007005FD" w:rsidRDefault="007005FD" w:rsidP="007005FD">
            <w:pPr>
              <w:widowControl w:val="0"/>
              <w:tabs>
                <w:tab w:val="left" w:pos="2214"/>
              </w:tabs>
              <w:suppressAutoHyphens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1" w:name="bookmark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6. </w:t>
            </w:r>
            <w:r w:rsidRPr="0070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Сведения о персональном составе руководящих </w:t>
            </w:r>
          </w:p>
          <w:p w:rsidR="007005FD" w:rsidRDefault="007005FD" w:rsidP="007005FD">
            <w:pPr>
              <w:widowControl w:val="0"/>
              <w:tabs>
                <w:tab w:val="left" w:pos="2214"/>
              </w:tabs>
              <w:suppressAutoHyphens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70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рганов</w:t>
            </w:r>
            <w:bookmarkEnd w:id="1"/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>
              <w:rPr>
                <w:lang w:eastAsia="ru-RU" w:bidi="ru-RU"/>
              </w:rPr>
              <w:t xml:space="preserve">- </w:t>
            </w:r>
            <w:proofErr w:type="spellStart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Султанмурадова</w:t>
            </w:r>
            <w:proofErr w:type="spellEnd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Фатима </w:t>
            </w:r>
            <w:proofErr w:type="spellStart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Махачевна</w:t>
            </w:r>
            <w:proofErr w:type="spellEnd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- Директор Г</w:t>
            </w:r>
            <w:r w:rsidR="00F362AB">
              <w:rPr>
                <w:rFonts w:ascii="Times New Roman" w:hAnsi="Times New Roman" w:cs="Times New Roman"/>
                <w:sz w:val="24"/>
                <w:lang w:eastAsia="ru-RU" w:bidi="ru-RU"/>
              </w:rPr>
              <w:t>Б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У РД РЦДПОВ в МО «Казбековский район», член ПС, протокол №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05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от 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09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.0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.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3г.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7005F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- </w:t>
            </w:r>
            <w:proofErr w:type="spellStart"/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Динаев</w:t>
            </w:r>
            <w:proofErr w:type="spellEnd"/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Сулейман </w:t>
            </w:r>
            <w:proofErr w:type="spellStart"/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Динучевич</w:t>
            </w:r>
            <w:proofErr w:type="spellEnd"/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- Директор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УСЗН, председатель ПС, протокол №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05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от 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9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.0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.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3г.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- </w:t>
            </w:r>
            <w:r w:rsidRPr="007005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Юсупова </w:t>
            </w:r>
            <w:proofErr w:type="spellStart"/>
            <w:r w:rsidRPr="007005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Шагарзат</w:t>
            </w:r>
            <w:proofErr w:type="spellEnd"/>
            <w:r w:rsidRPr="007005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Юнусовна</w:t>
            </w:r>
            <w:proofErr w:type="spellEnd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- Заведующая РЦП, член ПС, протокол №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05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от 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09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.0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.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3г.</w:t>
            </w:r>
          </w:p>
          <w:p w:rsidR="007005FD" w:rsidRPr="007005FD" w:rsidRDefault="007005FD" w:rsidP="007005F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Алижанова</w:t>
            </w:r>
            <w:proofErr w:type="spellEnd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Наида</w:t>
            </w:r>
            <w:proofErr w:type="spellEnd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Девлетмирзаевна</w:t>
            </w:r>
            <w:proofErr w:type="spellEnd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- Заместитель директора ГБУ РД РЦДПОВ в МО «Казбековский район», член ПС, протокол №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05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от 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09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.0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.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3г.</w:t>
            </w:r>
          </w:p>
          <w:p w:rsidR="007005FD" w:rsidRDefault="007005FD" w:rsidP="008D1B0A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7005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7005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Магомедгазиева</w:t>
            </w:r>
            <w:proofErr w:type="spellEnd"/>
            <w:r w:rsidRPr="007005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5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Айзай</w:t>
            </w:r>
            <w:proofErr w:type="spellEnd"/>
            <w:r w:rsidRPr="007005F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Хизбудиновна</w:t>
            </w:r>
            <w:proofErr w:type="spellEnd"/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- Главный бухгалтер ГБУ РД РЦДПОВ в МО «Казбековский район», член ПС, протокол №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05 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от 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09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.0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.</w:t>
            </w:r>
            <w:r w:rsidR="008D1B0A">
              <w:rPr>
                <w:rFonts w:ascii="Times New Roman" w:hAnsi="Times New Roman" w:cs="Times New Roman"/>
                <w:sz w:val="24"/>
                <w:lang w:eastAsia="ru-RU" w:bidi="ru-RU"/>
              </w:rPr>
              <w:t>2</w:t>
            </w:r>
            <w:r w:rsidRPr="007005FD">
              <w:rPr>
                <w:rFonts w:ascii="Times New Roman" w:hAnsi="Times New Roman" w:cs="Times New Roman"/>
                <w:sz w:val="24"/>
                <w:lang w:eastAsia="ru-RU" w:bidi="ru-RU"/>
              </w:rPr>
              <w:t>3г.</w:t>
            </w:r>
          </w:p>
          <w:p w:rsidR="008D1B0A" w:rsidRPr="00E64319" w:rsidRDefault="008D1B0A" w:rsidP="008D1B0A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- 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 w:bidi="ru-RU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 w:bidi="ru-RU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– Заведующая отделением диагностики и разработки программ социальной реабилитации, член ПС, протокол №05 от 09.02.23г.</w:t>
            </w:r>
          </w:p>
        </w:tc>
      </w:tr>
      <w:tr w:rsidR="00F40F51"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6378" w:type="dxa"/>
          </w:tcPr>
          <w:p w:rsidR="00892C4C" w:rsidRDefault="00892C4C" w:rsidP="00892C4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равила внутреннего трудового распорядка для работников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D1B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РД РЦДПОВ </w:t>
            </w:r>
          </w:p>
          <w:p w:rsidR="00F40F51" w:rsidRPr="00577860" w:rsidRDefault="00F13C56" w:rsidP="007F2FFF">
            <w:pPr>
              <w:pStyle w:val="a8"/>
              <w:numPr>
                <w:ilvl w:val="3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Правила внутреннего трудового распорядка – нормативный акт 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регулированием трудовых отношений в 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район», (или Работодатель).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:rsidR="00F40F51" w:rsidRDefault="00F13C56" w:rsidP="00892C4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Порядок приема и увольнения работников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 Работники, реализуют право на труд путем заключения письменного         трудового договора.</w:t>
            </w:r>
          </w:p>
          <w:p w:rsidR="00F40F51" w:rsidRDefault="00892C4C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При заключении трудового договора лицо, поступающее на работу, предъявляет в отдел кадров 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район»: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 об образовании, квалификации;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-страховое свидетельство государственного пенсионного страхования;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ИНН (идентификационный номер налогоплательщика).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 на работу без предъявления указанных документов не допускается.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на работу оформляется приказом директора 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район». Содержание приказа должно соответствовать условиям трудового договора. Размер оплаты труда указывается в заключаемом с работником трудовом договоре.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ознакомить работника с порученной работой, условиями труда. режимом труда и отдыха, системой и формой оплаты труда, разъяснить его права и обязанности;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б) ознакомить   работника с коллективным договором;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имеет право расторгнуть трудовой договор, предупредив об этом работодателя письменно за две недели.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 В день увольнения Работодатель обязан выдать работнику его трудовую книжку с снесенной в нее записью об увольнении. Днем увольнения считается последний день работы или последний день ежегодного оплачиваемого отпуска при увольнении работника в соответствии со ст. 127 ТК РФ.</w:t>
            </w:r>
          </w:p>
          <w:p w:rsidR="00F40F51" w:rsidRDefault="00F13C56" w:rsidP="00892C4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Основные права и обязанности работников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 Работники 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 имеют право на: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предоставление работы, обусловленной трудовым договором;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своевременно и в полном объеме выплату заработной платы в соответствии со своей квалификации;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профессиональную подготовку, переподготовку и повышение своей квалификации;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защиту своих трудовых прав;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 обязательное социальное страхование.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 Работники обязаны: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внутреннего трудового распорядка, принятые в 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 установленном порядке;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работать добросовестно, соблюдать дисциплину труда, своевременно и точно исполнять распоряжения Работодателя;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требования по охране труда и обеспечению безопасности труда, производственной санитарии, гигиене труда и противопожарной охране, работать в выданной спец. одежде, спец. обуви, пользоваться необходимыми средствами индивидуальными защиты;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содержать свое рабочее место, оборудование и передавать меняющемуся работнику в порядке, чистоте и исправном состоянии;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чистоту в кабинете и на территории Г</w:t>
            </w:r>
            <w:r w:rsidR="00F06D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район», а также соблюдать установленный порядок хранения материальных ценностей и документов;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сохранность вверенного имущества, эффективно использовать машины, бережно относится к 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вести себя корректно, не допуская отклонений от признанных норм делового общения.</w:t>
            </w:r>
          </w:p>
          <w:p w:rsidR="00F40F51" w:rsidRDefault="00F13C56" w:rsidP="00892C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Основные права и обязанности Работодателя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 Работодатель имеет право: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поощрять работников за добросовестный эффективный труд;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требовать от работников исполнения ими трудовых обязанностей и бережного отношения к имуществу 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 соблюдения Правил внутреннего трудового распорядка 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 Работодатель обязан: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условия для соблюдения трудовой дисциплины, осуществлять управленческие функции, направленные на устранение потерь рабочего времени.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стабильного трудового коллектива, применять меры воздействия к нарушителям трудовой дисциплины;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Правила охраны труда, улучшать условия труда;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защиту персональных данных работника.</w:t>
            </w:r>
          </w:p>
          <w:p w:rsidR="00F40F51" w:rsidRDefault="00F13C56" w:rsidP="00892C4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Рабочее время и время отдыха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  Время начала и окончания работы и перерыва для отдыха: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работа при пятидневной рабочей недели с нормальной продолжительностью рабочей недели (40 часов неделю).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работы в 09.00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Перерыв с 13.00 до 14.00</w:t>
            </w:r>
          </w:p>
          <w:p w:rsidR="00F40F51" w:rsidRDefault="007F2FFF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работы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</w:t>
            </w:r>
            <w:r w:rsidR="00F06D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13C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06DE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 - суббота, воскресенье.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за пределами нормальной продолжительности рабочего времени не может превышать четырех часов в день и 16 часов в неделю.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Сверхурочные работы не допускаются. Привлечение к сверхурочным работам разрешается с письменного согласия работника. Сверхурочные работы не должны превышать для каждого работника четырех часов в течение двух дней подряд и 120 часов в год.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Работника, появившегося на рабочем месте в состоянии алкогольного,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Работодатель обязан отстранить от работы работника (не допускать к работе):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прошедшего в установленном порядке обучение и проверку знаний по охране труда;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прошедшего в установленном порядке предварительный или периодический медицинский осмотр;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выходные и нерабочие праздничные дни, как правило, не допускается.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основной оплачиваемый отпуск предоставляется работникам продолжительностью 28 календарных дней.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Ежегодные дополнительные оплачиваемые отпуска продолжительностью 14 календарных дней предоставляются следующим категориям работников, занятых на работах с вредными и (или) опасными условиями труда, имеющим особый характер работы (согласно Приложения № 3).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Работникам с ненормированным рабочим днем устанавливается дополнительный оплачиваемый отпуск, продолжительностью не менее 3-х календарных дней.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времени начала отпуска работник должен быть извещен не позднее, чем за две недели до его начала.</w:t>
            </w:r>
          </w:p>
          <w:p w:rsidR="00F40F51" w:rsidRDefault="00F13C56" w:rsidP="00892C4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Поощрения за успехи в работе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выплата денежной премии;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объявление благодарности;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Поощрения объявляются в приказе и доводятся до сведения всего коллектива. При применении мер поощрения обеспечивается сочетание морального и материального стимулирование труда. Поощренным работникам производится выплата премий на основании приказа директора ГБУ РД РЦДПОВ в МО «Казбековский район».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Трудовой коллектив участвует в выдвижении работников для морального и материального поощрения. </w:t>
            </w:r>
          </w:p>
          <w:p w:rsidR="00F40F51" w:rsidRDefault="00F13C56" w:rsidP="00C74EF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Ответственность работников за совершение дисциплинарных проступков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 Работники 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 несут ответственность за совершение дисциплинарных проступков, т.е. неисполнение по вине работника возложенных на него трудовых обязанностей.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совершение дисциплинарного проступка Работодатель применяет следующие дисциплинарные взыскания: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замечания;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выговор;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увольнение по соответствующим основаниям.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Независимо от применения мер дисциплинарного взыскания работнику, нарушившему трудовую дисциплину, может не выплачиваться премия, если приказом о наказании ему объявлен выговор, замечание.    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увольнении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Дисциплинарные взыскания применяются Работодателем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нарушение трудовой дисциплины может быть применено только одно дисциплинарное взыскание.</w:t>
            </w:r>
          </w:p>
          <w:p w:rsidR="00F40F51" w:rsidRDefault="00F13C56" w:rsidP="00C74EF9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7.6. Правила внутреннего трудового распорядка находятся в отделе кадров Г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РД РЦДПОВ в МО «Казбековский район». Ознакомление работника при приеме на работу с Правилами внутреннего распорядка производится в обязательном порядке.</w:t>
            </w:r>
          </w:p>
          <w:p w:rsidR="00C74EF9" w:rsidRDefault="00C74EF9" w:rsidP="00C74EF9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EF9" w:rsidRPr="00C74EF9" w:rsidRDefault="00C74EF9" w:rsidP="00B26C9A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внутреннего распорядка для</w:t>
            </w:r>
          </w:p>
          <w:p w:rsidR="00C74EF9" w:rsidRPr="00C74EF9" w:rsidRDefault="00C74EF9" w:rsidP="00B26C9A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получателей социальных услуг</w:t>
            </w:r>
          </w:p>
          <w:p w:rsidR="00C74EF9" w:rsidRDefault="00C74EF9" w:rsidP="00B26C9A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</w:t>
            </w:r>
            <w:r w:rsidR="00F362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C74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РД </w:t>
            </w:r>
            <w:r w:rsidR="00B26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РЦДПОВ</w:t>
            </w:r>
            <w:r w:rsidRPr="00C74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МО «Казбековский район»</w:t>
            </w:r>
          </w:p>
          <w:p w:rsidR="00C74EF9" w:rsidRPr="00C74EF9" w:rsidRDefault="00C74EF9" w:rsidP="00B26C9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. Общие положения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пребывания детей и подростков с ограниченными возможностями в Центре при предоставлении им социальных услуг (далее по тексту – правила) разработаны в соответствии: Конституцией Российской Федерации; Федеральным законом от 28 декабря 2013года №442-ФЗ «Об основах социального обслуживания граждан в Российской Федерации»; Постановлением правительства РД от 04 декабря 2014 года №594 «Об утверждении Порядка предоставления социальных услуг поставщиками социальных услуг в Республике Дагестан»; 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Настоящие правила внутреннего распорядка регламентируют нормы поведения и характер взаимоотношений между получателями услуг и сотрудниками Центра при предоставлении социальных услуг, а также определяет степень ответственности за возможные нарушения настоящих Правил. 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внутреннего распорядка получатели социальных услуг и их законные представители знакомятся под роспись при заключении договора о предоставлении социальных услуг.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распорядка размещается в холле на информационном стенде Центра.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 Правила внутреннего распорядка включают:</w:t>
            </w:r>
          </w:p>
          <w:p w:rsidR="00C74EF9" w:rsidRPr="00C74EF9" w:rsidRDefault="00C74EF9" w:rsidP="00C74EF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учреждения;</w:t>
            </w:r>
          </w:p>
          <w:p w:rsidR="00C74EF9" w:rsidRPr="00C74EF9" w:rsidRDefault="00C74EF9" w:rsidP="00C74EF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порядок приема и содержания клиентов Центра;</w:t>
            </w:r>
          </w:p>
          <w:p w:rsidR="00C74EF9" w:rsidRPr="00C74EF9" w:rsidRDefault="00C74EF9" w:rsidP="00C74EF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получателей социальных услуг;</w:t>
            </w:r>
          </w:p>
          <w:p w:rsidR="00C74EF9" w:rsidRPr="00C74EF9" w:rsidRDefault="00C74EF9" w:rsidP="00C74EF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порядок разрешения конфликтных ситуаций между учреждением и получателем социальных услуг.</w:t>
            </w:r>
          </w:p>
          <w:p w:rsidR="00C74EF9" w:rsidRPr="00C74EF9" w:rsidRDefault="00C74EF9" w:rsidP="00B26C9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. Режим работы учреждения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работает с понедельника по пятницу; 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детей: 8-00 до 15-00 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9-00 до 17-00 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Администрация: 9-00 до 1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Специалисты: 9-00 до 1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Перерыв: 13-00 до 14-00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2.2. Режим дня</w:t>
            </w:r>
          </w:p>
          <w:p w:rsid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9.30        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час: 12.30-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9.45                         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Полд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ник: 15.00-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C74EF9" w:rsidRPr="00C74EF9" w:rsidRDefault="00B26C9A" w:rsidP="00B26C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услуг: 9.45-</w:t>
            </w:r>
            <w:r w:rsidR="00C74EF9" w:rsidRPr="00C74EF9">
              <w:rPr>
                <w:rFonts w:ascii="Times New Roman" w:hAnsi="Times New Roman" w:cs="Times New Roman"/>
                <w:sz w:val="24"/>
                <w:szCs w:val="24"/>
              </w:rPr>
              <w:t>12.00                        Предоставление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15.30-</w:t>
            </w:r>
            <w:r w:rsidR="00C74EF9" w:rsidRPr="00C74EF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26C9A" w:rsidRDefault="00B26C9A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12.00-</w:t>
            </w:r>
            <w:r w:rsidR="00C74EF9"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12.30                      </w:t>
            </w:r>
          </w:p>
          <w:p w:rsidR="00C74EF9" w:rsidRPr="00C74EF9" w:rsidRDefault="00B26C9A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время: 17.00-</w:t>
            </w:r>
            <w:r w:rsidR="00C74EF9" w:rsidRPr="00C74EF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C74EF9" w:rsidRPr="00C74EF9" w:rsidRDefault="00C74EF9" w:rsidP="00B26C9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. Порядок приема и содержания клиентов Центра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Поступление клиента на реабилитацию осуществляется в соответствии с Уставом Центра от 05 декабря 2019 года.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На реабилитацию в Центр принимаются дети и подростки от 0 до 18 лет с заболеваниями центральной нервной системы</w:t>
            </w: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 полустационарная. Продолжительность реабилитации от 10 до 21 дней.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3.3. Противопоказаниями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для социального обслуживания детей и подростков с ограниченными возможностями являются: все заболевания в острой стадии и хронические заболевания в стадии обострения, злокачественные новообразования в активной форме, заболевание нервной системы с судорожным синдромом, Инфекционные заболевания, Глубокая задержка психического и </w:t>
            </w:r>
            <w:proofErr w:type="spellStart"/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– речевого развития.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 w:rsidR="0089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Социальные услуги детям и подросткам с ограниченными возможностями оказываются бесплатно.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 Центр на реабилитацию необходимо представить следующий </w:t>
            </w: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документов: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    индивидуальная программа предоставления социальных услуг, ИПР, копия МСЭ;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рождении ребенка, копия паспорта родителя, копия СНИЛС;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 флюорография матери;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 амбулаторная карта или история развития ребенка;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с городской поликлиники, справка об </w:t>
            </w:r>
            <w:proofErr w:type="spellStart"/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. Окружении, мед. противопоказаний нет;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 справка о составе семьи;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Анализы: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- общий анализ крови, мочи, кал </w:t>
            </w:r>
            <w:proofErr w:type="gramStart"/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на я</w:t>
            </w:r>
            <w:proofErr w:type="gramEnd"/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/глист.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 мазок на дифтерийную палочку из зева и носа;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При пандемии дополнительные анализы.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3.6.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При поступлении в Центр: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 проводится первичная беседа клиента и родителя со специалистами Центра;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 клиенту (ребенку) проводятся антропометрические измерения;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- с законным представителем заключается договор.</w:t>
            </w:r>
          </w:p>
          <w:p w:rsidR="00C74EF9" w:rsidRPr="00C74EF9" w:rsidRDefault="00C74EF9" w:rsidP="00B26C9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. Правила пребывания в учреждении получателей социальных услуг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Необходимость совместного пребывания с клиентом законного представителя определяется исходя из диагноза ребенка и способности к самообслуживанию.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соц. услуг предоставляются: жилая площадь с необходимой мебелью и инвентарем; постельные принадлежности и другие предметы в соответствии с нормами, утвержденными для реабилитационных центров.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соц. услуг обязаны бережно относиться к имуществу и оборудованию Центра, соблюдать чистоту и порядок в помещениях и местах общественного пользования, соблюдать </w:t>
            </w:r>
            <w:proofErr w:type="spellStart"/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эпидемический режим. В случае учинения ущерба (уничтожения, порча, повреждения и т.д.) законные представители клиента обязаны возместить все убытки (ст.1064,1082гражданского кодекса РФ).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не рекомендуется хранить ценные вещи, поскольку в случае их пропажи администрация учреждения ответственности не несет.</w:t>
            </w:r>
          </w:p>
          <w:p w:rsidR="00C74EF9" w:rsidRPr="00C74EF9" w:rsidRDefault="00C74EF9" w:rsidP="00B26C9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. Права получателей социальных услуг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Получатели социальных услуг имеют право на: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уважительное и гуманное отношение;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отказ от предоставления социальных услуг;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защиту своих прав и законных интересов в соответствии с законодательством Российской Федерации;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на защиту своих персональных данных при исполнении их Исполнителем;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5.6.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на обеспечение условий пребывания в организациях социального обслуживания, соответствующих санитарно-гигиеническим требованиям;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5.7.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 xml:space="preserve"> потребовать расторжение договора при нарушении Исполнителем.</w:t>
            </w:r>
          </w:p>
          <w:p w:rsidR="00C74EF9" w:rsidRPr="00C74EF9" w:rsidRDefault="00C74EF9" w:rsidP="00B26C9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. Порядок разрешения конфликтных ситуаций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жалоб и обращений определен в соответствие с Федеральным законом РФ «О порядке рассмотрения обращений граждан РФ от 02.05. №59- ФЗ.</w:t>
            </w:r>
          </w:p>
          <w:p w:rsidR="00C74EF9" w:rsidRPr="00C74EF9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7.2.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В случае конфликтных ситуаций клиент (его законный представитель) имеет право непосредственно обратиться к директору центра.</w:t>
            </w:r>
          </w:p>
          <w:p w:rsidR="00414F93" w:rsidRDefault="00C74EF9" w:rsidP="00C74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F9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. В случае, если в обращении содержатся вопр</w:t>
            </w:r>
            <w:r w:rsidR="00414F93">
              <w:rPr>
                <w:rFonts w:ascii="Times New Roman" w:hAnsi="Times New Roman" w:cs="Times New Roman"/>
                <w:sz w:val="24"/>
                <w:szCs w:val="24"/>
              </w:rPr>
              <w:t xml:space="preserve">осы, решение которых не входит </w:t>
            </w:r>
            <w:r w:rsidRPr="00C74EF9">
              <w:rPr>
                <w:rFonts w:ascii="Times New Roman" w:hAnsi="Times New Roman" w:cs="Times New Roman"/>
                <w:sz w:val="24"/>
                <w:szCs w:val="24"/>
              </w:rPr>
              <w:t>в компетенцию директора центра, законному представителю дается разъяснение, куда и в каком порядке ему следует обратиться.</w:t>
            </w:r>
          </w:p>
          <w:p w:rsidR="00414F93" w:rsidRPr="00564105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  <w:p w:rsidR="00414F93" w:rsidRPr="00414F93" w:rsidRDefault="00892C4C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362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РД РЦДПОВ в МО</w:t>
            </w:r>
            <w:r w:rsidR="00414F93" w:rsidRPr="0041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«Казбековский район»</w:t>
            </w:r>
          </w:p>
          <w:p w:rsid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2021-2023 гг.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.Общие положения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1.1. Настоящий коллективный договор заключен между работниками и работодателем и является правовым актом, регулирующим социально-трудовые отношения в Государственном 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>казен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ном учреждении РД «Реабилитационный центр для детей и подростков с ограниченными возможностями в му</w:t>
            </w:r>
            <w:r w:rsidR="00892C4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Казбековский район» (далее Центр).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1.2. Коллективный договор заключен в соответствии с Трудовым кодексом РФ и другими нормативно-правовыми актами с целью определения взаимных обязательств работников и работодателя по защите прав и интересов работников Центра.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1.3. Сторонами коллективного договора являются: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 работодатель Г</w:t>
            </w:r>
            <w:r w:rsidR="00F362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У РД РЦДПОВ в МО «Казбековский район» в лице его представителя – директора </w:t>
            </w:r>
            <w:proofErr w:type="spellStart"/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Султанмурадовой</w:t>
            </w:r>
            <w:proofErr w:type="spellEnd"/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Фатимы </w:t>
            </w:r>
            <w:proofErr w:type="spellStart"/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Махачевны</w:t>
            </w:r>
            <w:proofErr w:type="spellEnd"/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работники учреждения в лице их представителя – председателя первичной профсоюзной организации Мурадисова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(далее - профком).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1.4. Работники, не являющиеся членами профсоюз</w:t>
            </w:r>
            <w:r w:rsidR="00892C4C">
              <w:rPr>
                <w:rFonts w:ascii="Times New Roman" w:hAnsi="Times New Roman" w:cs="Times New Roman"/>
                <w:sz w:val="24"/>
                <w:szCs w:val="24"/>
              </w:rPr>
              <w:t xml:space="preserve">а, имеют право уполномочить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профком представлять их интересы во взаимоотношениях с работодателем (ст. 29,30,31 ТК РФ).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1.5. Действие настоящего коллективного договора распространяется</w:t>
            </w:r>
            <w:r w:rsidR="00892C4C">
              <w:rPr>
                <w:rFonts w:ascii="Times New Roman" w:hAnsi="Times New Roman" w:cs="Times New Roman"/>
                <w:sz w:val="24"/>
                <w:szCs w:val="24"/>
              </w:rPr>
              <w:t xml:space="preserve"> на всех работников учреждения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(ст. 43 ТК РФ).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1.6. Стороны договорились, что текст коллективного договора, должен быть доведен работодателем до сведения работников в течение 15 дней после его подписания.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Профсоюз обязуется разъяснять работникам положения коллективного договора, содействовать его реализации.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1.7.  Коллективный договор сохраняет свое действие в случае изменения наименования организации, расторжения трудового договора с руководителем организации.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1.10. При ликвидации учреждения коллективный договор сохраняет свое действие в течение всего срока проведения ликвидации.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1.11. В течение срока действия коллективного договора стороны вправе вносить в него дополнения и изменения на основе взаимной договоренности. Внесенные изменения и дополнения оформляются приложением и дополнительным соглашением к коллективному договору, являются его неотъемлемой частью и доводятся до сведения работников и работодателя.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1.14. Все спорные вопросы по толкованию и реализации положений коллективного договора решаются Сторонами.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1.15. 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 (ст.43 ТК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по истечении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установленного срока действия коллективного договора ни одна из сторон не выступила инициатором по заключению нового коллективного договора, то его действие продлевается на следующие три года автоматически.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1.16. Стороны определяют следующие формы управления учреждением непосредственно работниками и через профком;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учет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по согласованию) профкома;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консультации с работодателем по вопросам принятия локальных нормативных актов;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с </w:t>
            </w:r>
            <w:r w:rsidR="00892C4C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вопросов о работе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892C4C">
              <w:rPr>
                <w:rFonts w:ascii="Times New Roman" w:hAnsi="Times New Roman" w:cs="Times New Roman"/>
                <w:sz w:val="24"/>
                <w:szCs w:val="24"/>
              </w:rPr>
              <w:t xml:space="preserve">ния, внесение предложения по ее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совершенствованию;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 принятии коллективного договора;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 обсуждение представительным органом работников планов социально-экономического развития организации;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другие формы.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4F93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Трудовой договор</w:t>
            </w:r>
          </w:p>
          <w:p w:rsidR="00C41599" w:rsidRDefault="00414F93" w:rsidP="00892C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2" w:name="_GoBack"/>
            <w:bookmarkEnd w:id="2"/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 поступлении на работу трудовые отношения оформляются путем заключения  трудового договора в пис</w:t>
            </w:r>
            <w:r w:rsidR="00892C4C">
              <w:rPr>
                <w:rFonts w:ascii="Times New Roman" w:hAnsi="Times New Roman" w:cs="Times New Roman"/>
                <w:sz w:val="24"/>
                <w:szCs w:val="24"/>
              </w:rPr>
              <w:t xml:space="preserve">ьменной форме в двух идентичных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экземплярах -по одному для каждой стороны. При приеме на работу Работодатель обязан ознакомить Работника с действующими в организации Правилами внутреннего трудового распорядка,</w:t>
            </w:r>
            <w:r w:rsidR="00C41599">
              <w:rPr>
                <w:rFonts w:ascii="Times New Roman" w:hAnsi="Times New Roman" w:cs="Times New Roman"/>
                <w:sz w:val="24"/>
                <w:szCs w:val="24"/>
              </w:rPr>
              <w:t xml:space="preserve"> Уставом учреждения,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иными локальными н</w:t>
            </w:r>
            <w:r w:rsidR="00C41599">
              <w:rPr>
                <w:rFonts w:ascii="Times New Roman" w:hAnsi="Times New Roman" w:cs="Times New Roman"/>
                <w:sz w:val="24"/>
                <w:szCs w:val="24"/>
              </w:rPr>
              <w:t>ормативными актами, имеющими </w:t>
            </w:r>
          </w:p>
          <w:p w:rsidR="00C41599" w:rsidRDefault="00C41599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="00414F93" w:rsidRPr="00414F93">
              <w:rPr>
                <w:rFonts w:ascii="Times New Roman" w:hAnsi="Times New Roman" w:cs="Times New Roman"/>
                <w:sz w:val="24"/>
                <w:szCs w:val="24"/>
              </w:rPr>
              <w:t>ошение к 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удовой функции работника, </w:t>
            </w:r>
            <w:r w:rsidR="00414F93" w:rsidRPr="00414F93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тоящим коллективным договором.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2.2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2.3.  Трудовой договор с работником, как правило, заключается на неопределенный срок.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Срочный трудовой договор может заключаться по инициативе работодателя либо работника в случаях, когда трудовые отношения не могут быть установлены на неопределенный срок с учетом характера предстоящей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или условий ее выполнения, а также в иных случаях, предусмотренных законодательством РФ (ст.59 ТК РФ).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2.4. В трудовом договоре, заключаемом с работником, могут предусматриваться условия об испытании в целях проверки его соответствия поручаемой работе (ст.70 ТК РФ).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C41599">
              <w:rPr>
                <w:rFonts w:ascii="Times New Roman" w:hAnsi="Times New Roman" w:cs="Times New Roman"/>
                <w:sz w:val="24"/>
                <w:szCs w:val="24"/>
              </w:rPr>
              <w:t xml:space="preserve">В трудовом договоре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оговариваются существенные условия трудового договора, предусмотренные ст. 57 ТК РФ, в то</w:t>
            </w:r>
            <w:r w:rsidR="00892C4C">
              <w:rPr>
                <w:rFonts w:ascii="Times New Roman" w:hAnsi="Times New Roman" w:cs="Times New Roman"/>
                <w:sz w:val="24"/>
                <w:szCs w:val="24"/>
              </w:rPr>
              <w:t xml:space="preserve">м числе объем нагрузки, режим и продолжительность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времени, льготы, доплаты, надбавки и др.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2.6.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договором, за исключением случаев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Трудовым Кодексом и иными федеральными законами (ст.60 ТК РФ).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2.7. Работодатель обязуется обеспечивать полную занятость работника в соответствии с его должностью, профессией, квалификацией.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работе, с соблюдением требований трудового законодательства РФ. Работник не может быть переведен на работу, противопоказанную ему по состоянию здоровья.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2.8. Прекращение трудово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 xml:space="preserve">го договора с работником может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производиться только по основаниям, предусмотренным ТК РФ и иными федеральными законами (ст.77 ТК РФ). Во всех случаях днем увольнения работника является последний день его работы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4F93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Профессиональная подготовка, переподготовка 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вышение квалификации работников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3. Стороны пришли к соглашению в том, что: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3.1. Работодатель определяет необходимость профессиональной подготовки и переподготовки кадров для нужд предприятия.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3.2. Работодатель с учетом мнения (по согласованию) профсоюза определяет формы профессиональной 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предприятия.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3.3. Работодатель обязуется: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организовывать профессиональную подготовку, переподготовку и повышение квалификации работников;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работник направляется для повышения квалификации в другую местность, оплатить командировочные расходы в порядке и в размерах, предусмотренных для лиц, направляемых в служебные командировки (ст. 187 ТК РФ)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представлять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организовывать проведение аттестации работников в соответствии с Положением о порядке аттестации работников муниципальных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Рабочее время и время отдыха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 Стороны пришли к соглашению о том, что: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4.1. Рабочее время работников определяется Правилами внутреннего тр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удового распорядка учреждения,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графиком сменности, утверждаемыми работодателем с у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 xml:space="preserve">четом мнения (по согласованию)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профсоюза, а также условиями трудового договора, должностными инструкциями работников и обязанностями, возлагаемыми на них Уставом учреждения.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4.2. Нормальная продолжительность рабочего времени в организации не может превышать 40 часов в неделю</w:t>
            </w:r>
            <w:r w:rsidRPr="0041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для мужчин и 36-часов в неделю для женщин.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4.3. Неполное рабочее время – неполный рабочий день или неполная рабочая неделя устанавливаются в следующих случаях: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по соглашению между работником и работодателем;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4.4. Работа в выходные и праздничные дни запрещена. При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работников к работе в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выходные и нерабочие праздничные дни допускается только в случаях, предусмотренных ст.113 ТК РФ, с их письменного согласия и по письменному распоряжению работодателя.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Работа в выходные и нерабочие праздничные дни оплачивается не менее, чем в двойном размере в порядке, предусмотренном ст.153 ТК РФ. По желанию работника ему может быть предоставлен другой день отдыха.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4.5. В случаях, предусмотренных ст.99 ТК РФ, работодатель может привлекать работников к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4.6. Привлечение работников учреждения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4.7. Ненормированный рабочий день устанавливается следующим категориям работников: заместитель директора, начальник отдела предоставления мер социальной поддержки, заведующие отделениями, специалисты, главный бухгалтер, бухгалтер, водитель, психолог, специалист по кадрам, социальный работник отделения срочного социального обслуживания.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4.8. Работникам предоставляется ежегодны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й основной оплачиваемый отпуск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продолжительностью 28 календарных дней.: педагогам 28 к/дней, медикам 42 к/дней (ст.114 ТК РФ, ст.115ТК РФ)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(по согласованию) профсоюза не позднее чем за 2 недели до наступления календарного года.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времени начала отпуска работник должен быть извещен не позднее чем за две недели до его начала.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Продление, перенесение, разделение и отзыв из него производится с согласия работника в случаях, предусмотренных ст.124-125 ТК РФ.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Замена ежегодного оплачиваемого отпуска денежной компенсацией может производиться на основании ст. 126 ТК РФ и при наличии денежных средств у учреждения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(предприятия, организации).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4.9. Работодатель обязуется: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4.9.1. С учетом производственных и финансовых возможностей предоставлять дополнительные оплачиваемые дни к ежегодному отпуску работникам: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 ненормированным рабочим днем в соответствии со ст.119 ТК РФ не менее трех календарных дней;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заместителю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заведующим отделениями, специалистам, главному бухгалтеру, бухгалтеру, водителю, психологу, специалисту по кадрам, социальному работнику отделения срочного социального обслуживания, являющимся членами профсоюза за продолжительный стаж работы в органах социальной защиты не более 5 календарных дней: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от 1 года до 3 лет – 1 день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от 3-х до 5 лет – 2 дня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от 5 до 8 лет – 3 дня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от 8 до 12 лет – 4 дня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от 12 и выше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4.9.2. Предоставлять членам профсоюзной организации отпуск 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заработной платы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следующих случаях:  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провода детей в армию – 2 дня;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свадьбы работника (детей работника) – 2 дня;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на похороны близких родственников – 3 дня;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в связи с Днем рождения работника – 1 день, если выпадает на выходной, то другой день отдыха;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½ дня первого сентября для родителей первоклассников;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на выпускной вечер – 1 день;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- 2 дополнительных дня к отпуску председателю профсоюзной организации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в других случаях, рассматриваемых в индивидуальном порядке.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4.9.3. Предоставлять работникам отпуск б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ез сохранения заработной платы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следующих случаях: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работникам, имеющему 2-х или более детей в возрасте до 14 лет, работникам, имеющим ребенка-инвалида в возрасте до 18 лет – до 14 календарных дней (ст.263 ТК РФ);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работающим пенсионерам по старости – до 14 календарных дней;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работающим инвалидам – до 60 календарных дней в году (ст.128 ТК РФ);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в других случаях, рассматриваемых в индивидуальном порядке.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>. Общим выходными днями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4.11. Время перерыва для отдыха и питания, а также график дежурств работников по учреждению, графики сменности, работы в выходные и не рабочие праздничные дни устанавливаются Правилами внутреннего трудового распорядка.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Оплата и нормирование труда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 5.  Стороны исходят</w:t>
            </w:r>
            <w:r w:rsidRPr="00414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того,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что: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5.1. Оплата труда работников предприятия осуществляется на основании Положения об оплате труда работников учреждения.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5.2. Должностные оклады работников устанавливаются в зависимости от о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и стажа работы либо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категории, присвоенной по результатам аттестации.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5.3. Выплата заработной платы работникам производится два раза в месяц: за </w:t>
            </w:r>
            <w:r w:rsidRPr="00414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половину месяца (с 1 по 15 число)- не позднее 20 числа текущего месяца, за </w:t>
            </w:r>
            <w:r w:rsidRPr="00414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половину месяца – до 15 числа следующего за отчетным месяцем.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5.4. Работникам выплачиваются доплаты и надбавки, выплаты компенсационного и стимулирующего характера согласно Положению о порядке установления выплат стимулирующего характера, а также Критериям и показателям результативности работы в Центре.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5.5. Изменение должностных окладов производится:  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при увеличении стажа работы, 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документы находятся в учреждении, или со дня представления документа о стаже, дающем право на повышение оклада;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получении образования или восстановлении документов об образовании - со дня представления соответствующего документа;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присвоении квалификационной категории - со дня вынесения решения аттестационной комиссией;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при присвоении почетного звания - со дня присвоения; 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присуждении ученой степени кандидата наук – со дня вынесения Высшей аттестационной комиссией (ВАК) решения о выдаче диплома;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присуждении ученой степени доктора наук – со дня вынесения Высшей аттестационной комиссией (ВАК) ученой степени доктора наук;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При наступлении у работника права на изменение должностного оклада в период пребывания его в ежегодном или другом отпуске, а также в период его временной нетрудоспособности выплата заработной платы более высокого оклада производится со дня окончания отпуска или временной нетрудоспособности.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5.6. Работодатель обязуется: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5.6.1.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5.7. Ответственность за своевременность и правильность определения размеров и выплаты заработной платы работникам несет руководитель учреждения.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5.8. При нарушении работодателем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компенсации), предусмотренных Кодексом РФ.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1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Гарантии при высвобождении работников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содействии их трудоустройству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6. Работодатель обязуется: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6.1. Уведомлять профсоюз в письменной форме о сокращении численности штата работников не позднее чем за два месяца до ег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о начала, а в случаях, которые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могут повлечь массовое высвобождение, не позднее чем за три месяца до его начала.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Уведомление должно содержать проекты приказов о сокращении численности штатов, список сокращаемых должностей и работников, перечень вакансий, предполагаемые варианты трудоустройства.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В случае массового высвобождения работников уведомление должно содержать социально-экономическое обоснование.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6.2. Работникам, получившим уведомление об увольнении по п.1 и п.2 ст. 81 ТК РФ, предостав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лять свободное от работы время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не менее 3 часов в неделю для самостоятельного поиска новой работы с сохранением заработной платы.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6.3. Увольнение членов профсоюза по инициативе работодателя в связи с ликвидацией учреждения (п.1 ст. 81 ТК РФ) и сокращением численности или штата (п.2 ст. 81 ТК РФ) производить с учетом мнения (с предварительного согласия) профсоюза (ст. 82 ТК РФ).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6.4. Трудоустраивать в первоочередном порядке в счет установленной квоты ранее уволенных или подлежащих увольнению из учреждения инвалидов.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При сдаче в аренду неиспользуемых помещений и оборудования предусматривать в договоре об аренде установление квоты для арендатора по трудоустройству высвобождаемых работников учреждения.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6.6. Стороны договорились, что: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6.6.1.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 xml:space="preserve">. 179 ТК РФ, имеют также: лица,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наградами, не освобожденные председатели первичных и территориальных профсоюзных организаций.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6.6.2. Высвобождаемым работникам представляются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6.6.3. Работникам, высвобождаемым из учреждения в связи с сокращением численности или штата, гарантируется после увольнения возможность пользоваться на прав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 услугами культурных, медицинских, спортивно-оздоровительных, детских дошкольных учреждений и др.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6.6.4. При появлении новых рабочих мест на предприятии,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с предприятия в связи с сокращением численности или штата.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Гарантии и компенсации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7.1. Работникам предоставляются следующие гарантии и компенсации в порядке, установленном законодательством РФ: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приеме на работу, переводе на другую работу, по оплате труда;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направлении в служебные командировки;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исполнении государственных или общественных обязанностей;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совмещении работы с обучением;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вынужденном прекращении работы не по вине работника;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предоставлении ежегодного оплачиваемого отпуска;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в некоторых случаях прекращения трудового договора;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в связи с задержкой по вине Работодателя выдачи трудовой книжки при увольнении работника;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в случае сдачи работником крови и ее компонентов;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при несчастном случае на производстве и профессиональном заболевании;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в других случаях, предусмотренных законодательством РФ.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При предоставлении гарантий и компенсаций соответствующие выплаты производятся за счет средств Работодателя.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(ст.165 ТК РФ).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При п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>ереводе работника, нуждающегося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медицинским заключением, в предоставлении другой работы, на другую нижеоплачиваемую работу у данного работодателя за ним сохраняется его прежний заработок в течение одного месяца со дня перевода. (ст.182 ТК РФ)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7.3. При временной нетрудоспособности рабо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тодатель выплачивает работнику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 в соответствии с федеральными законами (ст. 183 ТК РФ)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7.4. Обеспечение права на обязательное социальное страхование (ст. 2 ТК РФ)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7.5. Стороны договорились, что работодатель: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7.5.1. Осуществляет мероприятия, направленные на снижение травматизма и уменьшение риска профессионального заболевания.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7.5.2. Ежегодно отчисляет в первичную профсоюзную организацию денежные средства на проведение культурно-массовой работы. 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7.5.3.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Предоставляет время для регулярного профилактического осмотра и диспансеризацию.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41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Охрана труда и здоровья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 Работодатель обязуется: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8.1. Проводить,  со   всеми   поступающими   на   работу,   а   также переведенными на другую работу работниками учреждения обучение и инструктаж  по     охране труда,  сохранности  жизни  и  здоровья, безопасным методам и приемам выполнения работ, оказанию первой помощи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br/>
              <w:t>пострадавшим.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обучение и проверку знаний работников учреждения по охране труда.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наличие нормативных и справочных 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по охране   труда, </w:t>
            </w:r>
            <w:r w:rsidR="00F06DE7">
              <w:rPr>
                <w:rFonts w:ascii="Times New Roman" w:hAnsi="Times New Roman" w:cs="Times New Roman"/>
                <w:sz w:val="24"/>
                <w:szCs w:val="24"/>
              </w:rPr>
              <w:t xml:space="preserve">правил, инструкций,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журналов   инструктажа   и   других материалов за счет учреждения.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каждом рабочем месте здоровые и безопасные 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труда, соответствующие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требованиям нормативно-правовых актов.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8.5. Проводить своевременное расс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несчастных случаев на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производстве в соответствии с действующим законодат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ельством и вести их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8.6.  Разработать и утвердить инструкции по охране труда на каждое рабочее место с учетом мнения (по согласованию) профсоюза (ст. 212 ТК РФ).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8.7.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р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аботниками требований, правил и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инструкций по охране труда.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8.8. Создать в учреждении    ком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иссию по охране труда, в состав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которой на паритетной основе должны входить члены профсоюза.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8.9. Осуществлять совместно с пр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офсоюзом контроль за состоянием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условий и охраны труда; выполнением соглашения по охране труда.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8.10. Обеспечить      прохождение   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  бесплатных      обязательных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предварительных и периодических медицинских осмотров (обследований)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8.11. Обеспечить средствами индивидуальной защиты (специальной одеждой) работников, согласно типовым межотраслевым нормам.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8.12. Проводить аттестацию рабочих мест 1 раз в пять лет с доведением результатов до работников учреждения.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8.13. Ежегодно разрабатывать «Программу производственного контроля», соблюдать утвержденный комплекс мероприятий, направленных на соблюдение санитарного законодательства.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8.14.  Обеспечивать безопасность работников при эксплуатации зданий, сооружений, оборудования.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8.15. Обеспечивать режим труда и отдыха работников предприятия в соответствии с трудовым законодательством.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8.16. Информировать работников об условиях и охране труда на рабочих местах, о риске повреждения здоровья и полагающихся компенсациях.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8.17. Обеспечивать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помощи, а также доставку работников, заболевших на рабочем месте, в медицинское учреждение в случае необходимости оказания им неотложной медицинской помощи.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8.18. По заявлению беременной женщины, не привлекать ее к выполнению работ с использованием видео дисплейных терминалов и персональных компьютеров со времени установления беременности и в период кормления грудью.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8.19. Осуществить финансирование обязательного социального страхования работников от несчастных случаев на производстве и профессиональных заболеваний.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8.20. Обеспечивать выполнение требований государственных санитарно-эпидемиологических правил и нормативов, устанавливающих требования к факторам рабочей среды и трудового процесса, осуществлять меры по гигиеническому воспитанию и обучению работников, пропаганде здорового образа жизни, проводить в трудовом коллективе информационную работу по профилактике социально-значимых заболеваний, в </w:t>
            </w:r>
            <w:proofErr w:type="spellStart"/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. ВИЧ/СПИДА.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8.21. Работодатель несет материальную ответственность за вред, причиненный здоровью работника трудовым увечьем, происшедшим, как на территории работодателя, так и за ее пределами при исполнении ими трудовых обязанностей или выполнении какой-либо работы по поручению работодателя, а также при осуществлении иных правомерных действий, обусловленных трудовыми отношениями с работодателем либо совершаемых в его интересах, а так же во время следования к месту работы или с работы на транспорте, представленном работодателем.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Виды, объемы и условия предоставления работникам гарантий и компенсаций при несчастных случаях на производстве и профессиональном заболевании определяются Трудовым кодексом РФ (ст.184).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414F93">
              <w:rPr>
                <w:rFonts w:ascii="Times New Roman" w:hAnsi="Times New Roman" w:cs="Times New Roman"/>
                <w:b/>
                <w:sz w:val="24"/>
                <w:szCs w:val="24"/>
              </w:rPr>
              <w:t>. Гарантии профсоюзной деятельности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Стороны договорились о том, что: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ab/>
              <w:t>Не допускается ограничение гар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>антированных законом социально-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трудовых и иных прав и свобод,  принуждение, увольнение или иная форма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br/>
              <w:t>воздействия   в отношении любого рабо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тника в связи с его членством в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профсоюзе или профсоюзной деятельностью.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ab/>
              <w:t>Профсоюз осуществляет в ус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тановленном порядке контроль за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соблюдением трудового законодательс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тва и иных нормативных правовых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актов, содержащих нормы трудового права (ст. 370 ТК РФ).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ab/>
              <w:t>Работодатель   принимает   решения</w:t>
            </w:r>
            <w:r w:rsidR="00D31F78">
              <w:rPr>
                <w:rFonts w:ascii="Times New Roman" w:hAnsi="Times New Roman" w:cs="Times New Roman"/>
                <w:sz w:val="24"/>
                <w:szCs w:val="24"/>
              </w:rPr>
              <w:t xml:space="preserve">    с   учетом    мнения 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согласованию) профсоюза в случаях, пред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усмотренных законодательством и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настоящим коллективным договором.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ab/>
              <w:t>Увольнение работника, являющегося членом профсоюза, по пункту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br/>
              <w:t>2,  подпункту  «б»  пункта 3  и пункту  5  статьи  81  ТК  РФ также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производится   с  учетом   мотивированного   мнения   (с   предварительного согласия) профсоюза.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ab/>
              <w:t>Работодатель   обязан   предоста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вить   профсоюзу   безвозмездно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помещение для проведения собраний, за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седаний, хранения документации, проведения   оздоровительной,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культурно-массовой   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работы, возможность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в доступном д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ля всех работников месте, право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связи, оргтехникой, транспортом (ст. 377 ТК РФ).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ab/>
              <w:t>Работодатель обеспечивает ежем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есячное бесплатное перечисление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на  счет  профсоюзной  организации  членских  профсоюзных   взносов  из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заработной платы работников, являющихся членами профсоюза, при наличии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br/>
              <w:t>их письменных заявлений.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        9.7.</w:t>
            </w:r>
            <w:r w:rsidR="00D3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Работодатель освобождает о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т работы с сохранением среднего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заработка председателя и членов профсо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юза на время участия в качестве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делегатов созываемых Профсоюзом съ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ездов, конференций, а также для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участия в работе выборных органов Проф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союза, проводимых им семинарах,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совещаниях и других мероприятиях.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пред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гарантий работникам,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занимающимся профсоюзной деятельнос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тью, в порядке, предусмотренном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законодательством и настоящим коллективным договором.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Председатель, его заместители и члены профсоюза могут быть уволены по инициативе работодателя в соответствии с пунктом 2, подпунктом «б» пункта      3      и      пунктом      5      ст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.      81      ТК      РФ,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а      также с соблюдением общего порядка увольнения и только с предварительного согласия вышестоящего выборного профсоюзного органа (ст. 374,376 ТК РФ).</w:t>
            </w:r>
          </w:p>
          <w:p w:rsidR="00193084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Работодатель    предоставляет    профсоюзу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  по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любым   вопросам   труд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а и   социально-экономического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развития учреждения.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9.10.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Члены профсоюза включаются в состав комиссий учре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ждения по аттестации рабочих мест по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охране труда, социальному страхованию и других.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Работодатель с учетом мне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ния (по согласованию) профсоюза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 вопросы:</w:t>
            </w:r>
          </w:p>
          <w:p w:rsidR="00414F93" w:rsidRPr="00414F93" w:rsidRDefault="00193084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F93" w:rsidRPr="00414F93">
              <w:rPr>
                <w:rFonts w:ascii="Times New Roman" w:hAnsi="Times New Roman" w:cs="Times New Roman"/>
                <w:sz w:val="24"/>
                <w:szCs w:val="24"/>
              </w:rPr>
              <w:t>расторжение трудового договор</w:t>
            </w:r>
            <w:r w:rsidR="00D31F78">
              <w:rPr>
                <w:rFonts w:ascii="Times New Roman" w:hAnsi="Times New Roman" w:cs="Times New Roman"/>
                <w:sz w:val="24"/>
                <w:szCs w:val="24"/>
              </w:rPr>
              <w:t xml:space="preserve">а с работниками,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являющимися </w:t>
            </w:r>
            <w:r w:rsidR="00414F93" w:rsidRPr="00414F93">
              <w:rPr>
                <w:rFonts w:ascii="Times New Roman" w:hAnsi="Times New Roman" w:cs="Times New Roman"/>
                <w:sz w:val="24"/>
                <w:szCs w:val="24"/>
              </w:rPr>
              <w:t>членами профсоюза, по инициативе работодателя (ст. 82,374 ТК РФ);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сверхурочным работам (ст. 99 ТК РФ);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рабочего времени на части (ст. 105 ТК РФ);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запрещение работы в выходные и не р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абочие праздничные дни (ст. 113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ТКРФ);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предоставления отпусков (ст. 123 ТК РФ);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заработной платы (ст. 135 ТК РФ);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массовые увольнения (ст. 180 ТК РФ);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перечня должност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ей работников с ненормированным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рабочим днем (ст.101 ТК РФ);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утверждение Правил внутреннего трудового распорядка (ст. 190 ТК РФ);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создание комиссий по охране труда (ст. 218 ТК РФ);</w:t>
            </w:r>
          </w:p>
          <w:p w:rsid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- составление графиков сменности (ст. 103 ТК РФ);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установление размеров повышенно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заработной платы за вредные и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или) опасные и иные особые условия труда (ст. 147 ТК РФ);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размеры повышения заработной платы в ночное время (ст. 154 ТК РФ);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применение и снятие дисциплинарног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взыскания до истечения 1 года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со дня его применения (ст. 193,194 ТК РФ);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определение форм профессиональной подготовки,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квалификация работников,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необходимых профессий и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специальностей (ст. 196 ТК РФ);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установление сроков выплаты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платы работникам (ст. 136 ТК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РФ) и другие вопросы.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1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Обязательства профсоюза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10. Профсоюз обязуется: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и защищать права и интересы членов профсоюза по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социально-трудовым вопросам в соответс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твии с Федеральным законом   «О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профессиональных союзах, их правах и гарантиях деятельности» и ТК РФ.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за 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работодателем и его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представителями трудового законодательс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тва и иных нормативных правовых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актов, содержащих нормы трудового права.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равильностью расходования фонда заработной платы,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фонда экон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омии заработной платы,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внебюджетного фонда и иных фондов учреждения.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пра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 xml:space="preserve">вильностью   ведения и хранения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трудовых книжек работников, за своевременностью внесения в них записей. Совместно с работодателем и работниками разрабатывать меры по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br/>
              <w:t>защите персональных данных работников (ст. 86 ТК РФ).</w:t>
            </w:r>
          </w:p>
          <w:p w:rsidR="00414F93" w:rsidRPr="005C3B63" w:rsidRDefault="00414F93" w:rsidP="00414F9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Направлять учредителю (собст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веннику) учреждения заявление 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нарушении руководителем учреждения, его заместителями законов и иных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63">
              <w:rPr>
                <w:rFonts w:ascii="Times New Roman" w:hAnsi="Times New Roman" w:cs="Times New Roman"/>
                <w:sz w:val="24"/>
                <w:szCs w:val="24"/>
              </w:rPr>
              <w:t>нормативных актов о труде, условий коллективного договора, соглашения с требованием о Применении мер дисциплинарного взыскания   вплоть до увольнения (ст. 195 ТК РФ).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Представлять и защищать тр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удовые права членов профсоюза в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комиссии по трудовым спорам и суде.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совместно с комис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сией по социальному страхованию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назначением и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 выплатой работникам пособий по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обязательному социальному страхованию.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комис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сии по социальному страхованию,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совместно   с   райкомом   профсоюза   по   летнему оздоровлению детей работников учреждения и обеспечению их новогодними подарками.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Совместно с комиссией по соц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иальному страхованию вести учет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нуждающихся в санаторно-курортном л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ечении, своевременно направлять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заявки уполномоченному района.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>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полным   перечислением   страховых  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ежей   в   фонд   обязательного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равильностью и своевременностью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предоставления работникам отпусков и их оплаты.</w:t>
            </w:r>
          </w:p>
          <w:p w:rsidR="00414F93" w:rsidRPr="00414F93" w:rsidRDefault="00414F93" w:rsidP="00414F9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10.13.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культурно-массовую работу на предприятии.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10.14. Оказывать матери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альную помощь членам профсоюза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в случаях организации похорон близких членов семьи, ликвидации последствий стихийных бедствий: ураганов, пожаров, наводнений и др.</w:t>
            </w:r>
          </w:p>
          <w:p w:rsidR="00414F93" w:rsidRPr="00414F93" w:rsidRDefault="00414F93" w:rsidP="00414F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41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 за выполнением коллективного договора. Ответственность сторон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11. Стороны договорились, что: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Работодатель направляет 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договор в течение 7 дней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со дня его подписания на уведомительную регистрацию в соответствующий орган по труду.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Совместно разрабатывают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выполнению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настоящего коллективного договора.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11.3. Осуществляют контроль за реализацией плана мероприятий по выполнению коллективного договора на общем собрании работников два раза в год. 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11.4. Рассматривают в недельный срок все возникающие 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действия коллективного договора разногласия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конфликты, связанные с его выполнением.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    установленный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законодательством     порядок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разрешения индивидуальных и коллективных трудовых споров, используют все   возможности   для   устранения    причин,    которые    могут    повлечь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возникновение    конфликтов,   с   целью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   использования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работниками крайней меры их разрешения – забастовки.</w:t>
            </w:r>
          </w:p>
          <w:p w:rsidR="00414F93" w:rsidRPr="00414F93" w:rsidRDefault="00414F93" w:rsidP="00414F93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 xml:space="preserve">В    случае    нарушения   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невыполнения    обязательств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коллективного   договора   винов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t xml:space="preserve">ная   сторона   </w:t>
            </w:r>
            <w:r w:rsidR="005C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  виновные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несут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ответственность в порядке, предусмотренном законодательством.</w:t>
            </w:r>
          </w:p>
          <w:p w:rsidR="00414F93" w:rsidRP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ab/>
              <w:t>Настоящий    коллективный   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   действует    в    течение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трех лет со дня подписания.</w:t>
            </w:r>
          </w:p>
          <w:p w:rsidR="00414F93" w:rsidRDefault="00414F93" w:rsidP="00414F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11.8. Переговоры по заключению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коллективного договора будут </w:t>
            </w:r>
            <w:r w:rsidRPr="00414F93">
              <w:rPr>
                <w:rFonts w:ascii="Times New Roman" w:hAnsi="Times New Roman" w:cs="Times New Roman"/>
                <w:sz w:val="24"/>
                <w:szCs w:val="24"/>
              </w:rPr>
              <w:t>начаты за два месяца до окончания срока действия данного договора.</w:t>
            </w:r>
          </w:p>
        </w:tc>
      </w:tr>
      <w:tr w:rsidR="00F40F51">
        <w:trPr>
          <w:trHeight w:val="564"/>
        </w:trPr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25.03.2013г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№0058 ТО - 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РД в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Кизилюрт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проверки: Выполнение требований СанПии2.4.1.1201-03 «Гигиенические требования к устройству, оборудованию и режиму работы специализируемых учреждений для несовершеннолетних, нуждающихся в социальной реабилитации».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приемное отделение не освещено санпропускником;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центр не оборудован душевыми кабинами;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территории нет спортивно-физкультурной площадки.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11.03.2013г.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№66 - Управление надзорной деятельности ГУ МЧС России по РД.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проверки: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ссылка на реквизиты ранее выданного предписания об устранении выявленного нарушения, срок для исполнения которого истек;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ссылка на приказ руководителя органа государственного контроля.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Нарушения устранены полностью.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28.03.2014г.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№182-ЛИ - Министерство здравоохранения РД.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проверки: Соблюдение обязательных требований или требований, установленных муниципальными правовыми актами;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документов, осмотр помещений и оборудования;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административный регламент МЗ РД по соблюдению лицензионных требований и условий от 04.02.10г. №68-М.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Заключение: Получить лицензию по медицинской реабилитации в соответствии с новым приказом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11.03.2013г. №121Н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15.04.2014г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№25 – ФФБУЗ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РД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Кизилюрт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проверки: Санитарно-эпидемиологическая экспертиза представляющей потенциальную опасность для человека вида деятельности (работы, услуги): медицинская деятельность.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Заключение: Соответствует санитарным требованиям.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14.04.2015г.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Счетная палата Республики Дагестан.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проверки: Целевое и эффективное использование бюджетных средств.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Заключение: Учетная политика на 2015 год была сформирована и утверждена во время проверки.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18.05.2015г.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РД.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проверки: Осуществление функций по контролю и надзору за соблюдением требований нормативно-правовых и законодательных актов в установленной сфере качества и безопасности зерна, крупы и побочных продуктов переработки зерна при хранении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госрезерве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транспортировании, закупке для государственных нужд при ввозе (вывозе) в РФ, в рамках контроля требований технического регламента таможенного союза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безопасности зерна».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проверки нарушения не выявлены.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10.09.2015г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ГУ-региональное отделение Фонда социального страхования РФ по РД.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проверки: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материнством. Заключение: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проверки нарушения не выявлены.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14.09.2015г.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ГУ-отделение пенсионного Фонда РФ по РД.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проверки: Правильность исчисления, полнота и своевременная (перечисления) уплата страховых взносов на обязательное пенсионное страхование в пенсионный фонд РФ, на обязательное медицинское страхование в ФФОМС.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Уплачена недоимка по страховым взносам на обязательное пенсионное страхование в Пенсионный фонд на страховую и накопительную части; по страховым взносам на обязательное медицинское страхование в ФФОМС.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01.04.2016г.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Прокуратура РД.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проверки: Исполнение законодательства об обеспечении безопасности несовершеннолетних, пребывающих в учреждениях для детей-сирот и детей, оставшихся без попечения родителей, а также соблюдения мер правовой защиты несовершеннолетних потерпевших.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На поднадзорной территории учреждения для детей-сирот и детей, оставшихся без попечения родителей, не имеются.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ходе проверки установлено, что техническое состояние здания организации, санитарно-эпидемиологические требования к размещению детей в организации, условия их пребывания и проживания, к зданию и оборудованиям помещения, организации питания и питьевого режима, оборудованию помещений для детей и подростков с ограниченными возможностями не соответствует требованиям законодательства: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территории Центра нет спортивно-физкультурной площадки (п.2.1.11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2.4.1201-03)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проводятся мероприятия по дератизации и дезинсекции (8.1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2.4.1201-03)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в личных делах сотрудников документов, подтверждающих отсутствие или наличие судимостей.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устранено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Устранено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Устранено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26.05.2016г.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Министерство труда и социального развития РД.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проверки: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фактического выполнения государственного задания.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Проверка кассовых операций и расчетов с подотчетными лицами.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расходов по заработной плате и кадрового делопроизводства.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операций по лицевым и расчетным счетам, организации бухгалтерского учета, достоверности отчетных данных.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Учет, сохранность основных средств, товарно-материальных ценностей, продуктов питания, медикаментов и их списание.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эффективности работы по организации социального обслуживания населения, предоставление социальных услуг в соответствии с Административными регламентами и приказами Минтруда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иных вопросов, определенных Уставом центра, в том числе при необходимости и проведение выборочных встречных проверок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Нарушений не выявлено.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15.05.2017г.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Министерство труда и социального развития РД.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проверки: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фактического выполнения государственного задания.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кассовых операций и расчетов с подотчетными лицами.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расходов по заработной плате и кадрового делопроизводства.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операций по лицевым и расчетным счетам, организации бухгалтерского учета, достоверности отчетных данных.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Учет, сохранность основных средств, товарно-материальных ценностей, продуктов питания, медикаментов и их списание.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эффективности работы по организации социального обслуживания населения, предоставление социальных услуг в соответствии с Административными регламентами и приказами Минтруда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Нарушений не выявлено.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18.09.2017г.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Счетная палата РД.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проверки: Формирование и исполнение государственного задания; опубликование сведений о государственном задании на официальном сайте в сети Интернет, наличие заключенных соглашений на выполнение государственного задания; соответствие объема и качества, оказанных учреждением услуг показателям государственного задания, договорным обязательствам и стоимости соглашения; иные документы, по вопросам, включенным в программу проверки.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Нарушений не выявлено.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20.09.2017г.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проверки: Исполнение Плана проведения плановых проверок юридических лиц и индивидуальных предпринимателей Кавказского 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 год, согласованного Генеральной прокуратурой РФ; принятие мер по устранению нарушений обязательных требований (в случае их выявления) и по привлечению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ответственности лиц, допустивших нарушения требований Федеральных законов и иных нормативных правовых актов.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Заключение: Выявлены нарушения устранить до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20.03.2018г.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обязательное энергетическое обследование.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Принять программу в области энергосбережения и повышения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09.04.2018г.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МЧС России по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проверки: Соблюдение законодательства в области пожарной безопасности в зданиях и помещениях ГБУ РД РЦДПОВ в МО «Казбековский район».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Отсутствует акт о работоспособности автоматической пожарной сигнализации (ППР №390, п.61).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отсутствует обработка огнезащитным составом строительных конструкций чердака (ППР №390, п.21).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наружная лестница не соответствует ГОСТ (СП 1.13130.2009)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здание центра не оборудовано каналом передачи информации с автоматической пожарной сигнализации в пожарную часть без участия персонала.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устранения нарушения до 19.09.2018г.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устраняются.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11.04.2018г.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проверки: Контроль исполнения ранее выданного предписания от 20.09.2017г. № 4586-рПЛ-В6.2.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все пункты нарушений устранены в установленные сроки.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15.05.2018г.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Министерство труда и социального развития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проверки: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 составления и исполнения бюджетной сметы за 2017 год.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кассовых операций и расчеты с подотчетными лицами.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расходов по заработной плате и кадрового делопроизводства.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операций по лицевым и расчетным счетам, организации бухгалтерского учета, достоверности отчетных данных.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Учет, сохранность основных средств, товарно-материальных ценностей, продуктов питания, медикаментов и их списание.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эффективности работы по реализации государственной политики по социальному обслуживанию семей, граждан и детей, находящихся в трудной жизненной ситуации. Предоставления социальных услуг в соответствии с Административным регламентами и приказами Минтруда России и Республики Дагестан.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осуществления внутреннего финансового контроля центром.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иных вопросов, определенных Уставом центра, в том числе при необходимости и проведение выборочных встречных проверок.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Нарушений не выявлено.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06.06.2018г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ГУ- региональное отделение Фонда социального страхования РФ по Республике Дагестан.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проверки: правильность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РФ по установленному законодательством РФ тарифу с учетом установленной территориальным органом страховщика скидки (надбавки), а также правомерности произведенных расходов на выплату страхового обеспечения страхователя.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Недостатки и нарушения устранены.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18.06.2018г.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ГУ отделение Пенсионного фонда РФ по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проверки: Правильность исчисления, полноты и своевременности уплаты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пречисления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страховых взносов на обязательное пенсионное страхование в Пенсионный фонд РФ.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нарушения законодательства РФ о страховых взносах – нет.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занижение базы для начисления страховых взносов – нет.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неуплата (неполная уплата) сумм страховых взносов в результате других неправомерных действий – нет.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непредставление в установленный срок расчета по начисленным и уплаченным страховым взносам на обязательное пенсионное страхование в Пенсионный фонд РФ – нет.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другие нарушения законодательства РФ о страховых взносах – нет.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21.03.2019г.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 - 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проверки: Соблюдение санитарно-эпидемиологического законодательства при организации питания обучающихся и воспитанников образовательных организаций, детских медицинских и социальных учреждений.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Заключение: 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пищеблок не дооборудован технологическим оборудованием;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пищеблок не соответствует по набору помещений;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на все продукты питания при пищеблоке имелись сопроводительные документы по их безопасности (декларации);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рекомендуемый суточный набор на одного ребенка по продуктам питания не соблюдается;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персонал пищеблока не охвачен прививками против вирусного гепатита А и дизентерией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11.09.2019г.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ГУ МЧС России по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Надзор за выполнением требований пожарной безопасности, реестровый номер функции в ФГИС «Федеральный реестр государственных и муниципальных услуг (функций)».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 покрытия стен и пола на путях эвакуации этажей здания проверить на соответствие требованиям по токсичности, воспламеняемости, распространения пламени, дымообразующей способности;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учет наличия, периодичности осмотра и сроков перезарядки огнетушителей, а также иных первичных средств пожаротушения вести в специальном журнале установленной формы;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руководителю организации обеспечить проверку качества огнезащитной обработки (пропитки) не реже 1 раза в год;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периметру кровли здания выполнить ограждения соответствующее ГОСТ 25772 высотой не менее 0,6 м.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руководителю организации обеспечить исправное состояние систем и средств противопожарной защиты объекта (автоматических установок пожарной сигнализации, системы оповещения людей о пожаре, средств пожарной сигнализации) и обеспечить проведение проверки работоспособности указанных систем и средств противопожарной защиты объекта;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руководителю организации обеспечить выполнение ремонтных работ по техническому обслуживанию и планово-предупредительному ремонту систем противопожарной защиты зданий;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завести исполнительную документацию на установки и системы противопожарной защиты объекта;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разработать и представить в отдел НД декларацию пожарной безопасности;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 лестничной клеткой на первом этаже здания не допускать хранение горючих материалов и мебели;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установить и закрепить к стене стальную стремянку для подъема в чердачное помещение через противопожарный люк;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руководителю центра обеспечить содержание наружной пожарной лестницы в исправном состоянии и организовать не реже 1 раза в 5 лет проведение испытание пожарной лестницы.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устранения нарушения 01.09.2020г.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17.09.2019г.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Надзор за соблюдением требований нормативно-правовых актов в установленной сфере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РД согласно ежегодному плану по осуществлению мероприятий по государственному контролю и надзору в 2019г.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закупка продуктов питания на основе договоров;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закупаемые крупы представлены декларации о соответствии;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органолиптическим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данным (вид, цвет, запах) крупы соответствуют требованиям ГОСТОВ и ТУ;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следов зараженности вредителями хлебных запасов не обнаружено;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сладе хранения продуктов отсутствовал термометр для определения температуры хранения круп.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22.10.2019г.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Контроль исполнения ранее выданного предписания № 669 от 20.09.19г. отдела надзора за качеством зерна и семенного контроля.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установить на складе, где хранятся крупы, термометр для контроля и определения температуры хранения круп.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11.10.2019г.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Министерство труда и социального развития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Аудиторская проверка финансово-хозяйственной деятельности ГБУ РД РЦДПОВ в МО «Казбековский район».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Нарушений не выявлено.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18.01.2021г.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ГУ МЧС России по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Устранение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устранить нарушения к 15.01.2022г.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первом этаже не работает СОУЭ;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ковровые покрытия не закреплены к полу на первом этаже.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10.02.2021г.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РД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Осуществление Федерального государственного санитарно-эпидемиологического надзора.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16.02.2022г.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ГУ МЧС России по РД ОНД №10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Устранение обязательных требований пожарной безопасности в соответствии со статьей 90 ФЗ от 31.07.2020г. №248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Заключение: устранить нарушения к 16.02.2023г.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представлена декларация пожарной безопасности, разработанная и зарегистрированная в установленном порядке;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помещение кладовой в кухне не оборудовано автоматической установкой пожарной сигнализацией;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проектных решений в отношении пределов огнестойкости строительных конструкций и инженерного оборудования;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организовано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ФЗ;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направление движения к источникам противопожарного водоснабжения не обозначено указателями со светоотражающей поверхностью либо световыми указателями;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учет наличия, периодичности осмотра и сроков перезарядки огнетушителей не ведется в журнале эксплуатации систем противопожарной защиты;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ширина эвакуационных выходов не соответствует требуемому расстоянию (менее 1.2м.);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 путях эвакуации здания не предусмотрено аварийное освещение в соответствии с требованиями, естественное и искусственное освещение;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эвакуационных выходах отсутствуют запоры, обеспечивающие возможность свободного открывания изнутри без ключа;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чердачные помещения, а также помещения котельной не оборудованы автоматической пожарной сигнализацией;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представлена техническая документация на имеющиеся системы противопожарной защиты. Не представлена проектная документация, разработанная и утвержденная в установленном порядке, на систему автоматической пожарной сигнализации для ее монтажа в здании;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организованы работы по ремонту, техническому обслуживанию и эксплуатации средств обеспечения ПБ, обеспечивающие исправное состояние указанных средств;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представлен регламент технического обслуживания систем противопожарной защиты;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информация о работах, проводимых со средствами ПБ не вносится в журнал эксплуатационных систем противопожарной защиты;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 обшивки стен помещения директора не проверен на соответствие требованиям по токсичности, воспламеняемости, распространения пламени, дымообразующей способности;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местах установки приемно-контрольных приборов отсутствует информация с перечнем помещений, защищаемых установками противопожарной защиты, с указанием линии связи пожарной сигнализации;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перед запасным эвакуационным выходом не предусмотрена горизонтальная входная площадка с шириной не менее 1,5 ширины полотна наружной двери;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объект не обеспечен источниками наружного противопожарного водоснабжения для целей пожаротушения;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над эвакуационным выходом с 1 этажа отсутствует световое табло «ВЫХОД»;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помещения, предназначенные для одновременного пребывания более 10 человек не обеспечены вторыми эвакуационными выходами;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 эксплуатации эвакуационных выходов допущено изменение направления открывания дверей;</w:t>
            </w:r>
          </w:p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люк для выхода в чердачное помещение выполнен с пределом огнестойкости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-60 (не представлены сертификаты соответствия).</w:t>
            </w:r>
          </w:p>
        </w:tc>
      </w:tr>
      <w:tr w:rsidR="00F40F51">
        <w:trPr>
          <w:trHeight w:val="778"/>
        </w:trPr>
        <w:tc>
          <w:tcPr>
            <w:tcW w:w="3652" w:type="dxa"/>
          </w:tcPr>
          <w:p w:rsidR="00F40F51" w:rsidRDefault="00F13C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проведении независимой оценки качества оказания социальных услуг</w:t>
            </w:r>
          </w:p>
        </w:tc>
        <w:tc>
          <w:tcPr>
            <w:tcW w:w="6378" w:type="dxa"/>
          </w:tcPr>
          <w:p w:rsidR="00F40F51" w:rsidRDefault="00F13C5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В соответствии со статьей 23.1 Федерального закона от 28 декабря         2013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 и протоколом от 15 августа 2017 года №3 утверждены ее результаты, в том числе с учетом представленных материалов (аналитических данных) оператором по сбору, обобщению и анализу информации о качестве оказания услуг – Дагестанской республиканской организацией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 xml:space="preserve">общероссийской общественной </w:t>
            </w:r>
            <w:r>
              <w:rPr>
                <w:rFonts w:ascii="Times New Roman" w:eastAsia="Calibri" w:hAnsi="Times New Roman"/>
                <w:bCs/>
                <w:sz w:val="24"/>
              </w:rPr>
              <w:t>организации</w:t>
            </w:r>
            <w:r>
              <w:rPr>
                <w:rFonts w:ascii="Times New Roman" w:eastAsia="Calibri" w:hAnsi="Times New Roman"/>
                <w:sz w:val="24"/>
              </w:rPr>
              <w:t xml:space="preserve"> 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 w:rsidR="00F40F51" w:rsidRDefault="00F13C5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     Указанная оценка проводилась посредством</w:t>
            </w:r>
            <w:r>
              <w:rPr>
                <w:rFonts w:ascii="Times New Roman" w:eastAsia="Calibri" w:hAnsi="Times New Roman"/>
                <w:bCs/>
                <w:sz w:val="24"/>
              </w:rPr>
              <w:t xml:space="preserve"> опроса (анкетирования) получателей услуг (общественного мнения), анализа мнений экспертов, открытых источников информации по </w:t>
            </w:r>
            <w:r>
              <w:rPr>
                <w:rFonts w:ascii="Times New Roman" w:eastAsia="Calibri" w:hAnsi="Times New Roman"/>
                <w:sz w:val="24"/>
              </w:rPr>
              <w:t>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Минтруда России              от 8 декабря 2014 года № 995н 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 w:rsidR="00F40F51" w:rsidRDefault="00F13C5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bCs/>
                <w:sz w:val="24"/>
              </w:rPr>
              <w:t xml:space="preserve">     Полученные результаты проведенной независимой оценки качества указывают на необходимость </w:t>
            </w:r>
            <w:r>
              <w:rPr>
                <w:rFonts w:ascii="Times New Roman" w:eastAsia="Calibri" w:hAnsi="Times New Roman"/>
                <w:sz w:val="24"/>
              </w:rPr>
              <w:t xml:space="preserve">повышения качества предоставления услуг </w:t>
            </w:r>
            <w:r>
              <w:rPr>
                <w:rFonts w:ascii="Times New Roman" w:eastAsia="Calibri" w:hAnsi="Times New Roman"/>
                <w:bCs/>
                <w:sz w:val="24"/>
              </w:rPr>
              <w:t>по следующим основным направлениям:</w:t>
            </w:r>
          </w:p>
          <w:p w:rsidR="00F40F51" w:rsidRDefault="00F13C56">
            <w:pPr>
              <w:pStyle w:val="a8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роведение работ по улучшению доступности для всех категорий граждан, в том числе для маломобильных и передвигающихся на креслах-каталках; </w:t>
            </w:r>
          </w:p>
          <w:p w:rsidR="00F40F51" w:rsidRDefault="00F13C56">
            <w:pPr>
              <w:pStyle w:val="a8"/>
              <w:rPr>
                <w:rFonts w:ascii="Times New Roman" w:hAnsi="Times New Roman"/>
                <w:color w:val="0000FF"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редактирование информации, опубликованной на </w:t>
            </w:r>
            <w:r>
              <w:rPr>
                <w:rFonts w:ascii="Times New Roman" w:eastAsia="Calibri" w:hAnsi="Times New Roman"/>
                <w:spacing w:val="-4"/>
                <w:sz w:val="24"/>
                <w:lang w:eastAsia="ar-SA"/>
              </w:rPr>
              <w:t>официальном сайте для размещения информации государствен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 xml:space="preserve">ных и муниципальных учреждениях в информационно-телекоммуникационной сети «Интернет» </w:t>
            </w:r>
            <w:hyperlink r:id="rId12">
              <w:r>
                <w:rPr>
                  <w:rFonts w:ascii="Times New Roman" w:eastAsia="Calibri" w:hAnsi="Times New Roman"/>
                  <w:color w:val="0000FF"/>
                  <w:sz w:val="24"/>
                  <w:lang w:val="en-US" w:eastAsia="ar-SA"/>
                </w:rPr>
                <w:t>www</w:t>
              </w:r>
              <w:r>
                <w:rPr>
                  <w:rFonts w:ascii="Times New Roman" w:eastAsia="Calibri" w:hAnsi="Times New Roman"/>
                  <w:color w:val="0000FF"/>
                  <w:sz w:val="24"/>
                  <w:lang w:eastAsia="ar-SA"/>
                </w:rPr>
                <w:t>.</w:t>
              </w:r>
              <w:r>
                <w:rPr>
                  <w:rFonts w:ascii="Times New Roman" w:eastAsia="Calibri" w:hAnsi="Times New Roman"/>
                  <w:color w:val="0000FF"/>
                  <w:sz w:val="24"/>
                  <w:lang w:val="en-US" w:eastAsia="ar-SA"/>
                </w:rPr>
                <w:t>bus</w:t>
              </w:r>
              <w:r>
                <w:rPr>
                  <w:rFonts w:ascii="Times New Roman" w:eastAsia="Calibri" w:hAnsi="Times New Roman"/>
                  <w:color w:val="0000FF"/>
                  <w:sz w:val="24"/>
                  <w:lang w:eastAsia="ar-SA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4"/>
                  <w:lang w:val="en-US" w:eastAsia="ar-SA"/>
                </w:rPr>
                <w:t>gov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4"/>
                  <w:lang w:eastAsia="ar-SA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4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color w:val="0000FF"/>
                <w:sz w:val="24"/>
                <w:lang w:eastAsia="ar-SA"/>
              </w:rPr>
              <w:t>:</w:t>
            </w:r>
          </w:p>
          <w:p w:rsidR="00F40F51" w:rsidRDefault="00F13C56">
            <w:pPr>
              <w:pStyle w:val="a8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</w:rPr>
              <w:t>- о</w:t>
            </w:r>
            <w:r>
              <w:rPr>
                <w:rFonts w:ascii="Times New Roman" w:eastAsia="Calibri" w:hAnsi="Times New Roman"/>
                <w:sz w:val="24"/>
              </w:rPr>
              <w:t>беспечение размещения на странице учреждения официального сайта Минтруда РД полной и актуальной информации в соответствии с требованиями к содержанию и форме предоставления указанной информации;</w:t>
            </w:r>
          </w:p>
          <w:p w:rsidR="00F40F51" w:rsidRPr="00AE3B1B" w:rsidRDefault="00F13C56" w:rsidP="00AE3B1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- п</w:t>
            </w:r>
            <w:r>
              <w:rPr>
                <w:rFonts w:ascii="Times New Roman" w:eastAsia="Calibri" w:hAnsi="Times New Roman"/>
                <w:sz w:val="24"/>
              </w:rPr>
              <w:t>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пожеланиям.</w:t>
            </w:r>
          </w:p>
        </w:tc>
      </w:tr>
    </w:tbl>
    <w:p w:rsidR="00F40F51" w:rsidRDefault="00F40F51">
      <w:pPr>
        <w:pStyle w:val="a8"/>
        <w:rPr>
          <w:rFonts w:ascii="Times New Roman" w:hAnsi="Times New Roman" w:cs="Times New Roman"/>
          <w:b/>
          <w:sz w:val="24"/>
        </w:rPr>
      </w:pPr>
    </w:p>
    <w:p w:rsidR="00F40F51" w:rsidRDefault="00F40F51">
      <w:pPr>
        <w:pStyle w:val="a8"/>
        <w:rPr>
          <w:rFonts w:ascii="Times New Roman" w:hAnsi="Times New Roman" w:cs="Times New Roman"/>
          <w:b/>
          <w:sz w:val="24"/>
        </w:rPr>
      </w:pPr>
    </w:p>
    <w:sectPr w:rsidR="00F40F51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A0396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846F19"/>
    <w:multiLevelType w:val="multilevel"/>
    <w:tmpl w:val="DC0898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9F0B00"/>
    <w:multiLevelType w:val="multilevel"/>
    <w:tmpl w:val="7576A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4F7AFE"/>
    <w:multiLevelType w:val="singleLevel"/>
    <w:tmpl w:val="841A4E84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72B0CE1"/>
    <w:multiLevelType w:val="multilevel"/>
    <w:tmpl w:val="A19A0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62E60B9"/>
    <w:multiLevelType w:val="singleLevel"/>
    <w:tmpl w:val="AC4C5770"/>
    <w:lvl w:ilvl="0">
      <w:start w:val="8"/>
      <w:numFmt w:val="decimal"/>
      <w:lvlText w:val="9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F7F692D"/>
    <w:multiLevelType w:val="multilevel"/>
    <w:tmpl w:val="78B2A3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16F3F86"/>
    <w:multiLevelType w:val="singleLevel"/>
    <w:tmpl w:val="6A7EF372"/>
    <w:lvl w:ilvl="0">
      <w:start w:val="9"/>
      <w:numFmt w:val="decimal"/>
      <w:lvlText w:val="10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8E94847"/>
    <w:multiLevelType w:val="singleLevel"/>
    <w:tmpl w:val="0470B49C"/>
    <w:lvl w:ilvl="0">
      <w:start w:val="2"/>
      <w:numFmt w:val="decimal"/>
      <w:lvlText w:val="10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396660"/>
    <w:multiLevelType w:val="multilevel"/>
    <w:tmpl w:val="8CEA8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3290538"/>
    <w:multiLevelType w:val="singleLevel"/>
    <w:tmpl w:val="E1CAB04C"/>
    <w:lvl w:ilvl="0">
      <w:start w:val="5"/>
      <w:numFmt w:val="decimal"/>
      <w:lvlText w:val="1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70511D2"/>
    <w:multiLevelType w:val="hybridMultilevel"/>
    <w:tmpl w:val="D0E0B194"/>
    <w:lvl w:ilvl="0" w:tplc="391433EE">
      <w:start w:val="11"/>
      <w:numFmt w:val="decimal"/>
      <w:lvlText w:val="9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8031D"/>
    <w:multiLevelType w:val="multilevel"/>
    <w:tmpl w:val="3850B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342CCC"/>
    <w:multiLevelType w:val="singleLevel"/>
    <w:tmpl w:val="980C851C"/>
    <w:lvl w:ilvl="0">
      <w:start w:val="11"/>
      <w:numFmt w:val="decimal"/>
      <w:lvlText w:val="10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D242D06"/>
    <w:multiLevelType w:val="multilevel"/>
    <w:tmpl w:val="E95C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4"/>
  </w:num>
  <w:num w:numId="7">
    <w:abstractNumId w:val="5"/>
    <w:lvlOverride w:ilvl="0">
      <w:startOverride w:val="8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72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startOverride w:val="2"/>
    </w:lvlOverride>
  </w:num>
  <w:num w:numId="13">
    <w:abstractNumId w:val="7"/>
    <w:lvlOverride w:ilvl="0">
      <w:startOverride w:val="9"/>
    </w:lvlOverride>
  </w:num>
  <w:num w:numId="14">
    <w:abstractNumId w:val="13"/>
    <w:lvlOverride w:ilvl="0">
      <w:startOverride w:val="11"/>
    </w:lvlOverride>
  </w:num>
  <w:num w:numId="15">
    <w:abstractNumId w:val="3"/>
    <w:lvlOverride w:ilvl="0">
      <w:startOverride w:val="1"/>
    </w:lvlOverride>
  </w:num>
  <w:num w:numId="16">
    <w:abstractNumId w:val="10"/>
    <w:lvlOverride w:ilvl="0">
      <w:startOverride w:val="5"/>
    </w:lvlOverride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51"/>
    <w:rsid w:val="000F3D1C"/>
    <w:rsid w:val="00126336"/>
    <w:rsid w:val="001411C3"/>
    <w:rsid w:val="00193084"/>
    <w:rsid w:val="00275D7D"/>
    <w:rsid w:val="0030534B"/>
    <w:rsid w:val="003719CB"/>
    <w:rsid w:val="00414F93"/>
    <w:rsid w:val="00484B2C"/>
    <w:rsid w:val="00564105"/>
    <w:rsid w:val="00577860"/>
    <w:rsid w:val="005B6933"/>
    <w:rsid w:val="005C3B63"/>
    <w:rsid w:val="006606C8"/>
    <w:rsid w:val="00690104"/>
    <w:rsid w:val="007005FD"/>
    <w:rsid w:val="007237B4"/>
    <w:rsid w:val="007862E6"/>
    <w:rsid w:val="00797F13"/>
    <w:rsid w:val="007A5B4A"/>
    <w:rsid w:val="007F2FFF"/>
    <w:rsid w:val="00831D62"/>
    <w:rsid w:val="00892C4C"/>
    <w:rsid w:val="008D1B0A"/>
    <w:rsid w:val="00A00FC0"/>
    <w:rsid w:val="00AE3B1B"/>
    <w:rsid w:val="00B07629"/>
    <w:rsid w:val="00B26C9A"/>
    <w:rsid w:val="00B83D4B"/>
    <w:rsid w:val="00C1383A"/>
    <w:rsid w:val="00C41599"/>
    <w:rsid w:val="00C6023C"/>
    <w:rsid w:val="00C74EF9"/>
    <w:rsid w:val="00C77063"/>
    <w:rsid w:val="00D27C23"/>
    <w:rsid w:val="00D31F78"/>
    <w:rsid w:val="00D62E71"/>
    <w:rsid w:val="00D9787C"/>
    <w:rsid w:val="00E64319"/>
    <w:rsid w:val="00E803AF"/>
    <w:rsid w:val="00E80AF7"/>
    <w:rsid w:val="00E8607C"/>
    <w:rsid w:val="00F06DE7"/>
    <w:rsid w:val="00F13C56"/>
    <w:rsid w:val="00F208D1"/>
    <w:rsid w:val="00F362AB"/>
    <w:rsid w:val="00F40F51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81F7"/>
  <w15:docId w15:val="{16F858B9-6F22-49DA-A023-1CADB1C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D1340"/>
    <w:rPr>
      <w:color w:val="0066CC"/>
      <w:u w:val="single"/>
    </w:rPr>
  </w:style>
  <w:style w:type="character" w:customStyle="1" w:styleId="1">
    <w:name w:val="Основной текст1"/>
    <w:basedOn w:val="a0"/>
    <w:qFormat/>
    <w:rsid w:val="003D134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2">
    <w:name w:val="Основной текст2"/>
    <w:basedOn w:val="a0"/>
    <w:qFormat/>
    <w:rsid w:val="003D134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0"/>
    <w:qFormat/>
    <w:rsid w:val="003D1340"/>
    <w:rPr>
      <w:rFonts w:ascii="Times New Roman" w:eastAsia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21pt">
    <w:name w:val="Основной текст (2) + Не полужирный;Не курсив;Интервал 1 pt"/>
    <w:basedOn w:val="a0"/>
    <w:qFormat/>
    <w:rsid w:val="003D1340"/>
    <w:rPr>
      <w:rFonts w:ascii="Times New Roman" w:eastAsia="Times New Roman" w:hAnsi="Times New Roman" w:cs="Times New Roman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3">
    <w:name w:val="Основной текст3"/>
    <w:basedOn w:val="a0"/>
    <w:qFormat/>
    <w:rsid w:val="00ED4266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str-list-item1">
    <w:name w:val="str-list-item1"/>
    <w:basedOn w:val="a0"/>
    <w:qFormat/>
    <w:rsid w:val="00120F6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3D1340"/>
  </w:style>
  <w:style w:type="paragraph" w:styleId="a9">
    <w:name w:val="List Paragraph"/>
    <w:basedOn w:val="a"/>
    <w:uiPriority w:val="34"/>
    <w:qFormat/>
    <w:rsid w:val="002A51B0"/>
    <w:pPr>
      <w:ind w:left="720"/>
      <w:contextualSpacing/>
    </w:pPr>
  </w:style>
  <w:style w:type="table" w:styleId="aa">
    <w:name w:val="Table Grid"/>
    <w:basedOn w:val="a1"/>
    <w:uiPriority w:val="59"/>
    <w:rsid w:val="003D13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786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zbekcenter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dpov_kazbek@mail.ru" TargetMode="External"/><Relationship Id="rId12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dpov.kazbek@e-dag.ru" TargetMode="Externa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70000000619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kazbekcen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5FD6-44F9-45BC-85A6-4414F01A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14461</Words>
  <Characters>82430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41</cp:revision>
  <dcterms:created xsi:type="dcterms:W3CDTF">2017-09-23T11:43:00Z</dcterms:created>
  <dcterms:modified xsi:type="dcterms:W3CDTF">2023-04-03T08:34:00Z</dcterms:modified>
  <dc:language>ru-RU</dc:language>
</cp:coreProperties>
</file>