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3C37" w14:textId="267991AF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 w:val="32"/>
          <w:szCs w:val="32"/>
          <w:lang w:eastAsia="ru-RU"/>
        </w:rPr>
        <w:t xml:space="preserve">                 </w:t>
      </w:r>
      <w:r w:rsidRPr="00D57161">
        <w:rPr>
          <w:rFonts w:eastAsia="Times New Roman" w:cs="Times New Roman"/>
          <w:b/>
          <w:sz w:val="32"/>
          <w:szCs w:val="32"/>
          <w:lang w:eastAsia="ru-RU"/>
        </w:rPr>
        <w:t>Часто задаваемые вопросы.</w:t>
      </w:r>
    </w:p>
    <w:p w14:paraId="7063BE0A" w14:textId="77777777" w:rsid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b/>
          <w:sz w:val="24"/>
          <w:szCs w:val="24"/>
          <w:lang w:eastAsia="ru-RU"/>
        </w:rPr>
      </w:pPr>
    </w:p>
    <w:p w14:paraId="0F26ED70" w14:textId="1302E04E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b/>
          <w:sz w:val="24"/>
          <w:szCs w:val="24"/>
          <w:lang w:eastAsia="ru-RU"/>
        </w:rPr>
      </w:pPr>
      <w:r w:rsidRPr="00D57161">
        <w:rPr>
          <w:rFonts w:eastAsia="Times New Roman" w:cs="Times New Roman"/>
          <w:b/>
          <w:sz w:val="24"/>
          <w:szCs w:val="24"/>
          <w:lang w:eastAsia="ru-RU"/>
        </w:rPr>
        <w:t>1.Какие виды услуг предоставляются в вашем Центре?</w:t>
      </w:r>
    </w:p>
    <w:p w14:paraId="636FADD0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ГБУ РД РЦДПОВ в МО «Ахтынский район» предоставляет  следующие виды услуг:</w:t>
      </w:r>
    </w:p>
    <w:p w14:paraId="4E6BF362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- социально-бытовые;</w:t>
      </w:r>
    </w:p>
    <w:p w14:paraId="1E64C2E2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- социально-медицинские;</w:t>
      </w:r>
    </w:p>
    <w:p w14:paraId="1A950822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- социально-педагогические;</w:t>
      </w:r>
    </w:p>
    <w:p w14:paraId="6265C462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- социально- психологические;</w:t>
      </w:r>
    </w:p>
    <w:p w14:paraId="752BE11B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- социально- трудовые;</w:t>
      </w:r>
    </w:p>
    <w:p w14:paraId="2F67AC2A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- услуги в целях повышения коммуникативного потенциала.</w:t>
      </w:r>
    </w:p>
    <w:p w14:paraId="37449BB4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b/>
          <w:sz w:val="24"/>
          <w:szCs w:val="24"/>
          <w:lang w:eastAsia="ru-RU"/>
        </w:rPr>
        <w:t xml:space="preserve"> 2. Какие документы необходимы для приема на социальное обслуживание?</w:t>
      </w:r>
    </w:p>
    <w:p w14:paraId="5E161710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Для приема на социальное обслуживание в ГБУ РД «Реабилитационный центр для детей и подростков с ограниченными возможностями в МО «Ахтынский район» необходимы следующие документы:</w:t>
      </w:r>
    </w:p>
    <w:p w14:paraId="107FB661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1.Копия документа, удостоверяющего личность ребенка (свидетельство о рождении или паспорт)</w:t>
      </w:r>
    </w:p>
    <w:p w14:paraId="6689F7BE" w14:textId="14E98820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2. Копия документа, удостоверяющего личность законного представителя ребенка (паспорт)</w:t>
      </w:r>
    </w:p>
    <w:p w14:paraId="0690508B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 xml:space="preserve">3. </w:t>
      </w:r>
      <w:bookmarkStart w:id="1" w:name="_Hlk130389370"/>
      <w:r w:rsidRPr="00D57161">
        <w:rPr>
          <w:rFonts w:eastAsia="Times New Roman" w:cs="Times New Roman"/>
          <w:sz w:val="24"/>
          <w:szCs w:val="24"/>
          <w:lang w:eastAsia="ru-RU"/>
        </w:rPr>
        <w:t>Копия СНИЛСа ребенка</w:t>
      </w:r>
    </w:p>
    <w:bookmarkEnd w:id="1"/>
    <w:p w14:paraId="696EA3E2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4.Копия корешка ВТЭК (при наличии)</w:t>
      </w:r>
    </w:p>
    <w:p w14:paraId="54920891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5.Копия индивидуальной программы предоставления социальных услуг, выданной Комплексным центром социального обслуживания.</w:t>
      </w:r>
    </w:p>
    <w:p w14:paraId="015F78FF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6.Результаты анализов крови и мочи.</w:t>
      </w:r>
    </w:p>
    <w:p w14:paraId="46B18BB4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7.Заявление.</w:t>
      </w:r>
    </w:p>
    <w:p w14:paraId="244953A8" w14:textId="56825CAF" w:rsid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8.Согласие.</w:t>
      </w:r>
    </w:p>
    <w:p w14:paraId="622A91B2" w14:textId="7CD9309E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9.</w:t>
      </w:r>
      <w:r w:rsidRPr="00D571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7161">
        <w:rPr>
          <w:rFonts w:eastAsia="Times New Roman" w:cs="Times New Roman"/>
          <w:sz w:val="24"/>
          <w:szCs w:val="24"/>
          <w:lang w:eastAsia="ru-RU"/>
        </w:rPr>
        <w:t>Копия СНИЛСа р</w:t>
      </w:r>
      <w:r>
        <w:rPr>
          <w:rFonts w:eastAsia="Times New Roman" w:cs="Times New Roman"/>
          <w:sz w:val="24"/>
          <w:szCs w:val="24"/>
          <w:lang w:eastAsia="ru-RU"/>
        </w:rPr>
        <w:t>одителя или законного представителя</w:t>
      </w:r>
    </w:p>
    <w:p w14:paraId="2C1B1C1D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b/>
          <w:sz w:val="24"/>
          <w:szCs w:val="24"/>
          <w:lang w:eastAsia="ru-RU"/>
        </w:rPr>
      </w:pPr>
      <w:r w:rsidRPr="00D57161">
        <w:rPr>
          <w:rFonts w:eastAsia="Times New Roman" w:cs="Times New Roman"/>
          <w:b/>
          <w:sz w:val="24"/>
          <w:szCs w:val="24"/>
          <w:lang w:eastAsia="ru-RU"/>
        </w:rPr>
        <w:t>З. На какой срок принимается ребенок?</w:t>
      </w:r>
    </w:p>
    <w:p w14:paraId="27125456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Курс реабилитации 24 дня.</w:t>
      </w:r>
    </w:p>
    <w:p w14:paraId="053A2BE1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>Социальное обслуживание осуществляется в стационарной и полустационарной  формах  обслуживания.</w:t>
      </w:r>
    </w:p>
    <w:p w14:paraId="23B218E7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D5716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57161">
        <w:rPr>
          <w:rFonts w:eastAsia="Times New Roman" w:cs="Times New Roman"/>
          <w:b/>
          <w:sz w:val="24"/>
          <w:szCs w:val="24"/>
          <w:lang w:eastAsia="ru-RU"/>
        </w:rPr>
        <w:t>Социальные услуги предоставляются на платной основе?</w:t>
      </w:r>
    </w:p>
    <w:p w14:paraId="0272184F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D5716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основании Федерального закона от 28.12.2013 № 442-ФЗ «Об основах социального обслуживания граждан в Российской Федерации» ( статья 31) </w:t>
      </w:r>
      <w:r w:rsidRPr="00D57161">
        <w:rPr>
          <w:rFonts w:eastAsia="Times New Roman" w:cs="Times New Roman"/>
          <w:sz w:val="24"/>
          <w:szCs w:val="24"/>
          <w:lang w:eastAsia="ru-RU"/>
        </w:rPr>
        <w:t>социальные услуги предоставляются на бесплатной основе.</w:t>
      </w:r>
    </w:p>
    <w:p w14:paraId="6E1B3FA0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b/>
          <w:sz w:val="24"/>
          <w:szCs w:val="24"/>
          <w:lang w:eastAsia="ru-RU"/>
        </w:rPr>
      </w:pPr>
      <w:r w:rsidRPr="00D57161">
        <w:rPr>
          <w:rFonts w:eastAsia="Times New Roman" w:cs="Times New Roman"/>
          <w:b/>
          <w:sz w:val="24"/>
          <w:szCs w:val="24"/>
          <w:lang w:eastAsia="ru-RU"/>
        </w:rPr>
        <w:t>5. Оказывается ли в вашем Центре материальная помощь?</w:t>
      </w:r>
    </w:p>
    <w:p w14:paraId="2664CE6C" w14:textId="77777777" w:rsidR="00D57161" w:rsidRPr="00D57161" w:rsidRDefault="00D57161" w:rsidP="00D57161">
      <w:pPr>
        <w:tabs>
          <w:tab w:val="left" w:pos="3823"/>
          <w:tab w:val="center" w:pos="4860"/>
          <w:tab w:val="left" w:pos="6572"/>
          <w:tab w:val="right" w:pos="9720"/>
        </w:tabs>
        <w:spacing w:after="0"/>
        <w:ind w:right="-365"/>
        <w:rPr>
          <w:rFonts w:eastAsia="Times New Roman" w:cs="Times New Roman"/>
          <w:sz w:val="24"/>
          <w:szCs w:val="24"/>
          <w:lang w:eastAsia="ru-RU"/>
        </w:rPr>
      </w:pPr>
      <w:r w:rsidRPr="00D57161">
        <w:rPr>
          <w:rFonts w:eastAsia="Times New Roman" w:cs="Times New Roman"/>
          <w:sz w:val="24"/>
          <w:szCs w:val="24"/>
          <w:lang w:eastAsia="ru-RU"/>
        </w:rPr>
        <w:t xml:space="preserve">Материальная помощь не предоставляется. </w:t>
      </w:r>
    </w:p>
    <w:p w14:paraId="6EE12F8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0"/>
    <w:rsid w:val="006C0B77"/>
    <w:rsid w:val="008242FF"/>
    <w:rsid w:val="00870751"/>
    <w:rsid w:val="00922C48"/>
    <w:rsid w:val="00B14189"/>
    <w:rsid w:val="00B915B7"/>
    <w:rsid w:val="00D57161"/>
    <w:rsid w:val="00E7193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C201"/>
  <w15:chartTrackingRefBased/>
  <w15:docId w15:val="{23CFFD2D-6BEA-48ED-A587-8AAE2F0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2023-03-22T11:54:00Z</dcterms:created>
  <dcterms:modified xsi:type="dcterms:W3CDTF">2023-03-22T11:57:00Z</dcterms:modified>
</cp:coreProperties>
</file>