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04F" w:rsidRPr="001A6251" w:rsidRDefault="001A6251" w:rsidP="001A6251">
      <w:pPr>
        <w:jc w:val="center"/>
        <w:rPr>
          <w:b/>
          <w:sz w:val="28"/>
          <w:szCs w:val="28"/>
        </w:rPr>
      </w:pPr>
      <w:r w:rsidRPr="001A6251">
        <w:rPr>
          <w:b/>
          <w:sz w:val="28"/>
          <w:szCs w:val="28"/>
        </w:rPr>
        <w:t>Полная актуальная информация о центре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4"/>
        <w:gridCol w:w="5366"/>
      </w:tblGrid>
      <w:tr w:rsidR="00AE75B0" w:rsidRPr="00D83812" w:rsidTr="00A07965">
        <w:tc>
          <w:tcPr>
            <w:tcW w:w="5074" w:type="dxa"/>
            <w:tcBorders>
              <w:bottom w:val="nil"/>
            </w:tcBorders>
            <w:shd w:val="clear" w:color="auto" w:fill="auto"/>
          </w:tcPr>
          <w:p w:rsidR="00AE75B0" w:rsidRPr="005F1538" w:rsidRDefault="00AE75B0" w:rsidP="00EC740B">
            <w:r w:rsidRPr="005F1538">
              <w:t xml:space="preserve">Полное и (если имеется) сокращенное наименование </w:t>
            </w:r>
          </w:p>
        </w:tc>
        <w:tc>
          <w:tcPr>
            <w:tcW w:w="5366" w:type="dxa"/>
            <w:tcBorders>
              <w:bottom w:val="nil"/>
            </w:tcBorders>
            <w:shd w:val="clear" w:color="auto" w:fill="auto"/>
          </w:tcPr>
          <w:p w:rsidR="00AE75B0" w:rsidRPr="006B7391" w:rsidRDefault="000A604F" w:rsidP="00EC11AE">
            <w:pPr>
              <w:rPr>
                <w:b/>
                <w:sz w:val="22"/>
                <w:szCs w:val="22"/>
              </w:rPr>
            </w:pPr>
            <w:r w:rsidRPr="006B7391">
              <w:rPr>
                <w:b/>
                <w:sz w:val="22"/>
                <w:szCs w:val="22"/>
              </w:rPr>
              <w:t>Государственное бюджетное учреждение Республики Дагестан Комплексный центр социального обслуживания населения в муниципальном образовании «</w:t>
            </w:r>
            <w:proofErr w:type="spellStart"/>
            <w:r w:rsidRPr="006B7391">
              <w:rPr>
                <w:b/>
                <w:sz w:val="22"/>
                <w:szCs w:val="22"/>
              </w:rPr>
              <w:t>Шамильский</w:t>
            </w:r>
            <w:proofErr w:type="spellEnd"/>
            <w:r w:rsidRPr="006B7391">
              <w:rPr>
                <w:b/>
                <w:sz w:val="22"/>
                <w:szCs w:val="22"/>
              </w:rPr>
              <w:t xml:space="preserve"> район» (ГБУ РД КЦСОН в МО «</w:t>
            </w:r>
            <w:proofErr w:type="spellStart"/>
            <w:r w:rsidRPr="006B7391">
              <w:rPr>
                <w:b/>
                <w:sz w:val="22"/>
                <w:szCs w:val="22"/>
              </w:rPr>
              <w:t>Шамильский</w:t>
            </w:r>
            <w:proofErr w:type="spellEnd"/>
            <w:r w:rsidRPr="006B7391">
              <w:rPr>
                <w:b/>
                <w:sz w:val="22"/>
                <w:szCs w:val="22"/>
              </w:rPr>
              <w:t xml:space="preserve"> район»</w:t>
            </w:r>
            <w:r w:rsidRPr="00B934DD">
              <w:rPr>
                <w:sz w:val="22"/>
                <w:szCs w:val="22"/>
              </w:rPr>
              <w:t>)</w:t>
            </w:r>
          </w:p>
        </w:tc>
      </w:tr>
      <w:tr w:rsidR="00AE75B0" w:rsidRPr="00D83812" w:rsidTr="00A07965"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 xml:space="preserve">Дата государственной регистрации 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8 февраля 2006 года</w:t>
            </w:r>
          </w:p>
        </w:tc>
      </w:tr>
      <w:tr w:rsidR="008D7725" w:rsidRPr="00D83812" w:rsidTr="00A07965"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:rsidR="008D7725" w:rsidRPr="005F1538" w:rsidRDefault="008D7725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5366" w:type="dxa"/>
            <w:tcBorders>
              <w:bottom w:val="single" w:sz="4" w:space="0" w:color="auto"/>
            </w:tcBorders>
            <w:shd w:val="clear" w:color="auto" w:fill="auto"/>
          </w:tcPr>
          <w:p w:rsidR="008D7725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Республика Дагестан, </w:t>
            </w:r>
            <w:proofErr w:type="spellStart"/>
            <w:r w:rsidRPr="00D83812">
              <w:rPr>
                <w:sz w:val="22"/>
                <w:szCs w:val="22"/>
              </w:rPr>
              <w:t>Шамильский</w:t>
            </w:r>
            <w:proofErr w:type="spellEnd"/>
            <w:r w:rsidRPr="00D83812">
              <w:rPr>
                <w:sz w:val="22"/>
                <w:szCs w:val="22"/>
              </w:rPr>
              <w:t xml:space="preserve"> район, </w:t>
            </w:r>
            <w:proofErr w:type="spellStart"/>
            <w:r w:rsidRPr="00D83812">
              <w:rPr>
                <w:sz w:val="22"/>
                <w:szCs w:val="22"/>
              </w:rPr>
              <w:t>сел</w:t>
            </w:r>
            <w:proofErr w:type="gramStart"/>
            <w:r w:rsidRPr="00D83812">
              <w:rPr>
                <w:sz w:val="22"/>
                <w:szCs w:val="22"/>
              </w:rPr>
              <w:t>.Х</w:t>
            </w:r>
            <w:proofErr w:type="gramEnd"/>
            <w:r w:rsidRPr="00D83812">
              <w:rPr>
                <w:sz w:val="22"/>
                <w:szCs w:val="22"/>
              </w:rPr>
              <w:t>ебда</w:t>
            </w:r>
            <w:proofErr w:type="spellEnd"/>
            <w:r w:rsidRPr="00D83812">
              <w:rPr>
                <w:sz w:val="22"/>
                <w:szCs w:val="22"/>
              </w:rPr>
              <w:t>,</w:t>
            </w:r>
            <w:r w:rsidR="0064727D">
              <w:rPr>
                <w:sz w:val="22"/>
                <w:szCs w:val="22"/>
              </w:rPr>
              <w:t xml:space="preserve"> улица Им.Имама Шамиля 62</w:t>
            </w:r>
          </w:p>
          <w:p w:rsidR="000A604F" w:rsidRPr="0071229E" w:rsidRDefault="000A604F" w:rsidP="0071229E">
            <w:pPr>
              <w:rPr>
                <w:sz w:val="22"/>
                <w:szCs w:val="22"/>
                <w:lang w:val="en-US"/>
              </w:rPr>
            </w:pPr>
            <w:r w:rsidRPr="00D83812">
              <w:rPr>
                <w:sz w:val="22"/>
                <w:szCs w:val="22"/>
              </w:rPr>
              <w:t>тел.2-</w:t>
            </w:r>
            <w:r w:rsidR="0071229E">
              <w:rPr>
                <w:sz w:val="22"/>
                <w:szCs w:val="22"/>
                <w:lang w:val="en-US"/>
              </w:rPr>
              <w:t>23-65</w:t>
            </w:r>
          </w:p>
        </w:tc>
      </w:tr>
      <w:tr w:rsidR="00AE75B0" w:rsidRPr="00D83812" w:rsidTr="00A07965">
        <w:tc>
          <w:tcPr>
            <w:tcW w:w="5074" w:type="dxa"/>
            <w:tcBorders>
              <w:bottom w:val="nil"/>
            </w:tcBorders>
            <w:shd w:val="clear" w:color="auto" w:fill="auto"/>
          </w:tcPr>
          <w:p w:rsidR="00AE75B0" w:rsidRPr="005F1538" w:rsidRDefault="008D7725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учредителе, его месте нахождения</w:t>
            </w:r>
          </w:p>
        </w:tc>
        <w:tc>
          <w:tcPr>
            <w:tcW w:w="5366" w:type="dxa"/>
            <w:tcBorders>
              <w:bottom w:val="nil"/>
            </w:tcBorders>
            <w:shd w:val="clear" w:color="auto" w:fill="auto"/>
          </w:tcPr>
          <w:p w:rsidR="00AE75B0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Министерство труда и социального развития Республики Дагестан, </w:t>
            </w:r>
            <w:proofErr w:type="spellStart"/>
            <w:r w:rsidRPr="00D83812">
              <w:rPr>
                <w:sz w:val="22"/>
                <w:szCs w:val="22"/>
              </w:rPr>
              <w:t>Абу</w:t>
            </w:r>
            <w:bookmarkStart w:id="0" w:name="_GoBack"/>
            <w:bookmarkEnd w:id="0"/>
            <w:r w:rsidRPr="00D83812">
              <w:rPr>
                <w:sz w:val="22"/>
                <w:szCs w:val="22"/>
              </w:rPr>
              <w:t>бакарова</w:t>
            </w:r>
            <w:proofErr w:type="spellEnd"/>
            <w:r w:rsidRPr="00D83812">
              <w:rPr>
                <w:sz w:val="22"/>
                <w:szCs w:val="22"/>
              </w:rPr>
              <w:t xml:space="preserve"> 117.</w:t>
            </w:r>
          </w:p>
        </w:tc>
      </w:tr>
      <w:tr w:rsidR="00AE75B0" w:rsidRPr="00D83812" w:rsidTr="00A07965">
        <w:trPr>
          <w:trHeight w:val="242"/>
        </w:trPr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>Фамилия, имя, отчество</w:t>
            </w:r>
            <w:r w:rsidR="007937F3" w:rsidRPr="005F1538">
              <w:t xml:space="preserve"> директора, заместителя директора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0A604F" w:rsidP="00EC11AE">
            <w:pPr>
              <w:rPr>
                <w:sz w:val="22"/>
                <w:szCs w:val="22"/>
              </w:rPr>
            </w:pPr>
            <w:proofErr w:type="spellStart"/>
            <w:r w:rsidRPr="00D83812">
              <w:rPr>
                <w:sz w:val="22"/>
                <w:szCs w:val="22"/>
              </w:rPr>
              <w:t>Директор-</w:t>
            </w:r>
            <w:r w:rsidR="008869B3">
              <w:rPr>
                <w:sz w:val="22"/>
                <w:szCs w:val="22"/>
              </w:rPr>
              <w:t>Ибрагимхалилов</w:t>
            </w:r>
            <w:proofErr w:type="spellEnd"/>
            <w:r w:rsidR="008869B3">
              <w:rPr>
                <w:sz w:val="22"/>
                <w:szCs w:val="22"/>
              </w:rPr>
              <w:t xml:space="preserve"> Ибрагим Магомедович</w:t>
            </w:r>
          </w:p>
          <w:p w:rsidR="000A604F" w:rsidRPr="00D83812" w:rsidRDefault="0071229E" w:rsidP="00EC11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ир</w:t>
            </w:r>
            <w:proofErr w:type="spellEnd"/>
            <w:r w:rsidRPr="0071229E">
              <w:rPr>
                <w:sz w:val="22"/>
                <w:szCs w:val="22"/>
              </w:rPr>
              <w:t xml:space="preserve"> </w:t>
            </w:r>
            <w:r w:rsidR="000A604F" w:rsidRPr="00D83812">
              <w:rPr>
                <w:sz w:val="22"/>
                <w:szCs w:val="22"/>
              </w:rPr>
              <w:t>-</w:t>
            </w:r>
            <w:proofErr w:type="spellStart"/>
            <w:r w:rsidR="008869B3">
              <w:rPr>
                <w:sz w:val="22"/>
                <w:szCs w:val="22"/>
              </w:rPr>
              <w:t>Нуров</w:t>
            </w:r>
            <w:proofErr w:type="spellEnd"/>
            <w:r w:rsidR="008869B3">
              <w:rPr>
                <w:sz w:val="22"/>
                <w:szCs w:val="22"/>
              </w:rPr>
              <w:t xml:space="preserve"> Магомед Магомедович</w:t>
            </w:r>
          </w:p>
          <w:p w:rsidR="00AE75B0" w:rsidRPr="00D83812" w:rsidRDefault="00AE75B0" w:rsidP="00EC11AE">
            <w:pPr>
              <w:rPr>
                <w:sz w:val="22"/>
                <w:szCs w:val="22"/>
              </w:rPr>
            </w:pPr>
          </w:p>
        </w:tc>
      </w:tr>
      <w:tr w:rsidR="007937F3" w:rsidRPr="00D83812" w:rsidTr="00A07965">
        <w:trPr>
          <w:trHeight w:val="242"/>
        </w:trPr>
        <w:tc>
          <w:tcPr>
            <w:tcW w:w="5074" w:type="dxa"/>
            <w:shd w:val="clear" w:color="auto" w:fill="auto"/>
          </w:tcPr>
          <w:p w:rsidR="007937F3" w:rsidRPr="005F1538" w:rsidRDefault="007937F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персональном составе работников (с указанием уровня образовани</w:t>
            </w:r>
            <w:r w:rsidR="00E24ADF">
              <w:t>я, квалификации и опыта работы)</w:t>
            </w:r>
          </w:p>
        </w:tc>
        <w:tc>
          <w:tcPr>
            <w:tcW w:w="5366" w:type="dxa"/>
            <w:shd w:val="clear" w:color="auto" w:fill="auto"/>
          </w:tcPr>
          <w:p w:rsidR="007937F3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1.</w:t>
            </w:r>
            <w:r w:rsidR="008869B3">
              <w:rPr>
                <w:sz w:val="22"/>
                <w:szCs w:val="22"/>
              </w:rPr>
              <w:t xml:space="preserve">Магомедов </w:t>
            </w:r>
            <w:r w:rsidRPr="00D83812">
              <w:rPr>
                <w:sz w:val="22"/>
                <w:szCs w:val="22"/>
              </w:rPr>
              <w:t xml:space="preserve"> Магомед Магомедови</w:t>
            </w:r>
            <w:proofErr w:type="gramStart"/>
            <w:r w:rsidRPr="00D83812">
              <w:rPr>
                <w:sz w:val="22"/>
                <w:szCs w:val="22"/>
              </w:rPr>
              <w:t>ч(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</w:t>
            </w:r>
            <w:r w:rsidR="008869B3">
              <w:rPr>
                <w:sz w:val="22"/>
                <w:szCs w:val="22"/>
              </w:rPr>
              <w:t>.</w:t>
            </w:r>
          </w:p>
          <w:p w:rsidR="000A604F" w:rsidRPr="00D83812" w:rsidRDefault="000A604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2.</w:t>
            </w:r>
            <w:r w:rsidR="008869B3">
              <w:rPr>
                <w:sz w:val="22"/>
                <w:szCs w:val="22"/>
              </w:rPr>
              <w:t xml:space="preserve">Сулейманов </w:t>
            </w:r>
            <w:r w:rsidR="00750688">
              <w:rPr>
                <w:sz w:val="22"/>
                <w:szCs w:val="22"/>
              </w:rPr>
              <w:t>Сулейман Магомедович (специалист</w:t>
            </w:r>
            <w:proofErr w:type="gramStart"/>
            <w:r w:rsidR="008869B3">
              <w:rPr>
                <w:sz w:val="22"/>
                <w:szCs w:val="22"/>
              </w:rPr>
              <w:t>)-</w:t>
            </w:r>
            <w:proofErr w:type="gramEnd"/>
            <w:r w:rsidR="008869B3">
              <w:rPr>
                <w:sz w:val="22"/>
                <w:szCs w:val="22"/>
              </w:rPr>
              <w:t>высшее, педагогическое.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3.Бутаев </w:t>
            </w:r>
            <w:proofErr w:type="spellStart"/>
            <w:r w:rsidRPr="00D83812">
              <w:rPr>
                <w:sz w:val="22"/>
                <w:szCs w:val="22"/>
              </w:rPr>
              <w:t>Абду</w:t>
            </w:r>
            <w:r w:rsidR="00750688">
              <w:rPr>
                <w:sz w:val="22"/>
                <w:szCs w:val="22"/>
              </w:rPr>
              <w:t>лбутай</w:t>
            </w:r>
            <w:proofErr w:type="spellEnd"/>
            <w:r w:rsidR="00750688">
              <w:rPr>
                <w:sz w:val="22"/>
                <w:szCs w:val="22"/>
              </w:rPr>
              <w:t xml:space="preserve"> </w:t>
            </w:r>
            <w:proofErr w:type="spellStart"/>
            <w:r w:rsidR="00750688">
              <w:rPr>
                <w:sz w:val="22"/>
                <w:szCs w:val="22"/>
              </w:rPr>
              <w:t>Ибрагимхалилович</w:t>
            </w:r>
            <w:proofErr w:type="spellEnd"/>
            <w:r w:rsidR="00750688">
              <w:rPr>
                <w:sz w:val="22"/>
                <w:szCs w:val="22"/>
              </w:rPr>
              <w:t xml:space="preserve"> (специалист</w:t>
            </w:r>
            <w:proofErr w:type="gramStart"/>
            <w:r w:rsidRPr="00D83812">
              <w:rPr>
                <w:sz w:val="22"/>
                <w:szCs w:val="22"/>
              </w:rPr>
              <w:t>)-</w:t>
            </w:r>
            <w:proofErr w:type="gramEnd"/>
            <w:r w:rsidRPr="00D83812">
              <w:rPr>
                <w:sz w:val="22"/>
                <w:szCs w:val="22"/>
              </w:rPr>
              <w:t>высшее, педагогическое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4.Гаирбекова </w:t>
            </w:r>
            <w:proofErr w:type="spellStart"/>
            <w:r w:rsidRPr="00D83812">
              <w:rPr>
                <w:sz w:val="22"/>
                <w:szCs w:val="22"/>
              </w:rPr>
              <w:t>Хадижат</w:t>
            </w:r>
            <w:proofErr w:type="spellEnd"/>
            <w:r w:rsidRPr="00D83812">
              <w:rPr>
                <w:sz w:val="22"/>
                <w:szCs w:val="22"/>
              </w:rPr>
              <w:t xml:space="preserve"> Магомедовн</w:t>
            </w:r>
            <w:proofErr w:type="gramStart"/>
            <w:r w:rsidRPr="00D83812">
              <w:rPr>
                <w:sz w:val="22"/>
                <w:szCs w:val="22"/>
              </w:rPr>
              <w:t>а(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.)-высшее, экономическое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5.Гаджиева </w:t>
            </w:r>
            <w:proofErr w:type="spellStart"/>
            <w:r w:rsidRPr="00D83812">
              <w:rPr>
                <w:sz w:val="22"/>
                <w:szCs w:val="22"/>
              </w:rPr>
              <w:t>Заграула</w:t>
            </w:r>
            <w:proofErr w:type="spellEnd"/>
            <w:r w:rsidRPr="00D83812">
              <w:rPr>
                <w:sz w:val="22"/>
                <w:szCs w:val="22"/>
              </w:rPr>
              <w:t xml:space="preserve"> Магомедовн</w:t>
            </w:r>
            <w:proofErr w:type="gramStart"/>
            <w:r w:rsidRPr="00D83812">
              <w:rPr>
                <w:sz w:val="22"/>
                <w:szCs w:val="22"/>
              </w:rPr>
              <w:t>а(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.)-высшее, педагогическое</w:t>
            </w:r>
          </w:p>
          <w:p w:rsidR="00E6437A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6.Абдулкадырова </w:t>
            </w:r>
            <w:proofErr w:type="spellStart"/>
            <w:r w:rsidRPr="00D83812">
              <w:rPr>
                <w:sz w:val="22"/>
                <w:szCs w:val="22"/>
              </w:rPr>
              <w:t>Мадина</w:t>
            </w:r>
            <w:proofErr w:type="spellEnd"/>
            <w:r w:rsidRPr="00D83812">
              <w:rPr>
                <w:sz w:val="22"/>
                <w:szCs w:val="22"/>
              </w:rPr>
              <w:t xml:space="preserve"> </w:t>
            </w:r>
            <w:proofErr w:type="spellStart"/>
            <w:r w:rsidRPr="00D83812">
              <w:rPr>
                <w:sz w:val="22"/>
                <w:szCs w:val="22"/>
              </w:rPr>
              <w:t>Расуловн</w:t>
            </w:r>
            <w:proofErr w:type="gramStart"/>
            <w:r w:rsidRPr="00D83812">
              <w:rPr>
                <w:sz w:val="22"/>
                <w:szCs w:val="22"/>
              </w:rPr>
              <w:t>а</w:t>
            </w:r>
            <w:proofErr w:type="spellEnd"/>
            <w:r w:rsidRPr="00D83812">
              <w:rPr>
                <w:sz w:val="22"/>
                <w:szCs w:val="22"/>
              </w:rPr>
              <w:t>(</w:t>
            </w:r>
            <w:proofErr w:type="gramEnd"/>
            <w:r w:rsidRPr="00D83812">
              <w:rPr>
                <w:sz w:val="22"/>
                <w:szCs w:val="22"/>
              </w:rPr>
              <w:t>зав.отд</w:t>
            </w:r>
            <w:r w:rsidR="008869B3">
              <w:rPr>
                <w:sz w:val="22"/>
                <w:szCs w:val="22"/>
              </w:rPr>
              <w:t>ела</w:t>
            </w:r>
            <w:r w:rsidRPr="00D83812">
              <w:rPr>
                <w:sz w:val="22"/>
                <w:szCs w:val="22"/>
              </w:rPr>
              <w:t>.)-высшее, педагогическое</w:t>
            </w:r>
          </w:p>
          <w:p w:rsidR="000A604F" w:rsidRPr="00D83812" w:rsidRDefault="000A604F" w:rsidP="00EC11AE">
            <w:pPr>
              <w:rPr>
                <w:sz w:val="22"/>
                <w:szCs w:val="22"/>
              </w:rPr>
            </w:pPr>
          </w:p>
        </w:tc>
      </w:tr>
      <w:tr w:rsidR="00AE75B0" w:rsidRPr="00D83812" w:rsidTr="00A07965">
        <w:trPr>
          <w:trHeight w:val="623"/>
        </w:trPr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>Информаци</w:t>
            </w:r>
            <w:r w:rsidR="003C7EDF">
              <w:t>я о лицензиях, имеющихся у пост</w:t>
            </w:r>
            <w:r w:rsidR="003C7EDF" w:rsidRPr="005F1538">
              <w:t>авщика</w:t>
            </w:r>
            <w:r w:rsidRPr="005F1538">
              <w:t xml:space="preserve"> 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№</w:t>
            </w:r>
            <w:r w:rsidR="00241A44">
              <w:rPr>
                <w:sz w:val="22"/>
                <w:szCs w:val="22"/>
              </w:rPr>
              <w:t xml:space="preserve"> ЛО -05</w:t>
            </w:r>
            <w:r w:rsidRPr="00D83812">
              <w:rPr>
                <w:sz w:val="22"/>
                <w:szCs w:val="22"/>
              </w:rPr>
              <w:t>-</w:t>
            </w:r>
            <w:r w:rsidR="00241A44">
              <w:rPr>
                <w:sz w:val="22"/>
                <w:szCs w:val="22"/>
              </w:rPr>
              <w:t xml:space="preserve">01-004605 </w:t>
            </w:r>
            <w:r w:rsidRPr="00D83812">
              <w:rPr>
                <w:sz w:val="22"/>
                <w:szCs w:val="22"/>
              </w:rPr>
              <w:t>здравоохранения, №05.01.01.000М000573.04.09-сан-эпид</w:t>
            </w:r>
            <w:proofErr w:type="gramStart"/>
            <w:r w:rsidRPr="00D83812">
              <w:rPr>
                <w:sz w:val="22"/>
                <w:szCs w:val="22"/>
              </w:rPr>
              <w:t>.з</w:t>
            </w:r>
            <w:proofErr w:type="gramEnd"/>
            <w:r w:rsidRPr="00D83812">
              <w:rPr>
                <w:sz w:val="22"/>
                <w:szCs w:val="22"/>
              </w:rPr>
              <w:t>аключение</w:t>
            </w:r>
          </w:p>
          <w:p w:rsidR="00AE75B0" w:rsidRPr="00D83812" w:rsidRDefault="00AE75B0" w:rsidP="00EC11AE">
            <w:pPr>
              <w:rPr>
                <w:sz w:val="22"/>
                <w:szCs w:val="22"/>
              </w:rPr>
            </w:pPr>
          </w:p>
        </w:tc>
      </w:tr>
      <w:tr w:rsidR="00AE75B0" w:rsidRPr="00D83812" w:rsidTr="00A07965">
        <w:tc>
          <w:tcPr>
            <w:tcW w:w="5074" w:type="dxa"/>
            <w:shd w:val="clear" w:color="auto" w:fill="auto"/>
          </w:tcPr>
          <w:p w:rsidR="00AE75B0" w:rsidRPr="005F1538" w:rsidRDefault="00AE75B0" w:rsidP="00EC740B">
            <w:r w:rsidRPr="005F1538">
              <w:t xml:space="preserve">Сведения о формах социального обслуживания </w:t>
            </w:r>
          </w:p>
        </w:tc>
        <w:tc>
          <w:tcPr>
            <w:tcW w:w="5366" w:type="dxa"/>
            <w:shd w:val="clear" w:color="auto" w:fill="auto"/>
          </w:tcPr>
          <w:p w:rsidR="00AE75B0" w:rsidRPr="00D83812" w:rsidRDefault="00E6437A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Социальные услуги предоставляются:</w:t>
            </w:r>
          </w:p>
          <w:p w:rsidR="00AE75B0" w:rsidRPr="00D83812" w:rsidRDefault="00E6437A" w:rsidP="00750688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1.в форме социального обслуживания на дому</w:t>
            </w:r>
          </w:p>
        </w:tc>
      </w:tr>
      <w:tr w:rsidR="008D7725" w:rsidRPr="00D83812" w:rsidTr="00A07965">
        <w:tc>
          <w:tcPr>
            <w:tcW w:w="5074" w:type="dxa"/>
            <w:shd w:val="clear" w:color="auto" w:fill="auto"/>
          </w:tcPr>
          <w:p w:rsidR="008D7725" w:rsidRPr="005F1538" w:rsidRDefault="008D7725" w:rsidP="00EC740B">
            <w:r w:rsidRPr="005F1538">
              <w:t xml:space="preserve">Информация о структуре и об органах управления </w:t>
            </w:r>
          </w:p>
        </w:tc>
        <w:tc>
          <w:tcPr>
            <w:tcW w:w="5366" w:type="dxa"/>
            <w:shd w:val="clear" w:color="auto" w:fill="auto"/>
          </w:tcPr>
          <w:p w:rsidR="008D7725" w:rsidRPr="00D83812" w:rsidRDefault="00E6437A" w:rsidP="00EC11AE">
            <w:pPr>
              <w:rPr>
                <w:sz w:val="22"/>
                <w:szCs w:val="22"/>
              </w:rPr>
            </w:pPr>
            <w:r w:rsidRPr="00956E0A">
              <w:rPr>
                <w:sz w:val="22"/>
                <w:szCs w:val="22"/>
              </w:rPr>
              <w:t>Аппарат, 34 шт</w:t>
            </w:r>
            <w:proofErr w:type="gramStart"/>
            <w:r w:rsidRPr="00956E0A">
              <w:rPr>
                <w:sz w:val="22"/>
                <w:szCs w:val="22"/>
              </w:rPr>
              <w:t>.е</w:t>
            </w:r>
            <w:proofErr w:type="gramEnd"/>
            <w:r w:rsidRPr="00956E0A">
              <w:rPr>
                <w:sz w:val="22"/>
                <w:szCs w:val="22"/>
              </w:rPr>
              <w:t>диниц</w:t>
            </w:r>
          </w:p>
        </w:tc>
      </w:tr>
      <w:tr w:rsidR="00AE75B0" w:rsidRPr="00D83812" w:rsidTr="00A07965">
        <w:tc>
          <w:tcPr>
            <w:tcW w:w="10440" w:type="dxa"/>
            <w:gridSpan w:val="2"/>
            <w:shd w:val="clear" w:color="auto" w:fill="auto"/>
          </w:tcPr>
          <w:p w:rsidR="00AE75B0" w:rsidRPr="00D83812" w:rsidRDefault="007937F3" w:rsidP="00EC740B">
            <w:pPr>
              <w:rPr>
                <w:b/>
              </w:rPr>
            </w:pPr>
            <w:r w:rsidRPr="005F1538">
              <w:t>Информация о перечне предоставляемых социальных услуг по видам социальных услуг</w:t>
            </w:r>
            <w:r w:rsidR="003C7EDF">
              <w:t>:</w:t>
            </w:r>
          </w:p>
        </w:tc>
      </w:tr>
      <w:tr w:rsidR="00AE75B0" w:rsidRPr="00D83812" w:rsidTr="00A07965">
        <w:tc>
          <w:tcPr>
            <w:tcW w:w="5074" w:type="dxa"/>
            <w:shd w:val="clear" w:color="auto" w:fill="auto"/>
          </w:tcPr>
          <w:p w:rsidR="00AE75B0" w:rsidRPr="005F1538" w:rsidRDefault="00241A44" w:rsidP="00EC740B">
            <w:r w:rsidRPr="005F1538">
              <w:t>1. Социально-бытовые услуги: </w:t>
            </w:r>
          </w:p>
        </w:tc>
        <w:tc>
          <w:tcPr>
            <w:tcW w:w="5366" w:type="dxa"/>
            <w:shd w:val="clear" w:color="auto" w:fill="auto"/>
          </w:tcPr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rPr>
                <w:i/>
                <w:u w:val="single"/>
              </w:rPr>
            </w:pPr>
            <w:r w:rsidRPr="00ED4E6B">
              <w:rPr>
                <w:i/>
                <w:u w:val="single"/>
              </w:rPr>
              <w:t>1.</w:t>
            </w:r>
            <w:r>
              <w:rPr>
                <w:i/>
                <w:u w:val="single"/>
              </w:rPr>
              <w:t>1</w:t>
            </w:r>
            <w:r w:rsidRPr="00ED4E6B">
              <w:rPr>
                <w:i/>
                <w:u w:val="single"/>
              </w:rPr>
              <w:t xml:space="preserve">. Социально-бытовые услуги, предоставляемые в </w:t>
            </w:r>
            <w:proofErr w:type="spellStart"/>
            <w:r w:rsidRPr="00ED4E6B">
              <w:rPr>
                <w:i/>
                <w:u w:val="single"/>
              </w:rPr>
              <w:t>полустационарной</w:t>
            </w:r>
            <w:proofErr w:type="spellEnd"/>
            <w:r w:rsidRPr="00ED4E6B">
              <w:rPr>
                <w:i/>
                <w:u w:val="single"/>
              </w:rPr>
              <w:t xml:space="preserve"> форме социального обслуживания: 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обеспечение продуктами питания согласно утвержденным нормативам;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 xml:space="preserve">обеспечение сохранности личных вещей и </w:t>
            </w:r>
            <w:r w:rsidRPr="00ED4E6B">
              <w:lastRenderedPageBreak/>
              <w:t>ценностей;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оказание помощи в написании писем;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отправка за счет средств получателя социальных услуг почтовой корреспонденции;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</w:pPr>
            <w:r w:rsidRPr="00ED4E6B">
              <w:t>создание условий для отправления религиозных обрядов;</w:t>
            </w:r>
          </w:p>
          <w:p w:rsidR="00241A44" w:rsidRPr="00ED4E6B" w:rsidRDefault="00241A44" w:rsidP="00241A44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243"/>
              <w:jc w:val="both"/>
              <w:rPr>
                <w:i/>
                <w:u w:val="single"/>
              </w:rPr>
            </w:pPr>
            <w:r w:rsidRPr="00ED4E6B">
              <w:rPr>
                <w:i/>
                <w:u w:val="single"/>
              </w:rPr>
              <w:t>1.</w:t>
            </w:r>
            <w:r>
              <w:rPr>
                <w:i/>
                <w:u w:val="single"/>
              </w:rPr>
              <w:t>2</w:t>
            </w:r>
            <w:r w:rsidRPr="00ED4E6B">
              <w:rPr>
                <w:i/>
                <w:u w:val="single"/>
              </w:rPr>
              <w:t xml:space="preserve">. Социально-бытовые услуги, предоставляемые в форме социального обслуживания на дому: </w:t>
            </w:r>
          </w:p>
          <w:p w:rsidR="00241A44" w:rsidRPr="00D8063E" w:rsidRDefault="00241A44" w:rsidP="00241A44">
            <w:pPr>
              <w:pStyle w:val="1"/>
              <w:tabs>
                <w:tab w:val="left" w:pos="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ab/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помощь в приготовлении пищи;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помощь в приеме пищи (кормление);</w:t>
            </w:r>
          </w:p>
          <w:p w:rsidR="00241A44" w:rsidRPr="00D8063E" w:rsidRDefault="00241A44" w:rsidP="00241A44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241A44" w:rsidRPr="00D8063E" w:rsidRDefault="00241A44" w:rsidP="00241A44">
            <w:pPr>
              <w:pStyle w:val="1"/>
              <w:tabs>
                <w:tab w:val="left" w:pos="144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организация помощи в проведении ремонта жилых помещений;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обеспечение кратковременного присмотра за детьми (не более двух часов);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уборка жилых помещений, содействие в обработке приусадебных участков;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  <w:rPr>
                <w:bCs/>
              </w:rPr>
            </w:pPr>
            <w:r w:rsidRPr="00D8063E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241A44" w:rsidRPr="00D8063E" w:rsidRDefault="00241A44" w:rsidP="00241A44">
            <w:pPr>
              <w:pStyle w:val="1"/>
              <w:tabs>
                <w:tab w:val="left" w:pos="720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содействие в отправлении религиозных обрядов в дни религиозных праздников;</w:t>
            </w:r>
          </w:p>
          <w:p w:rsidR="00241A44" w:rsidRPr="00D8063E" w:rsidRDefault="00241A44" w:rsidP="00241A44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241A44" w:rsidRPr="00D8063E" w:rsidRDefault="00241A44" w:rsidP="00241A44">
            <w:pPr>
              <w:pStyle w:val="1"/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организация ритуальных услуг;</w:t>
            </w:r>
          </w:p>
          <w:p w:rsidR="00241A44" w:rsidRPr="00D8063E" w:rsidRDefault="00241A44" w:rsidP="00241A44">
            <w:pPr>
              <w:pStyle w:val="1"/>
              <w:tabs>
                <w:tab w:val="left" w:pos="1134"/>
              </w:tabs>
              <w:spacing w:after="0" w:line="240" w:lineRule="auto"/>
              <w:ind w:left="0" w:firstLine="2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063E">
              <w:rPr>
                <w:rFonts w:ascii="Times New Roman" w:hAnsi="Times New Roman"/>
                <w:sz w:val="24"/>
                <w:szCs w:val="24"/>
              </w:rPr>
              <w:t>отправка за счет средств получателя социальных услуг почтовой корреспонденции;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D8063E">
              <w:t>содействие в посещении театров, выставок и других культурных мероприятий;</w:t>
            </w:r>
          </w:p>
          <w:p w:rsidR="00241A44" w:rsidRPr="00D8063E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D8063E">
              <w:t>оказание помощи в написании писем.</w:t>
            </w:r>
          </w:p>
          <w:p w:rsidR="00AE75B0" w:rsidRPr="00241A44" w:rsidRDefault="00AE75B0" w:rsidP="00241A44">
            <w:pPr>
              <w:rPr>
                <w:sz w:val="22"/>
                <w:szCs w:val="22"/>
              </w:rPr>
            </w:pPr>
          </w:p>
        </w:tc>
      </w:tr>
      <w:tr w:rsidR="00241A44" w:rsidRPr="00D83812" w:rsidTr="00A07965">
        <w:tc>
          <w:tcPr>
            <w:tcW w:w="5074" w:type="dxa"/>
            <w:shd w:val="clear" w:color="auto" w:fill="auto"/>
          </w:tcPr>
          <w:p w:rsidR="00241A44" w:rsidRPr="005F1538" w:rsidRDefault="00241A44" w:rsidP="00241A44">
            <w:r w:rsidRPr="005F1538">
              <w:lastRenderedPageBreak/>
              <w:t>2. Социально - медицинские услуги: </w:t>
            </w:r>
          </w:p>
        </w:tc>
        <w:tc>
          <w:tcPr>
            <w:tcW w:w="5366" w:type="dxa"/>
            <w:shd w:val="clear" w:color="auto" w:fill="auto"/>
          </w:tcPr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Республике Дагестан на соответствующий год;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прохождении медико-социальной экспертизы;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</w:t>
            </w:r>
            <w:r w:rsidRPr="00ED4E6B">
              <w:lastRenderedPageBreak/>
              <w:t>реабилитации;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ED4E6B">
              <w:t>контроль за</w:t>
            </w:r>
            <w:proofErr w:type="gramEnd"/>
            <w:r w:rsidRPr="00ED4E6B">
              <w:t xml:space="preserve"> приемом лекарств и др.);</w:t>
            </w:r>
          </w:p>
          <w:p w:rsidR="00241A44" w:rsidRPr="00ED4E6B" w:rsidRDefault="00241A44" w:rsidP="00241A44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 xml:space="preserve">проведение оздоровительных мероприятий; 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сопровождение в лечебно-профилактические учреждения;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санитарно-просветительской работы;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241A44" w:rsidRPr="00ED4E6B" w:rsidRDefault="00241A44" w:rsidP="00241A44">
            <w:pPr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содействие в оформлении документов для получения путевок на санаторно-курортное лечение;</w:t>
            </w:r>
          </w:p>
          <w:p w:rsidR="00241A44" w:rsidRPr="00ED4E6B" w:rsidRDefault="00241A44" w:rsidP="00241A44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ind w:firstLine="243"/>
              <w:jc w:val="both"/>
              <w:rPr>
                <w:spacing w:val="1"/>
              </w:rPr>
            </w:pPr>
            <w:r w:rsidRPr="00ED4E6B">
              <w:rPr>
                <w:spacing w:val="6"/>
              </w:rPr>
              <w:t xml:space="preserve">систематическое наблюдение за получателями социальных услуг </w:t>
            </w:r>
            <w:r w:rsidRPr="00ED4E6B">
              <w:rPr>
                <w:spacing w:val="1"/>
              </w:rPr>
              <w:t>для выявления отклонений в состоянии их здоровья;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занятий, обучающих здоровому образу жизни;</w:t>
            </w:r>
          </w:p>
          <w:p w:rsidR="00241A44" w:rsidRPr="00ED4E6B" w:rsidRDefault="00241A44" w:rsidP="00241A44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243"/>
              <w:jc w:val="both"/>
            </w:pPr>
            <w:r w:rsidRPr="00ED4E6B">
              <w:t>проведение занятий по адаптивной физической культуре.</w:t>
            </w:r>
          </w:p>
          <w:p w:rsidR="00241A44" w:rsidRPr="00241A44" w:rsidRDefault="00241A44" w:rsidP="00EC11AE">
            <w:pPr>
              <w:rPr>
                <w:sz w:val="22"/>
                <w:szCs w:val="22"/>
              </w:rPr>
            </w:pPr>
          </w:p>
        </w:tc>
      </w:tr>
      <w:tr w:rsidR="00241A44" w:rsidRPr="00D83812" w:rsidTr="00A07965">
        <w:tc>
          <w:tcPr>
            <w:tcW w:w="5074" w:type="dxa"/>
            <w:shd w:val="clear" w:color="auto" w:fill="auto"/>
          </w:tcPr>
          <w:p w:rsidR="00241A44" w:rsidRPr="005F1538" w:rsidRDefault="00241A44" w:rsidP="00241A44">
            <w:r w:rsidRPr="00C25F8D">
              <w:lastRenderedPageBreak/>
              <w:t>3. Социально-психологические услуги: </w:t>
            </w:r>
          </w:p>
        </w:tc>
        <w:tc>
          <w:tcPr>
            <w:tcW w:w="5366" w:type="dxa"/>
            <w:shd w:val="clear" w:color="auto" w:fill="auto"/>
          </w:tcPr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bookmarkStart w:id="1" w:name="sub_437"/>
            <w:r w:rsidRPr="00C25F8D">
              <w:t>социально-психологическое консультирование, в том числе по вопросам внутрисемейных отношений;</w:t>
            </w:r>
          </w:p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социально-психологический патронаж;</w:t>
            </w:r>
          </w:p>
          <w:p w:rsidR="00241A44" w:rsidRPr="00C25F8D" w:rsidRDefault="00241A44" w:rsidP="00241A44">
            <w:pPr>
              <w:tabs>
                <w:tab w:val="left" w:pos="1134"/>
                <w:tab w:val="num" w:pos="1440"/>
              </w:tabs>
              <w:autoSpaceDE w:val="0"/>
              <w:autoSpaceDN w:val="0"/>
              <w:adjustRightInd w:val="0"/>
              <w:ind w:firstLine="385"/>
              <w:jc w:val="both"/>
            </w:pPr>
            <w:r w:rsidRPr="00C25F8D">
              <w:t>оказание консультационной психологической помощи анонимно, в том числе с использованием телефона доверия.</w:t>
            </w:r>
            <w:bookmarkEnd w:id="1"/>
          </w:p>
          <w:p w:rsidR="00241A44" w:rsidRPr="00241A44" w:rsidRDefault="00241A44" w:rsidP="00EC11AE">
            <w:pPr>
              <w:rPr>
                <w:sz w:val="22"/>
                <w:szCs w:val="22"/>
              </w:rPr>
            </w:pPr>
          </w:p>
        </w:tc>
      </w:tr>
      <w:tr w:rsidR="00241A44" w:rsidRPr="00D83812" w:rsidTr="00A07965">
        <w:tc>
          <w:tcPr>
            <w:tcW w:w="5074" w:type="dxa"/>
            <w:shd w:val="clear" w:color="auto" w:fill="auto"/>
          </w:tcPr>
          <w:p w:rsidR="00241A44" w:rsidRPr="005F1538" w:rsidRDefault="00A227AD" w:rsidP="00241A44">
            <w:r w:rsidRPr="005F1538">
              <w:t>4. Социально-педагогические услуги: 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</w:pPr>
            <w:r w:rsidRPr="00414F85">
              <w:t xml:space="preserve">инвалидов, детей-сирот, детей, оставшихся без </w:t>
            </w:r>
            <w:r w:rsidRPr="00414F85">
              <w:lastRenderedPageBreak/>
              <w:t>попечения родителей, детей из неблагополучных семей и получения образования по специальным программам;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программам;</w:t>
            </w:r>
          </w:p>
          <w:p w:rsidR="00A227AD" w:rsidRPr="00414F85" w:rsidRDefault="00A227AD" w:rsidP="00A227AD">
            <w:pPr>
              <w:pStyle w:val="a9"/>
              <w:rPr>
                <w:bCs/>
                <w:i/>
                <w:u w:val="single"/>
              </w:rPr>
            </w:pPr>
            <w:r w:rsidRPr="00414F85">
              <w:rPr>
                <w:bCs/>
                <w:i/>
                <w:u w:val="single"/>
              </w:rPr>
              <w:t>Социально-педагогические услуги, предоставляемые во всех формах социального обслуживания: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социально-педагогическая коррекция, включая диагностику и консультирование; организация и проведение клубной и кружковой работы для формирования и развития интересов получателей социальных услуг; формирование позитивных интересов (в том числе в сфере досуга);</w:t>
            </w:r>
          </w:p>
          <w:p w:rsidR="00241A44" w:rsidRPr="00241A44" w:rsidRDefault="00A227AD" w:rsidP="00A227AD">
            <w:pPr>
              <w:rPr>
                <w:sz w:val="22"/>
                <w:szCs w:val="22"/>
              </w:rPr>
            </w:pPr>
            <w:r w:rsidRPr="00414F85">
              <w:t>оказание помощи в оформлении документов для поступления в учебное заведение; оказание помощи в обеспечении необходимой учебно-методической литературой; организация досуга (праздники, экскурсии и другие культурные мероприятия).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>
              <w:lastRenderedPageBreak/>
              <w:t>5</w:t>
            </w:r>
            <w:r w:rsidRPr="005F1538">
              <w:t>. Социально-правовые услуги: 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  <w:rPr>
                <w:bCs/>
                <w:i/>
                <w:u w:val="single"/>
              </w:rPr>
            </w:pPr>
            <w:r w:rsidRPr="00414F85">
              <w:rPr>
                <w:bCs/>
                <w:i/>
                <w:u w:val="single"/>
              </w:rPr>
              <w:t>Социально-правовые услуги, предоставляемые во всех формах социального обслуживания: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оказание помощи в получении юридических услуг;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содействие в получении бесплатной помощи адвоката в порядке, установленном законодательством;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обеспечение представительс</w:t>
            </w:r>
            <w:r>
              <w:t xml:space="preserve">тва в суде с целью защиты прав </w:t>
            </w:r>
            <w:r w:rsidRPr="00414F85">
              <w:t>и законных интересов;</w:t>
            </w:r>
          </w:p>
          <w:p w:rsidR="00A227AD" w:rsidRPr="00241A44" w:rsidRDefault="00A227AD" w:rsidP="00A227AD">
            <w:pPr>
              <w:rPr>
                <w:sz w:val="22"/>
                <w:szCs w:val="22"/>
              </w:rPr>
            </w:pPr>
            <w:proofErr w:type="gramStart"/>
            <w:r w:rsidRPr="00414F85">
              <w:lastRenderedPageBreak/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</w:t>
            </w:r>
            <w:r>
              <w:t xml:space="preserve"> помещение.</w:t>
            </w:r>
            <w:proofErr w:type="gramEnd"/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 w:rsidRPr="00D77A12">
              <w:rPr>
                <w:color w:val="000000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D77A12">
              <w:rPr>
                <w:color w:val="000000"/>
                <w:spacing w:val="1"/>
              </w:rPr>
              <w:t>:</w:t>
            </w:r>
          </w:p>
        </w:tc>
        <w:tc>
          <w:tcPr>
            <w:tcW w:w="5366" w:type="dxa"/>
            <w:shd w:val="clear" w:color="auto" w:fill="auto"/>
          </w:tcPr>
          <w:p w:rsidR="00A227AD" w:rsidRPr="00241A44" w:rsidRDefault="00A227AD" w:rsidP="00EC11AE">
            <w:pPr>
              <w:rPr>
                <w:sz w:val="22"/>
                <w:szCs w:val="22"/>
              </w:rPr>
            </w:pPr>
            <w:r w:rsidRPr="00414F85">
              <w:t>обучение инвалидов (детей-инвалидов) пользованию средствами ухода и техническими средствами реабилитации; проведение социально-реабилитационных мероприятий в сфере социального обслуживания; обучение навыкам самообслуживания, поведения в быту и общественных местах; обучение навыкам компьютерной грамотности.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 w:rsidRPr="00D77A12">
              <w:rPr>
                <w:color w:val="000000"/>
              </w:rPr>
              <w:t>7. Срочные социальные услуги: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</w:pPr>
            <w:r w:rsidRPr="00414F85">
              <w:t xml:space="preserve">обеспечение </w:t>
            </w:r>
            <w:proofErr w:type="gramStart"/>
            <w:r w:rsidRPr="00414F85">
              <w:t>бесплатным</w:t>
            </w:r>
            <w:proofErr w:type="gramEnd"/>
            <w:r w:rsidRPr="00414F85">
              <w:t xml:space="preserve"> наборами продуктов; обеспечение одеждой, обувью и другими предметами первой необходимости;</w:t>
            </w:r>
          </w:p>
          <w:p w:rsidR="00A227AD" w:rsidRPr="00414F85" w:rsidRDefault="00A227AD" w:rsidP="00A227AD">
            <w:pPr>
              <w:pStyle w:val="a9"/>
            </w:pPr>
            <w:r w:rsidRPr="00414F85">
              <w:t>содействие в получении временного жилого помещения; содействие в получении юридической помощи в целях защиты прав и законных интересов получателей социальных услуг; содействие в трудоустройстве; 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A227AD" w:rsidRPr="00241A44" w:rsidRDefault="00A227AD" w:rsidP="00A227AD">
            <w:pPr>
              <w:rPr>
                <w:sz w:val="22"/>
                <w:szCs w:val="22"/>
              </w:rPr>
            </w:pPr>
            <w:r w:rsidRPr="00414F85">
              <w:t>оказание материальной помощи.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>
              <w:rPr>
                <w:color w:val="000000"/>
              </w:rPr>
              <w:t>8. Социальное сопровождение:</w:t>
            </w:r>
          </w:p>
        </w:tc>
        <w:tc>
          <w:tcPr>
            <w:tcW w:w="5366" w:type="dxa"/>
            <w:shd w:val="clear" w:color="auto" w:fill="auto"/>
          </w:tcPr>
          <w:p w:rsidR="00A227AD" w:rsidRPr="00241A44" w:rsidRDefault="00A227AD" w:rsidP="00EC11AE">
            <w:pPr>
              <w:rPr>
                <w:sz w:val="22"/>
                <w:szCs w:val="22"/>
              </w:rPr>
            </w:pPr>
            <w:r w:rsidRPr="00414F85"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>
              <w:rPr>
                <w:color w:val="000000"/>
              </w:rPr>
              <w:t xml:space="preserve">9. </w:t>
            </w:r>
            <w:r>
              <w:t>Социально-трудовые услуги</w:t>
            </w:r>
          </w:p>
        </w:tc>
        <w:tc>
          <w:tcPr>
            <w:tcW w:w="5366" w:type="dxa"/>
            <w:shd w:val="clear" w:color="auto" w:fill="auto"/>
          </w:tcPr>
          <w:p w:rsidR="00A227AD" w:rsidRDefault="00A227AD" w:rsidP="00A227A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оказание помощи в трудоустройстве;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spacing w:before="240"/>
              <w:ind w:firstLine="540"/>
              <w:jc w:val="both"/>
            </w:pPr>
            <w: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</w:r>
          </w:p>
          <w:p w:rsidR="00A227AD" w:rsidRPr="00241A44" w:rsidRDefault="00A227AD" w:rsidP="00EC11AE">
            <w:pPr>
              <w:rPr>
                <w:sz w:val="22"/>
                <w:szCs w:val="22"/>
              </w:rPr>
            </w:pPr>
          </w:p>
        </w:tc>
      </w:tr>
      <w:tr w:rsidR="00A227AD" w:rsidRPr="00D83812" w:rsidTr="00A07965">
        <w:tc>
          <w:tcPr>
            <w:tcW w:w="5074" w:type="dxa"/>
            <w:shd w:val="clear" w:color="auto" w:fill="auto"/>
          </w:tcPr>
          <w:p w:rsidR="00A227AD" w:rsidRPr="005F1538" w:rsidRDefault="00A227AD" w:rsidP="00241A44">
            <w:r w:rsidRPr="005F1538">
              <w:t xml:space="preserve">Информация о порядке и об условиях </w:t>
            </w:r>
            <w:r w:rsidRPr="005F1538">
              <w:lastRenderedPageBreak/>
              <w:t>предоставления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A227AD" w:rsidRPr="00414F85" w:rsidRDefault="00A227AD" w:rsidP="00A227AD">
            <w:pPr>
              <w:pStyle w:val="a9"/>
              <w:jc w:val="both"/>
            </w:pPr>
            <w:r w:rsidRPr="00414F85">
              <w:lastRenderedPageBreak/>
              <w:t xml:space="preserve">Социальные услуги предоставляются бесплатно </w:t>
            </w:r>
            <w:r w:rsidRPr="00414F85">
              <w:lastRenderedPageBreak/>
              <w:t>либо за плату или частичную плату на основании договора о предоставлении социальных услуг, заключаемого между Комплексным центром социального обслуживания населения</w:t>
            </w:r>
            <w:r>
              <w:t xml:space="preserve">» в муниципальном образовании </w:t>
            </w:r>
            <w:r w:rsidRPr="00414F85">
              <w:t>«</w:t>
            </w:r>
            <w:proofErr w:type="spellStart"/>
            <w:r>
              <w:t>Шамильский</w:t>
            </w:r>
            <w:proofErr w:type="spellEnd"/>
            <w:r w:rsidRPr="00414F85">
              <w:t xml:space="preserve"> район» и гражданином или его законным представителем, в соответствии с индивидуальной программой предоставления социальных услуг</w:t>
            </w:r>
            <w:r>
              <w:t>.</w:t>
            </w:r>
            <w:r w:rsidRPr="00414F85">
              <w:t xml:space="preserve"> </w:t>
            </w:r>
          </w:p>
          <w:p w:rsidR="00A227AD" w:rsidRPr="006F6003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6F6003">
              <w:rPr>
                <w:b/>
              </w:rPr>
              <w:t xml:space="preserve">Решение о предоставлении социальных услуг в </w:t>
            </w:r>
            <w:proofErr w:type="spellStart"/>
            <w:r w:rsidRPr="006F6003">
              <w:rPr>
                <w:b/>
              </w:rPr>
              <w:t>полустационарной</w:t>
            </w:r>
            <w:proofErr w:type="spellEnd"/>
            <w:r w:rsidRPr="006F6003">
              <w:rPr>
                <w:b/>
              </w:rPr>
              <w:t xml:space="preserve"> форме социального обслуживания принимается на основании: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>
              <w:t>основанием</w:t>
            </w:r>
            <w:proofErr w:type="gramEnd"/>
            <w:r>
              <w:t xml:space="preserve"> для признания гражданина нуждающимся в социальных услугах в </w:t>
            </w:r>
            <w:proofErr w:type="spellStart"/>
            <w:r>
              <w:t>полустационарной</w:t>
            </w:r>
            <w:proofErr w:type="spellEnd"/>
            <w:r>
              <w:t xml:space="preserve"> форме социального обслуживания;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proofErr w:type="gramEnd"/>
            <w: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6) заключения уполномоченной медицинской организации об отсутствии </w:t>
            </w:r>
            <w:r>
              <w:lastRenderedPageBreak/>
              <w:t>медицинских противопоказаний для получения социальных услуг;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индивидуальной программы (при наличии действующей индивидуальной программы).</w:t>
            </w:r>
          </w:p>
          <w:p w:rsidR="00A227AD" w:rsidRDefault="00A227AD" w:rsidP="00A227AD">
            <w:pPr>
              <w:pStyle w:val="a9"/>
              <w:jc w:val="both"/>
            </w:pPr>
          </w:p>
          <w:p w:rsidR="00A227AD" w:rsidRPr="006F6003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</w:rPr>
            </w:pPr>
            <w:r w:rsidRPr="006F6003">
              <w:rPr>
                <w:b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документа, удостоверяющего личность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документа, подтверждающего полномочия представителя (при обращении 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A227AD" w:rsidRDefault="00A227AD" w:rsidP="00A227AD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>
              <w:t>основанием</w:t>
            </w:r>
            <w:proofErr w:type="gramEnd"/>
            <w: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62062" w:rsidRDefault="00A227AD" w:rsidP="00862062">
            <w:pPr>
              <w:autoSpaceDE w:val="0"/>
              <w:autoSpaceDN w:val="0"/>
              <w:adjustRightInd w:val="0"/>
              <w:ind w:firstLine="540"/>
              <w:jc w:val="both"/>
            </w:pPr>
            <w:proofErr w:type="gramStart"/>
            <w:r>
              <w:t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</w:t>
            </w:r>
            <w:r w:rsidR="00862062">
              <w:t xml:space="preserve">  </w:t>
            </w:r>
            <w:hyperlink r:id="rId9" w:history="1">
              <w:r w:rsidR="00862062">
                <w:rPr>
                  <w:color w:val="0000FF"/>
                </w:rPr>
                <w:t>постановлением</w:t>
              </w:r>
            </w:hyperlink>
            <w:r w:rsidR="00862062">
              <w:t xml:space="preserve"> Правительства Российской Федерации от 18 октября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="00862062">
                <w:t>2014 г</w:t>
              </w:r>
            </w:smartTag>
            <w:proofErr w:type="gramEnd"/>
            <w:r w:rsidR="00862062"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2062" w:rsidRDefault="00862062" w:rsidP="0086206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2062" w:rsidRDefault="00862062" w:rsidP="00862062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 xml:space="preserve">7) индивидуальной программы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инвалида (при </w:t>
            </w:r>
            <w:r>
              <w:lastRenderedPageBreak/>
              <w:t>наличии инвалидности).</w:t>
            </w:r>
          </w:p>
          <w:p w:rsidR="00862062" w:rsidRDefault="00862062" w:rsidP="00862062">
            <w:pPr>
              <w:pStyle w:val="a9"/>
              <w:jc w:val="both"/>
            </w:pPr>
          </w:p>
          <w:p w:rsidR="00862062" w:rsidRPr="006F6003" w:rsidRDefault="00862062" w:rsidP="00862062">
            <w:pPr>
              <w:pStyle w:val="a9"/>
              <w:jc w:val="both"/>
            </w:pPr>
            <w:proofErr w:type="gramStart"/>
            <w:r w:rsidRPr="0098723E">
              <w:t>Социальные услуги в форме социального обслуживания на дому и в стационарной формах социального обслуживания предоставляются Государственным бюджетным учреждением Республики Дагестан «Комплексным центром социального обслуживания населения в муниц</w:t>
            </w:r>
            <w:r>
              <w:t>ипальном образовании «</w:t>
            </w:r>
            <w:proofErr w:type="spellStart"/>
            <w:r>
              <w:t>Шамильский</w:t>
            </w:r>
            <w:proofErr w:type="spellEnd"/>
            <w:r w:rsidRPr="0098723E">
              <w:t xml:space="preserve"> район» </w:t>
            </w:r>
            <w:r w:rsidRPr="006F6003">
              <w:t>бесплатно:</w:t>
            </w:r>
            <w:proofErr w:type="gramEnd"/>
          </w:p>
          <w:p w:rsidR="00862062" w:rsidRPr="006F6003" w:rsidRDefault="00862062" w:rsidP="00862062">
            <w:pPr>
              <w:pStyle w:val="a9"/>
              <w:jc w:val="both"/>
            </w:pPr>
            <w:r w:rsidRPr="006F6003">
              <w:t>1)   несовершеннолетним детям;</w:t>
            </w:r>
          </w:p>
          <w:p w:rsidR="00862062" w:rsidRPr="006F6003" w:rsidRDefault="00862062" w:rsidP="00862062">
            <w:pPr>
              <w:pStyle w:val="a9"/>
              <w:jc w:val="both"/>
            </w:pPr>
            <w:r w:rsidRPr="006F6003">
              <w:t xml:space="preserve">2) лицам, пострадавшим в результате чрезвычайных ситуаций, вооруженных межнациональных (межэтнических) конфликтов. </w:t>
            </w:r>
          </w:p>
          <w:p w:rsidR="00862062" w:rsidRDefault="00862062" w:rsidP="00862062">
            <w:pPr>
              <w:pStyle w:val="a9"/>
              <w:jc w:val="both"/>
            </w:pPr>
            <w:r w:rsidRPr="006F6003">
              <w:t>3. участникам ВОВ.</w:t>
            </w:r>
          </w:p>
          <w:p w:rsidR="00862062" w:rsidRPr="006F6003" w:rsidRDefault="00862062" w:rsidP="00862062">
            <w:pPr>
              <w:pStyle w:val="a9"/>
              <w:jc w:val="both"/>
            </w:pPr>
          </w:p>
          <w:p w:rsidR="00862062" w:rsidRPr="0098723E" w:rsidRDefault="00862062" w:rsidP="00862062">
            <w:pPr>
              <w:pStyle w:val="a9"/>
              <w:jc w:val="both"/>
            </w:pPr>
            <w:r w:rsidRPr="006F6003">
              <w:t>Социальные услуги в форме</w:t>
            </w:r>
            <w:r w:rsidRPr="0098723E">
              <w:t xml:space="preserve"> социального обслуживания на дому и в </w:t>
            </w:r>
            <w:proofErr w:type="spellStart"/>
            <w:r w:rsidRPr="0098723E">
              <w:t>полустационарной</w:t>
            </w:r>
            <w:proofErr w:type="spellEnd"/>
            <w:r w:rsidRPr="0098723E">
              <w:t xml:space="preserve">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услуг,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>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минимума, установленной по основным социально-демографическим группам населения в Республике Дагестан.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>Определение среднедушевого дохода получателя социальных услуг для предоставления социальных услуг бесплатно осуществляется в порядке, установленном Правительством Российской Федерации. Плата за предоставление социальных услуг осуществляется в размере, утвержденном нормативным правовым актом уполномоченного органа.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</w:t>
            </w:r>
            <w:proofErr w:type="gramStart"/>
            <w:r w:rsidRPr="0098723E">
              <w:t>о-</w:t>
            </w:r>
            <w:proofErr w:type="gramEnd"/>
            <w:r w:rsidRPr="0098723E">
              <w:t xml:space="preserve"> демографическим группам населения в Республике Дагестан.</w:t>
            </w:r>
          </w:p>
          <w:p w:rsidR="00862062" w:rsidRPr="0098723E" w:rsidRDefault="00862062" w:rsidP="00862062">
            <w:pPr>
              <w:pStyle w:val="a9"/>
              <w:jc w:val="both"/>
            </w:pPr>
            <w:r w:rsidRPr="0098723E">
              <w:t xml:space="preserve">Получатели социальных услуг или их законные представители обязаны своевременно извещать </w:t>
            </w:r>
            <w:r w:rsidRPr="0098723E">
              <w:lastRenderedPageBreak/>
              <w:t>Государственное бюджетное учреждение Республики Дагестан «Комплексный центр социального обслуживания населения в муниц</w:t>
            </w:r>
            <w:r>
              <w:t>ипальном образовании «</w:t>
            </w:r>
            <w:proofErr w:type="spellStart"/>
            <w:r>
              <w:t>Шамильский</w:t>
            </w:r>
            <w:proofErr w:type="spellEnd"/>
            <w:r w:rsidRPr="0098723E">
              <w:t xml:space="preserve"> район» об изменении среднедушевого дохода семьи (одиноко проживающего гражданина). </w:t>
            </w:r>
          </w:p>
          <w:p w:rsidR="00A227AD" w:rsidRPr="00241A44" w:rsidRDefault="00A227AD" w:rsidP="00862062">
            <w:pPr>
              <w:rPr>
                <w:sz w:val="22"/>
                <w:szCs w:val="22"/>
              </w:rPr>
            </w:pPr>
          </w:p>
        </w:tc>
      </w:tr>
      <w:tr w:rsidR="00862062" w:rsidRPr="00D83812" w:rsidTr="00A07965">
        <w:tc>
          <w:tcPr>
            <w:tcW w:w="5074" w:type="dxa"/>
            <w:shd w:val="clear" w:color="auto" w:fill="auto"/>
          </w:tcPr>
          <w:p w:rsidR="00862062" w:rsidRPr="005F1538" w:rsidRDefault="00862062" w:rsidP="00241A44"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5366" w:type="dxa"/>
            <w:shd w:val="clear" w:color="auto" w:fill="auto"/>
          </w:tcPr>
          <w:p w:rsidR="00862062" w:rsidRDefault="00862062" w:rsidP="00862062">
            <w:r w:rsidRPr="00FB19F6">
              <w:t>Информация в соответствии с Приказом Минтруда РД</w:t>
            </w:r>
            <w:r>
              <w:t xml:space="preserve"> </w:t>
            </w:r>
          </w:p>
          <w:p w:rsidR="00862062" w:rsidRDefault="00862062" w:rsidP="00862062">
            <w:r>
              <w:t>от 31.12.2014 г. № 09-1149</w:t>
            </w:r>
          </w:p>
          <w:p w:rsidR="002D03A3" w:rsidRDefault="002D03A3" w:rsidP="0086206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</w:p>
          <w:p w:rsidR="00862062" w:rsidRPr="00E43AA8" w:rsidRDefault="00862062" w:rsidP="00862062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E43AA8">
              <w:rPr>
                <w:b/>
              </w:rPr>
              <w:t xml:space="preserve">Социально-бытовые услуги, предоставляемые в форме социального обслуживания на дому: 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FB19F6">
              <w:rPr>
                <w:color w:val="000000"/>
              </w:rPr>
              <w:t>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  <w:r>
              <w:rPr>
                <w:color w:val="000000"/>
              </w:rPr>
              <w:t xml:space="preserve"> - 1 услуга, вес набора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помощь в приготовлении пищи</w:t>
            </w:r>
            <w:r>
              <w:rPr>
                <w:color w:val="000000"/>
              </w:rPr>
              <w:t xml:space="preserve"> – 1 услуга 24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помощь в приеме пищи (кормление)</w:t>
            </w:r>
            <w:r>
              <w:rPr>
                <w:color w:val="000000"/>
              </w:rPr>
              <w:t xml:space="preserve"> – 1 кормление 10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оплата за счет средств получателя социальных услуг жилищно-коммунальных услуг и услуг связи</w:t>
            </w:r>
            <w:r>
              <w:rPr>
                <w:color w:val="000000"/>
              </w:rPr>
              <w:t xml:space="preserve"> – 1 услуга 16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44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сдача за счет средств получателя социальных услуг вещей в стирку, химчистку, ремонт, обратная их доставка</w:t>
            </w:r>
            <w:r>
              <w:rPr>
                <w:color w:val="000000"/>
              </w:rPr>
              <w:t xml:space="preserve"> – 1 услуга, вес вещей до </w:t>
            </w:r>
            <w:smartTag w:uri="urn:schemas-microsoft-com:office:smarttags" w:element="metricconverter">
              <w:smartTagPr>
                <w:attr w:name="ProductID" w:val="7 кг"/>
              </w:smartTagPr>
              <w:r>
                <w:rPr>
                  <w:color w:val="000000"/>
                </w:rPr>
                <w:t>7 кг</w:t>
              </w:r>
            </w:smartTag>
            <w:r>
              <w:rPr>
                <w:color w:val="000000"/>
              </w:rPr>
              <w:t xml:space="preserve"> 10 руб. (тариф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</w:t>
            </w:r>
            <w:r>
              <w:rPr>
                <w:color w:val="000000"/>
              </w:rPr>
              <w:t xml:space="preserve"> – 1 заказ 13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проведении ремонта жилых помещений</w:t>
            </w:r>
            <w:r>
              <w:rPr>
                <w:color w:val="000000"/>
              </w:rPr>
              <w:t xml:space="preserve"> – 1 заказ 40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обеспечение кратковременного присмотра за детьми (не более двух часов)</w:t>
            </w:r>
            <w:r>
              <w:rPr>
                <w:color w:val="000000"/>
              </w:rPr>
              <w:t xml:space="preserve"> – 1 услуга 39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уборка жилых помещений, содействие в обработке приусадебных участков</w:t>
            </w:r>
            <w:r>
              <w:rPr>
                <w:color w:val="000000"/>
              </w:rPr>
              <w:t xml:space="preserve"> – 1 услуга 29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  <w:rPr>
                <w:bCs/>
              </w:rPr>
            </w:pPr>
            <w:r w:rsidRPr="00FB19F6"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</w:t>
            </w:r>
            <w:r>
              <w:t xml:space="preserve"> – 1 заказ 22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lastRenderedPageBreak/>
              <w:t xml:space="preserve">содействие </w:t>
            </w:r>
            <w:r w:rsidRPr="00FB19F6">
              <w:t>в отправлении религиозных обрядов в дни религиозных праздников</w:t>
            </w:r>
            <w:r>
              <w:t xml:space="preserve"> – 1 услуга 10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предоставление гигиенических услуг лицам, не способным по состоянию здоровья самостоятельно осуществлять за собой уход</w:t>
            </w:r>
            <w:r>
              <w:t xml:space="preserve"> – 1 услуга 20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1134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отправка за счет средств получателя социальных услуг почтовой корреспонденции</w:t>
            </w:r>
            <w:r>
              <w:rPr>
                <w:color w:val="000000"/>
              </w:rPr>
              <w:t xml:space="preserve"> – 1 услуга 10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посещении театров, выставок и других культурных мероприятий</w:t>
            </w:r>
            <w:r>
              <w:t xml:space="preserve"> – 1 посещение 29 руб</w:t>
            </w:r>
            <w:proofErr w:type="gramStart"/>
            <w:r>
              <w:rPr>
                <w:color w:val="000000"/>
              </w:rPr>
              <w:t>.(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Default="00862062" w:rsidP="00862062">
            <w:r w:rsidRPr="00FB19F6">
              <w:t>оказание помощи в написании писем</w:t>
            </w:r>
            <w:r>
              <w:t xml:space="preserve"> – 1 письмо 5 руб</w:t>
            </w:r>
            <w:proofErr w:type="gramStart"/>
            <w:r>
              <w:t>.</w:t>
            </w:r>
            <w:r>
              <w:rPr>
                <w:color w:val="000000"/>
              </w:rPr>
              <w:t>(</w:t>
            </w:r>
            <w:proofErr w:type="gramEnd"/>
            <w:r>
              <w:rPr>
                <w:color w:val="000000"/>
              </w:rPr>
              <w:t>тариф за одну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  <w:rPr>
                <w:b/>
              </w:rPr>
            </w:pPr>
            <w:r w:rsidRPr="00FB19F6">
              <w:rPr>
                <w:b/>
              </w:rPr>
              <w:t>Социально-медицинские услуги, предоставляемые в форме социального обслуживания на дому: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содействие </w:t>
            </w:r>
            <w:proofErr w:type="gramStart"/>
            <w:r w:rsidRPr="00FB19F6"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FB19F6">
              <w:t xml:space="preserve"> Дагестан на соответствующий год</w:t>
            </w:r>
            <w:r>
              <w:t xml:space="preserve"> – 1 вызов 15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прохождении медико-социальной экспертизы</w:t>
            </w:r>
            <w:r>
              <w:t xml:space="preserve"> – 1 сопровождение (туда и обратно) 29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</w:t>
            </w:r>
            <w:r>
              <w:t xml:space="preserve"> – 1 услуга 20 руб. (тариф за 1 услугу)</w:t>
            </w:r>
            <w:r w:rsidRPr="00FB19F6">
              <w:t>;</w:t>
            </w:r>
          </w:p>
          <w:p w:rsidR="00862062" w:rsidRDefault="00862062" w:rsidP="0086206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выполнение процедур, связанных с сохранением здоровья</w:t>
            </w:r>
            <w:r w:rsidRPr="00FB19F6">
              <w:rPr>
                <w:color w:val="000000"/>
              </w:rPr>
              <w:t xml:space="preserve"> получателей социальных услуг</w:t>
            </w:r>
            <w:r w:rsidRPr="00FB19F6">
              <w:t xml:space="preserve"> (измерение температуры тела, артериального давления, </w:t>
            </w:r>
            <w:proofErr w:type="gramStart"/>
            <w:r w:rsidRPr="00FB19F6">
              <w:t>контроль за</w:t>
            </w:r>
            <w:proofErr w:type="gramEnd"/>
            <w:r w:rsidRPr="00FB19F6">
              <w:t xml:space="preserve"> приемом лекарств и др.)</w:t>
            </w:r>
            <w:r>
              <w:t xml:space="preserve"> – 1 услуга (1 раз в день, от 15 до 30 минут) тариф за 1 услугу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>
              <w:t>обеспечение ухода с учетом состояния здоровья – 1 услуга 39 руб. (тариф за 1 услугу);</w:t>
            </w:r>
          </w:p>
          <w:p w:rsidR="00862062" w:rsidRPr="00FB19F6" w:rsidRDefault="00862062" w:rsidP="0086206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оздоровительных мероприятий</w:t>
            </w:r>
            <w:r>
              <w:t xml:space="preserve"> – 1 услуга 20 руб. (тариф за 1 услугу)</w:t>
            </w:r>
            <w:r w:rsidRPr="00FB19F6">
              <w:t xml:space="preserve">; </w:t>
            </w:r>
          </w:p>
          <w:p w:rsidR="00862062" w:rsidRPr="00FB19F6" w:rsidRDefault="00862062" w:rsidP="00862062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консультирование по социально-медицинским вопросам (</w:t>
            </w:r>
            <w:r w:rsidRPr="00FB19F6">
              <w:rPr>
                <w:color w:val="000000"/>
              </w:rPr>
              <w:t xml:space="preserve"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</w:t>
            </w:r>
            <w:r w:rsidRPr="00FB19F6">
              <w:rPr>
                <w:color w:val="000000"/>
              </w:rPr>
              <w:lastRenderedPageBreak/>
              <w:t>в состоянии их здоровья</w:t>
            </w:r>
            <w:r w:rsidRPr="00FB19F6">
              <w:t>)</w:t>
            </w:r>
            <w:r>
              <w:t xml:space="preserve"> – 1 консультация 3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обеспечении по заключению врачей лекарственными средствами и изделиями медицинского назначения</w:t>
            </w:r>
            <w:r>
              <w:t xml:space="preserve"> – 1 услуга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сопровождение в </w:t>
            </w:r>
            <w:r>
              <w:t>медицинс</w:t>
            </w:r>
            <w:r w:rsidRPr="00FB19F6">
              <w:t>кие учреждения</w:t>
            </w:r>
            <w:r>
              <w:t xml:space="preserve"> – 1 сопровождение (туда и обратно) 15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госпитализации нуждающихся в лечебные учреждения здравоохранения и их посещение в целях оказания морально-психологической поддержки</w:t>
            </w:r>
            <w:r>
              <w:t xml:space="preserve"> – 1 услуга 15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санитарно-просветительской работы</w:t>
            </w:r>
            <w:r>
              <w:t xml:space="preserve"> – 1 консультация 2 руб. (тариф за 1 услугу)</w:t>
            </w:r>
            <w:r w:rsidRPr="00FB19F6">
              <w:t>;</w:t>
            </w:r>
            <w:r>
              <w:t xml:space="preserve"> </w:t>
            </w:r>
            <w:r w:rsidRPr="00FB19F6">
              <w:t>консультирование по социально-медицинским вопросам (</w:t>
            </w:r>
            <w:r w:rsidRPr="00FB19F6">
              <w:rPr>
                <w:color w:val="000000"/>
              </w:rPr>
              <w:t>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</w:t>
            </w:r>
            <w:r w:rsidRPr="00FB19F6">
              <w:t>)</w:t>
            </w:r>
            <w:r>
              <w:t xml:space="preserve"> - 1 консультация 3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получении медико-психологической помощи</w:t>
            </w:r>
            <w:r>
              <w:t xml:space="preserve">  - 1 услуга 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организация лечебно-оздоровительных мероприятий</w:t>
            </w:r>
            <w:r>
              <w:t xml:space="preserve"> - 1 услуга 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</w:t>
            </w:r>
            <w:r>
              <w:t xml:space="preserve"> - 1 услуга 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обеспечение санитарно-гигиенических требований в жилых помещениях и местах общего пользования</w:t>
            </w:r>
            <w:r>
              <w:t xml:space="preserve"> - 1 место в день 70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занятий, обучающих здоровому образу жизни</w:t>
            </w:r>
            <w:r>
              <w:t xml:space="preserve"> - 1 занятие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проведение занятий по адаптивной физической культуре</w:t>
            </w:r>
            <w:r>
              <w:t xml:space="preserve"> - 1 занятие 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contextualSpacing/>
              <w:jc w:val="both"/>
              <w:rPr>
                <w:b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 xml:space="preserve">, </w:t>
            </w:r>
            <w:r w:rsidRPr="00FB19F6">
              <w:rPr>
                <w:b/>
              </w:rPr>
              <w:t xml:space="preserve">предоставляемые в </w:t>
            </w:r>
            <w:proofErr w:type="spellStart"/>
            <w:r w:rsidRPr="00FB19F6">
              <w:rPr>
                <w:b/>
              </w:rPr>
              <w:t>полустационарной</w:t>
            </w:r>
            <w:proofErr w:type="spellEnd"/>
            <w:r w:rsidRPr="00FB19F6">
              <w:rPr>
                <w:b/>
              </w:rPr>
              <w:t xml:space="preserve"> или стационарной форме социального обслуживания: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 создание условий для дошкольного воспитания детей-инвалидов, детей-сирот, детей, </w:t>
            </w:r>
            <w:r w:rsidRPr="00FB19F6">
              <w:lastRenderedPageBreak/>
              <w:t>оставшихся без попечения родителей, детей из неблагополучных семей и получения образования по специальным программам</w:t>
            </w:r>
            <w:r>
              <w:t xml:space="preserve"> - 1 услуга  50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</w:t>
            </w:r>
            <w:r>
              <w:t xml:space="preserve"> - 1 услуга  50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1"/>
              </w:rPr>
            </w:pPr>
            <w:r w:rsidRPr="00FB19F6">
              <w:rPr>
                <w:b/>
                <w:color w:val="000000"/>
                <w:spacing w:val="1"/>
              </w:rPr>
              <w:t>Социально-психологические услуги, предоставляемые во всех формах социального обслуживания: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 xml:space="preserve">социально-психологическое консультирование, в том числе по </w:t>
            </w:r>
            <w:r w:rsidRPr="00FB19F6">
              <w:rPr>
                <w:color w:val="000000"/>
              </w:rPr>
              <w:t>вопросам внутрисемейных отношений</w:t>
            </w:r>
            <w:r>
              <w:rPr>
                <w:color w:val="000000"/>
              </w:rPr>
              <w:t xml:space="preserve"> - </w:t>
            </w:r>
            <w:r>
              <w:t>1 услуга  3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  <w:r>
              <w:t xml:space="preserve"> - 1 услуга  3 руб. (тариф за 1 услугу);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социально-психологический патронаж</w:t>
            </w:r>
            <w:r>
              <w:t xml:space="preserve"> - 1 услуга  3 руб. (тариф за 1 услугу);</w:t>
            </w:r>
          </w:p>
          <w:p w:rsidR="00862062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  <w:r w:rsidRPr="00FB19F6">
              <w:t>оказание консультационной психологической помощи анонимно, в том числе с использованием телефона доверия</w:t>
            </w:r>
            <w:r>
              <w:t xml:space="preserve"> - 1 услуга  3 руб. (тариф за 1 услугу).</w:t>
            </w:r>
          </w:p>
          <w:p w:rsidR="00862062" w:rsidRPr="00FB19F6" w:rsidRDefault="00862062" w:rsidP="00862062">
            <w:pPr>
              <w:tabs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Социально-педагогические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</w:t>
            </w:r>
            <w:r>
              <w:rPr>
                <w:color w:val="000000"/>
              </w:rPr>
              <w:t xml:space="preserve"> – 1 услуга 6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социально-педагогическая коррекция, включая диагностику и консультирование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 xml:space="preserve">организация </w:t>
            </w:r>
            <w:r w:rsidRPr="00FB19F6">
              <w:t xml:space="preserve">и проведение клубной и </w:t>
            </w:r>
            <w:r w:rsidRPr="00FB19F6">
              <w:lastRenderedPageBreak/>
              <w:t>кружковой работы для формирования и развития интересов получателей социальных услуг</w:t>
            </w:r>
            <w:r>
              <w:t xml:space="preserve"> - </w:t>
            </w:r>
            <w:r>
              <w:rPr>
                <w:color w:val="000000"/>
              </w:rPr>
              <w:t>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формирование позитивных интересов (в том числе в сфере досуга)</w:t>
            </w:r>
            <w:r>
              <w:rPr>
                <w:color w:val="000000"/>
              </w:rPr>
              <w:t xml:space="preserve"> - 1 услуга 4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оказание помощи в оформлении документов для поступления в учебное заведение</w:t>
            </w:r>
            <w:r>
              <w:t xml:space="preserve"> - </w:t>
            </w:r>
            <w:r>
              <w:rPr>
                <w:color w:val="000000"/>
              </w:rPr>
              <w:t>1 услуга 9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оказание помощи в обеспечении необходимой учебно-методической литературой</w:t>
            </w:r>
            <w:r>
              <w:t xml:space="preserve"> - </w:t>
            </w:r>
            <w:r>
              <w:rPr>
                <w:color w:val="000000"/>
              </w:rPr>
              <w:t>1 услуга 9 руб. (тариф за 1 услугу)</w:t>
            </w:r>
            <w:r w:rsidRPr="00FB19F6">
              <w:rPr>
                <w:color w:val="000000"/>
              </w:rPr>
              <w:t>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>организация досуга (праздники, экскурсии и другие культурные мероприятия)</w:t>
            </w:r>
            <w:r>
              <w:rPr>
                <w:color w:val="000000"/>
              </w:rPr>
              <w:t xml:space="preserve"> - 1 услуга 18 руб. (тариф за 1 услугу).</w:t>
            </w:r>
          </w:p>
          <w:p w:rsidR="00862062" w:rsidRPr="00FB19F6" w:rsidRDefault="00862062" w:rsidP="0086206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</w:t>
            </w:r>
            <w:r>
              <w:rPr>
                <w:b/>
                <w:color w:val="000000"/>
              </w:rPr>
              <w:t>трудо</w:t>
            </w:r>
            <w:r w:rsidRPr="00FB19F6">
              <w:rPr>
                <w:b/>
                <w:color w:val="000000"/>
              </w:rPr>
              <w:t>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>
              <w:rPr>
                <w:color w:val="000000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 - 1 услуга 4 руб. (тариф за 1 услугу).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rPr>
                <w:color w:val="000000"/>
              </w:rPr>
              <w:t xml:space="preserve">оказание помощи в </w:t>
            </w:r>
            <w:r>
              <w:rPr>
                <w:color w:val="000000"/>
              </w:rPr>
              <w:t>трудоустройстве - 1 услуга 4 руб. (тариф за 1 услугу).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помощи в получении образовапния,</w:t>
            </w:r>
            <w:proofErr w:type="gramStart"/>
            <w:r>
              <w:rPr>
                <w:color w:val="000000"/>
              </w:rPr>
              <w:t>3</w:t>
            </w:r>
            <w:proofErr w:type="gramEnd"/>
            <w:r>
              <w:rPr>
                <w:color w:val="000000"/>
              </w:rPr>
              <w:t xml:space="preserve"> в том числе профессионального образования, инвалидами (детьми-инвалидами) в соответствии с их способностями - 1 услуга 6 руб. (тариф за 1 услугу).</w:t>
            </w:r>
          </w:p>
          <w:p w:rsidR="00862062" w:rsidRPr="00FB19F6" w:rsidRDefault="00862062" w:rsidP="00862062">
            <w:pPr>
              <w:tabs>
                <w:tab w:val="left" w:pos="142"/>
                <w:tab w:val="left" w:pos="720"/>
              </w:tabs>
              <w:contextualSpacing/>
              <w:jc w:val="both"/>
              <w:rPr>
                <w:b/>
                <w:color w:val="000000"/>
              </w:rPr>
            </w:pPr>
            <w:r w:rsidRPr="00FB19F6">
              <w:rPr>
                <w:b/>
                <w:color w:val="000000"/>
              </w:rPr>
              <w:t>Социально-правовые услуги</w:t>
            </w:r>
            <w:r w:rsidRPr="00FB19F6">
              <w:rPr>
                <w:b/>
                <w:color w:val="000000"/>
                <w:spacing w:val="1"/>
              </w:rPr>
              <w:t>, предоставляемые во всех формах социального обслуживания</w:t>
            </w:r>
            <w:r w:rsidRPr="00FB19F6">
              <w:rPr>
                <w:b/>
                <w:color w:val="000000"/>
              </w:rPr>
              <w:t>: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</w:t>
            </w:r>
            <w:r>
              <w:rPr>
                <w:color w:val="000000"/>
              </w:rPr>
              <w:t xml:space="preserve"> - 1 услуга 24 руб. (тариф за 1 услугу);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помощи в получении юридических услуг</w:t>
            </w:r>
            <w:r>
              <w:rPr>
                <w:color w:val="000000"/>
              </w:rPr>
              <w:t xml:space="preserve"> - 1 услуга 12 руб. (тариф за 1 услугу).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rPr>
                <w:color w:val="000000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  <w:r>
              <w:rPr>
                <w:color w:val="000000"/>
              </w:rPr>
              <w:t xml:space="preserve"> - 1 услуга 24 руб. (тариф за 1 услугу);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r w:rsidRPr="00FB19F6">
              <w:t>содействие в получении бесплатной помощи адвоката в порядке, установленном законодательством</w:t>
            </w:r>
            <w:r>
              <w:t xml:space="preserve"> - </w:t>
            </w:r>
            <w:r>
              <w:rPr>
                <w:color w:val="000000"/>
              </w:rPr>
              <w:t>1 услуга 12 руб. (тариф за 1 услугу);</w:t>
            </w:r>
          </w:p>
          <w:p w:rsidR="00862062" w:rsidRPr="00FB19F6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</w:pPr>
            <w:r w:rsidRPr="00FB19F6">
              <w:t>обеспечение представительства в суде с целью защиты прав  и законных интересов</w:t>
            </w:r>
            <w:r>
              <w:t xml:space="preserve"> - </w:t>
            </w:r>
            <w:r>
              <w:rPr>
                <w:color w:val="000000"/>
              </w:rPr>
              <w:t xml:space="preserve">1 </w:t>
            </w:r>
            <w:r>
              <w:rPr>
                <w:color w:val="000000"/>
              </w:rPr>
              <w:lastRenderedPageBreak/>
              <w:t>услуга 24 руб. (тариф за 1 услугу)</w:t>
            </w:r>
            <w:r w:rsidRPr="00FB19F6">
              <w:t>;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color w:val="000000"/>
              </w:rPr>
            </w:pPr>
            <w:proofErr w:type="gramStart"/>
            <w:r w:rsidRPr="00FB19F6"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  <w:r>
              <w:t xml:space="preserve"> - </w:t>
            </w:r>
            <w:r>
              <w:rPr>
                <w:color w:val="000000"/>
              </w:rPr>
              <w:t>1 услуга</w:t>
            </w:r>
            <w:proofErr w:type="gramEnd"/>
            <w:r>
              <w:rPr>
                <w:color w:val="000000"/>
              </w:rPr>
              <w:t xml:space="preserve"> 24 руб. (тариф за 1 услугу).</w:t>
            </w:r>
          </w:p>
          <w:p w:rsidR="00862062" w:rsidRDefault="00862062" w:rsidP="00862062">
            <w:pPr>
              <w:tabs>
                <w:tab w:val="left" w:pos="720"/>
              </w:tabs>
              <w:ind w:firstLine="720"/>
              <w:contextualSpacing/>
              <w:jc w:val="both"/>
              <w:rPr>
                <w:b/>
                <w:color w:val="000000"/>
                <w:spacing w:val="1"/>
              </w:rPr>
            </w:pPr>
            <w:r w:rsidRPr="00EC6ACE">
              <w:rPr>
                <w:b/>
                <w:color w:val="000000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>
              <w:rPr>
                <w:color w:val="000000"/>
                <w:spacing w:val="1"/>
              </w:rPr>
              <w:t xml:space="preserve">, </w:t>
            </w:r>
            <w:r w:rsidRPr="00FB19F6">
              <w:rPr>
                <w:b/>
                <w:color w:val="000000"/>
                <w:spacing w:val="1"/>
              </w:rPr>
              <w:t>предоставляемые во всех формах социального обслуживания</w:t>
            </w:r>
            <w:r>
              <w:rPr>
                <w:b/>
                <w:color w:val="000000"/>
                <w:spacing w:val="1"/>
              </w:rPr>
              <w:t>: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инвалидов (детей-инвалидов) пользованию средствами ухода и техническими средствами реабилитации</w:t>
            </w:r>
            <w:r>
              <w:t xml:space="preserve"> – 1 услуга 10 руб. (тариф за 1 услугу)</w:t>
            </w:r>
            <w:r w:rsidRPr="00FB19F6">
              <w:t xml:space="preserve">; 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проведение социально-реабилитационных мероприятий в сфере социального обслуживания</w:t>
            </w:r>
            <w:r>
              <w:t xml:space="preserve"> - 1 услуга 20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самообслуживания, поведения в быту и общественных местах</w:t>
            </w:r>
            <w:r>
              <w:t xml:space="preserve"> - 1 услуга 10 руб. (тариф за 1 услугу)</w:t>
            </w:r>
            <w:r w:rsidRPr="00FB19F6">
              <w:t>;</w:t>
            </w:r>
          </w:p>
          <w:p w:rsidR="00862062" w:rsidRPr="00FB19F6" w:rsidRDefault="00862062" w:rsidP="00862062">
            <w:pPr>
              <w:widowControl w:val="0"/>
              <w:autoSpaceDE w:val="0"/>
              <w:autoSpaceDN w:val="0"/>
              <w:adjustRightInd w:val="0"/>
              <w:ind w:firstLine="720"/>
              <w:contextualSpacing/>
              <w:jc w:val="both"/>
            </w:pPr>
            <w:r w:rsidRPr="00FB19F6">
              <w:t>обучение навыкам компьютерной грамотности</w:t>
            </w:r>
            <w:r>
              <w:t xml:space="preserve"> - 1 услуга 20 руб. (тариф за 1 услугу).</w:t>
            </w:r>
          </w:p>
          <w:p w:rsidR="00862062" w:rsidRPr="00FB19F6" w:rsidRDefault="00862062" w:rsidP="00862062">
            <w:pPr>
              <w:autoSpaceDE w:val="0"/>
              <w:autoSpaceDN w:val="0"/>
              <w:adjustRightInd w:val="0"/>
              <w:ind w:firstLine="720"/>
              <w:jc w:val="both"/>
            </w:pPr>
          </w:p>
          <w:p w:rsidR="00862062" w:rsidRPr="00241A44" w:rsidRDefault="00A07965" w:rsidP="008620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F103F" w:rsidRPr="00D83812" w:rsidTr="00A07965">
        <w:tc>
          <w:tcPr>
            <w:tcW w:w="5074" w:type="dxa"/>
            <w:shd w:val="clear" w:color="auto" w:fill="auto"/>
          </w:tcPr>
          <w:p w:rsidR="008F103F" w:rsidRDefault="008F103F" w:rsidP="008F103F">
            <w:pPr>
              <w:autoSpaceDE w:val="0"/>
              <w:autoSpaceDN w:val="0"/>
              <w:adjustRightInd w:val="0"/>
              <w:rPr>
                <w:b/>
              </w:rPr>
            </w:pPr>
            <w:r w:rsidRPr="00365581">
              <w:rPr>
                <w:b/>
              </w:rPr>
              <w:lastRenderedPageBreak/>
              <w:t>Информация об объеме предоставляемых социальных услуг</w:t>
            </w:r>
          </w:p>
          <w:p w:rsidR="008F103F" w:rsidRPr="005F1538" w:rsidRDefault="008F103F" w:rsidP="00241A44"/>
        </w:tc>
        <w:tc>
          <w:tcPr>
            <w:tcW w:w="5366" w:type="dxa"/>
            <w:shd w:val="clear" w:color="auto" w:fill="auto"/>
          </w:tcPr>
          <w:p w:rsidR="008F103F" w:rsidRPr="00963AC0" w:rsidRDefault="00750688" w:rsidP="008F103F">
            <w:pPr>
              <w:jc w:val="both"/>
              <w:rPr>
                <w:b/>
              </w:rPr>
            </w:pPr>
            <w:r>
              <w:rPr>
                <w:b/>
              </w:rPr>
              <w:t xml:space="preserve">За </w:t>
            </w:r>
            <w:r w:rsidR="00813615">
              <w:rPr>
                <w:b/>
              </w:rPr>
              <w:t>9</w:t>
            </w:r>
            <w:r w:rsidR="00206B3C">
              <w:rPr>
                <w:b/>
              </w:rPr>
              <w:t xml:space="preserve"> месяцев</w:t>
            </w:r>
            <w:r>
              <w:rPr>
                <w:b/>
              </w:rPr>
              <w:t xml:space="preserve"> 202</w:t>
            </w:r>
            <w:r w:rsidR="004D5982">
              <w:rPr>
                <w:b/>
              </w:rPr>
              <w:t>4</w:t>
            </w:r>
            <w:r w:rsidR="008F103F">
              <w:rPr>
                <w:b/>
              </w:rPr>
              <w:t xml:space="preserve"> </w:t>
            </w:r>
            <w:r w:rsidR="008F103F" w:rsidRPr="00963AC0">
              <w:rPr>
                <w:b/>
              </w:rPr>
              <w:t xml:space="preserve">года клиентам Центра предоставлено  </w:t>
            </w:r>
            <w:r w:rsidR="008F103F">
              <w:rPr>
                <w:b/>
              </w:rPr>
              <w:t xml:space="preserve"> </w:t>
            </w:r>
            <w:r w:rsidR="008F103F" w:rsidRPr="00963AC0">
              <w:rPr>
                <w:b/>
              </w:rPr>
              <w:t>социальных услуг:</w:t>
            </w:r>
            <w:r>
              <w:rPr>
                <w:b/>
              </w:rPr>
              <w:t xml:space="preserve"> </w:t>
            </w:r>
          </w:p>
          <w:p w:rsidR="008F103F" w:rsidRPr="00FB19F6" w:rsidRDefault="008F103F" w:rsidP="00862062"/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Default="00D23E1F" w:rsidP="00862062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5F1538">
              <w:t>Социально-бытовые услуги:</w:t>
            </w:r>
          </w:p>
          <w:p w:rsidR="00D23E1F" w:rsidRPr="00241A44" w:rsidRDefault="00D23E1F" w:rsidP="00862062">
            <w:pPr>
              <w:ind w:left="720"/>
              <w:rPr>
                <w:lang w:val="en-US"/>
              </w:rPr>
            </w:pPr>
          </w:p>
        </w:tc>
        <w:tc>
          <w:tcPr>
            <w:tcW w:w="5366" w:type="dxa"/>
            <w:shd w:val="clear" w:color="auto" w:fill="auto"/>
          </w:tcPr>
          <w:p w:rsidR="00D23E1F" w:rsidRPr="00956E0A" w:rsidRDefault="00813615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100710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  </w:t>
            </w:r>
            <w:r w:rsidRPr="005F1538">
              <w:t>2. Социально - медицинские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813615" w:rsidP="005D5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29379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  </w:t>
            </w:r>
            <w:r w:rsidRPr="005F1538">
              <w:t>3. Социально-психологические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BF616C" w:rsidRDefault="00813615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3398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 </w:t>
            </w:r>
            <w:r w:rsidRPr="005F1538">
              <w:t>4. Социально-педагогические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813615" w:rsidRDefault="00813615" w:rsidP="008136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862062" w:rsidRDefault="00D23E1F" w:rsidP="00862062">
            <w:r>
              <w:t xml:space="preserve">   5.Социально-трудовые</w:t>
            </w:r>
          </w:p>
        </w:tc>
        <w:tc>
          <w:tcPr>
            <w:tcW w:w="5366" w:type="dxa"/>
            <w:shd w:val="clear" w:color="auto" w:fill="auto"/>
          </w:tcPr>
          <w:p w:rsidR="00D23E1F" w:rsidRPr="00862062" w:rsidRDefault="00813615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t xml:space="preserve">   6</w:t>
            </w:r>
            <w:r w:rsidRPr="005F1538">
              <w:t>. Социально-правовые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65125B" w:rsidRDefault="00813615" w:rsidP="006512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rPr>
                <w:color w:val="000000"/>
              </w:rPr>
              <w:t xml:space="preserve">   7</w:t>
            </w:r>
            <w:r w:rsidRPr="00D83812">
              <w:rPr>
                <w:color w:val="000000"/>
              </w:rPr>
              <w:t>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D83812">
              <w:rPr>
                <w:color w:val="000000"/>
                <w:spacing w:val="1"/>
              </w:rPr>
              <w:t>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813615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2191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862062">
            <w:r>
              <w:rPr>
                <w:color w:val="000000"/>
              </w:rPr>
              <w:t>8</w:t>
            </w:r>
            <w:r w:rsidRPr="00D83812">
              <w:rPr>
                <w:color w:val="000000"/>
              </w:rPr>
              <w:t>. Срочные социальные услуги: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813615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порядке и об условиях </w:t>
            </w:r>
            <w:r w:rsidRPr="005F1538">
              <w:lastRenderedPageBreak/>
              <w:t>предоставления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lastRenderedPageBreak/>
              <w:t xml:space="preserve">В соответствии с Постановлением Республики </w:t>
            </w:r>
            <w:r w:rsidRPr="00D83812">
              <w:rPr>
                <w:sz w:val="22"/>
                <w:szCs w:val="22"/>
              </w:rPr>
              <w:lastRenderedPageBreak/>
              <w:t>Дагестан от 11.12.2014 года №596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тарифах на социальные услуги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 соответствии с приказом Министерства труда и социального развития РД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5D5B20" w:rsidP="004D5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4D5982">
              <w:rPr>
                <w:sz w:val="22"/>
                <w:szCs w:val="22"/>
              </w:rPr>
              <w:t>1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7A7A7D">
            <w:r w:rsidRPr="005F1538">
              <w:t xml:space="preserve">Информация </w:t>
            </w:r>
            <w:r>
              <w:t>об о</w:t>
            </w:r>
            <w:r w:rsidRPr="005F1538">
              <w:t>бще</w:t>
            </w:r>
            <w:r>
              <w:t>м количество мест,</w:t>
            </w:r>
            <w:r w:rsidRPr="005F1538">
              <w:t xml:space="preserve">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 xml:space="preserve">Учреждение </w:t>
            </w:r>
            <w:proofErr w:type="spellStart"/>
            <w:proofErr w:type="gramStart"/>
            <w:r w:rsidRPr="00D83812">
              <w:rPr>
                <w:sz w:val="22"/>
                <w:szCs w:val="22"/>
              </w:rPr>
              <w:t>материально-технически</w:t>
            </w:r>
            <w:proofErr w:type="spellEnd"/>
            <w:proofErr w:type="gramEnd"/>
            <w:r w:rsidRPr="00D83812">
              <w:rPr>
                <w:sz w:val="22"/>
                <w:szCs w:val="22"/>
              </w:rPr>
              <w:t xml:space="preserve"> обеспечено удовлетворительно</w:t>
            </w:r>
          </w:p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Имеется тренажерный зал</w:t>
            </w:r>
          </w:p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Имеется доступ к информационным системам в сфере социального обслуживания и сети «Интернет»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2D03A3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Имеются специально оборудованный зал для приема и отдыха граждан. Зал оборудован  </w:t>
            </w:r>
            <w:proofErr w:type="gramStart"/>
            <w:r>
              <w:rPr>
                <w:sz w:val="22"/>
                <w:szCs w:val="22"/>
              </w:rPr>
              <w:t>необходимым</w:t>
            </w:r>
            <w:proofErr w:type="gramEnd"/>
            <w:r>
              <w:rPr>
                <w:sz w:val="22"/>
                <w:szCs w:val="22"/>
              </w:rPr>
              <w:t xml:space="preserve"> мебелью (холл кресла, журнальный столик, телевизор) также имеется столовая для питания граждан пожилого возраста и инвалидов.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A07965" w:rsidRDefault="00A07965" w:rsidP="00A079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состоянию </w:t>
            </w:r>
            <w:r w:rsidR="00750688">
              <w:rPr>
                <w:b/>
                <w:sz w:val="22"/>
                <w:szCs w:val="22"/>
              </w:rPr>
              <w:t>за</w:t>
            </w:r>
            <w:r w:rsidR="00206B3C">
              <w:rPr>
                <w:b/>
                <w:sz w:val="22"/>
                <w:szCs w:val="22"/>
              </w:rPr>
              <w:t xml:space="preserve"> </w:t>
            </w:r>
            <w:r w:rsidR="00813615">
              <w:rPr>
                <w:b/>
                <w:sz w:val="22"/>
                <w:szCs w:val="22"/>
              </w:rPr>
              <w:t>9</w:t>
            </w:r>
            <w:r w:rsidR="00750688">
              <w:rPr>
                <w:b/>
                <w:sz w:val="22"/>
                <w:szCs w:val="22"/>
              </w:rPr>
              <w:t xml:space="preserve"> </w:t>
            </w:r>
            <w:r w:rsidR="00206B3C">
              <w:rPr>
                <w:b/>
                <w:sz w:val="22"/>
                <w:szCs w:val="22"/>
              </w:rPr>
              <w:t>месяцев</w:t>
            </w:r>
            <w:r w:rsidR="004D5982">
              <w:rPr>
                <w:b/>
                <w:sz w:val="22"/>
                <w:szCs w:val="22"/>
              </w:rPr>
              <w:t xml:space="preserve"> </w:t>
            </w:r>
            <w:r w:rsidRPr="00DC01AE">
              <w:rPr>
                <w:b/>
                <w:sz w:val="22"/>
                <w:szCs w:val="22"/>
              </w:rPr>
              <w:t xml:space="preserve"> </w:t>
            </w:r>
            <w:r w:rsidR="00750688">
              <w:rPr>
                <w:b/>
                <w:sz w:val="22"/>
                <w:szCs w:val="22"/>
              </w:rPr>
              <w:t>202</w:t>
            </w:r>
            <w:r w:rsidR="004D5982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  <w:t xml:space="preserve"> общее количество </w:t>
            </w:r>
            <w:r w:rsidR="008F103F">
              <w:rPr>
                <w:sz w:val="22"/>
                <w:szCs w:val="22"/>
              </w:rPr>
              <w:t>людей</w:t>
            </w:r>
            <w:r>
              <w:rPr>
                <w:sz w:val="22"/>
                <w:szCs w:val="22"/>
              </w:rPr>
              <w:t xml:space="preserve"> предоставления социальных услуг составляет:</w:t>
            </w:r>
          </w:p>
          <w:p w:rsidR="00A07965" w:rsidRDefault="00A07965" w:rsidP="002638B1">
            <w:pPr>
              <w:rPr>
                <w:sz w:val="22"/>
                <w:szCs w:val="22"/>
              </w:rPr>
            </w:pPr>
          </w:p>
          <w:p w:rsidR="00D23E1F" w:rsidRPr="00D83812" w:rsidRDefault="00D23E1F" w:rsidP="00BF616C">
            <w:pPr>
              <w:rPr>
                <w:sz w:val="22"/>
                <w:szCs w:val="22"/>
              </w:rPr>
            </w:pPr>
            <w:r w:rsidRPr="00956E0A">
              <w:rPr>
                <w:sz w:val="22"/>
                <w:szCs w:val="22"/>
              </w:rPr>
              <w:t>1.в форме соц. обслуживания на дому-</w:t>
            </w:r>
            <w:r w:rsidR="004D5982">
              <w:rPr>
                <w:sz w:val="22"/>
                <w:szCs w:val="22"/>
              </w:rPr>
              <w:t>741</w:t>
            </w:r>
          </w:p>
        </w:tc>
      </w:tr>
      <w:tr w:rsidR="00D23E1F" w:rsidRPr="00D83812" w:rsidTr="00A07965">
        <w:tc>
          <w:tcPr>
            <w:tcW w:w="5074" w:type="dxa"/>
            <w:shd w:val="clear" w:color="auto" w:fill="auto"/>
          </w:tcPr>
          <w:p w:rsidR="00D23E1F" w:rsidRPr="005F1538" w:rsidRDefault="00D23E1F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об объеме предоставляемых социальных услуг</w:t>
            </w:r>
          </w:p>
        </w:tc>
        <w:tc>
          <w:tcPr>
            <w:tcW w:w="5366" w:type="dxa"/>
            <w:shd w:val="clear" w:color="auto" w:fill="auto"/>
          </w:tcPr>
          <w:p w:rsidR="00D23E1F" w:rsidRPr="00D83812" w:rsidRDefault="00D23E1F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 соответствии с индивидуальной программой предоставления социальных услуг</w:t>
            </w: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 xml:space="preserve">Информация о наличии лицензий на осуществление деятельности, подлежащей лицензированию в соответствии с </w:t>
            </w:r>
            <w:hyperlink r:id="rId10" w:history="1">
              <w:r w:rsidRPr="005F1538">
                <w:t>законодательством</w:t>
              </w:r>
            </w:hyperlink>
            <w:r w:rsidRPr="005F1538">
              <w:t xml:space="preserve"> Российской Федерации</w:t>
            </w:r>
          </w:p>
        </w:tc>
        <w:tc>
          <w:tcPr>
            <w:tcW w:w="5366" w:type="dxa"/>
            <w:shd w:val="clear" w:color="auto" w:fill="auto"/>
          </w:tcPr>
          <w:p w:rsidR="002D03A3" w:rsidRPr="00D83812" w:rsidRDefault="002D03A3" w:rsidP="00FB0324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ЛО -05</w:t>
            </w:r>
            <w:r w:rsidRPr="00D8381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01-004605 </w:t>
            </w:r>
            <w:r w:rsidRPr="00D83812">
              <w:rPr>
                <w:sz w:val="22"/>
                <w:szCs w:val="22"/>
              </w:rPr>
              <w:t>здравоохранения, №05.01.01.000М000573.04.09-сан-эпид</w:t>
            </w:r>
            <w:proofErr w:type="gramStart"/>
            <w:r w:rsidRPr="00D83812">
              <w:rPr>
                <w:sz w:val="22"/>
                <w:szCs w:val="22"/>
              </w:rPr>
              <w:t>.з</w:t>
            </w:r>
            <w:proofErr w:type="gramEnd"/>
            <w:r w:rsidRPr="00D83812">
              <w:rPr>
                <w:sz w:val="22"/>
                <w:szCs w:val="22"/>
              </w:rPr>
              <w:t>аключение</w:t>
            </w:r>
          </w:p>
          <w:p w:rsidR="002D03A3" w:rsidRPr="00D83812" w:rsidRDefault="00DA00FD" w:rsidP="00FB0324">
            <w:pPr>
              <w:rPr>
                <w:sz w:val="22"/>
                <w:szCs w:val="22"/>
              </w:rPr>
            </w:pPr>
            <w:r w:rsidRPr="005259CF">
              <w:t xml:space="preserve">на осуществление  Медицинской деятельности </w:t>
            </w:r>
            <w:proofErr w:type="gramStart"/>
            <w:r w:rsidRPr="005259CF">
              <w:t>выдана</w:t>
            </w:r>
            <w:proofErr w:type="gramEnd"/>
            <w:r w:rsidRPr="005259CF">
              <w:t>: Министерством здравоохранения Республики Дагестан</w:t>
            </w: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финансово-хозяйственной деятельности</w:t>
            </w:r>
          </w:p>
        </w:tc>
        <w:tc>
          <w:tcPr>
            <w:tcW w:w="5366" w:type="dxa"/>
            <w:shd w:val="clear" w:color="auto" w:fill="auto"/>
          </w:tcPr>
          <w:p w:rsidR="002D03A3" w:rsidRPr="005D3AB9" w:rsidRDefault="00730695" w:rsidP="004D45F7">
            <w:pPr>
              <w:rPr>
                <w:sz w:val="22"/>
                <w:szCs w:val="22"/>
                <w:highlight w:val="yellow"/>
              </w:rPr>
            </w:pPr>
            <w:r w:rsidRPr="00956E0A">
              <w:rPr>
                <w:sz w:val="22"/>
                <w:szCs w:val="22"/>
              </w:rPr>
              <w:t>Н</w:t>
            </w:r>
            <w:r w:rsidR="0035416A" w:rsidRPr="00956E0A">
              <w:rPr>
                <w:sz w:val="22"/>
                <w:szCs w:val="22"/>
              </w:rPr>
              <w:t xml:space="preserve">а содержание центра субсидированы государством </w:t>
            </w:r>
            <w:r w:rsidR="004D45F7">
              <w:rPr>
                <w:sz w:val="22"/>
                <w:szCs w:val="22"/>
              </w:rPr>
              <w:t>9,711640</w:t>
            </w:r>
            <w:r w:rsidR="0035416A" w:rsidRPr="00956E0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5416A" w:rsidRPr="00956E0A">
              <w:rPr>
                <w:sz w:val="22"/>
                <w:szCs w:val="22"/>
              </w:rPr>
              <w:t>млн</w:t>
            </w:r>
            <w:proofErr w:type="spellEnd"/>
            <w:proofErr w:type="gramEnd"/>
            <w:r w:rsidR="0035416A" w:rsidRPr="00956E0A">
              <w:rPr>
                <w:sz w:val="22"/>
                <w:szCs w:val="22"/>
              </w:rPr>
              <w:t xml:space="preserve"> рублей, Дополнительно центром заработаны</w:t>
            </w:r>
            <w:r w:rsidR="00956E0A">
              <w:rPr>
                <w:sz w:val="22"/>
                <w:szCs w:val="22"/>
              </w:rPr>
              <w:t xml:space="preserve"> </w:t>
            </w:r>
            <w:r w:rsidR="004D45F7">
              <w:rPr>
                <w:sz w:val="22"/>
                <w:szCs w:val="22"/>
              </w:rPr>
              <w:t>168,</w:t>
            </w:r>
            <w:r w:rsidR="0035416A" w:rsidRPr="00956E0A">
              <w:rPr>
                <w:sz w:val="22"/>
                <w:szCs w:val="22"/>
              </w:rPr>
              <w:t>тыс рублей за оказанные услуги.</w:t>
            </w: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5366" w:type="dxa"/>
            <w:shd w:val="clear" w:color="auto" w:fill="auto"/>
          </w:tcPr>
          <w:p w:rsidR="002D03A3" w:rsidRPr="00D83812" w:rsidRDefault="002D03A3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Утвержден внутренний распорядок получателей социальных услуги внутренний распорядок: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рабочего дня-</w:t>
            </w:r>
            <w:r w:rsidR="005D3AB9">
              <w:rPr>
                <w:sz w:val="22"/>
                <w:szCs w:val="22"/>
              </w:rPr>
              <w:t>8</w:t>
            </w:r>
            <w:r w:rsidRPr="00D83812">
              <w:rPr>
                <w:sz w:val="22"/>
                <w:szCs w:val="22"/>
              </w:rPr>
              <w:t>:00ч.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Перерыв </w:t>
            </w:r>
            <w:proofErr w:type="gramStart"/>
            <w:r>
              <w:rPr>
                <w:sz w:val="22"/>
                <w:szCs w:val="22"/>
              </w:rPr>
              <w:t>–с</w:t>
            </w:r>
            <w:proofErr w:type="gramEnd"/>
            <w:r>
              <w:rPr>
                <w:sz w:val="22"/>
                <w:szCs w:val="22"/>
              </w:rPr>
              <w:t xml:space="preserve"> 1</w:t>
            </w:r>
            <w:r w:rsidR="005D3AB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:00ч.по 1</w:t>
            </w:r>
            <w:r w:rsidR="005D3AB9">
              <w:rPr>
                <w:sz w:val="22"/>
                <w:szCs w:val="22"/>
              </w:rPr>
              <w:t>3</w:t>
            </w:r>
            <w:r w:rsidRPr="00D83812">
              <w:rPr>
                <w:sz w:val="22"/>
                <w:szCs w:val="22"/>
              </w:rPr>
              <w:t>:00ч.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  <w:r w:rsidRPr="00D83812">
              <w:rPr>
                <w:sz w:val="22"/>
                <w:szCs w:val="22"/>
              </w:rPr>
              <w:t>Выходны</w:t>
            </w:r>
            <w:proofErr w:type="gramStart"/>
            <w:r w:rsidRPr="00D83812">
              <w:rPr>
                <w:sz w:val="22"/>
                <w:szCs w:val="22"/>
              </w:rPr>
              <w:t>е-</w:t>
            </w:r>
            <w:proofErr w:type="gramEnd"/>
            <w:r w:rsidRPr="00D83812">
              <w:rPr>
                <w:sz w:val="22"/>
                <w:szCs w:val="22"/>
              </w:rPr>
              <w:t xml:space="preserve"> суббота, воскресенье</w:t>
            </w:r>
          </w:p>
          <w:p w:rsidR="002D03A3" w:rsidRPr="00D83812" w:rsidRDefault="002D03A3" w:rsidP="00EC11AE">
            <w:pPr>
              <w:rPr>
                <w:sz w:val="22"/>
                <w:szCs w:val="22"/>
              </w:rPr>
            </w:pPr>
          </w:p>
        </w:tc>
      </w:tr>
      <w:tr w:rsidR="002D03A3" w:rsidRPr="00D83812" w:rsidTr="00A07965">
        <w:tc>
          <w:tcPr>
            <w:tcW w:w="5074" w:type="dxa"/>
            <w:shd w:val="clear" w:color="auto" w:fill="auto"/>
          </w:tcPr>
          <w:p w:rsidR="002D03A3" w:rsidRPr="005F1538" w:rsidRDefault="002D03A3" w:rsidP="00D83812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наличии предписаний органов, осуществляющих государственный контроль в сфере социального обслуживания, и отчетов об и</w:t>
            </w:r>
            <w:r>
              <w:t>сполнении указанных предписаний</w:t>
            </w:r>
          </w:p>
        </w:tc>
        <w:tc>
          <w:tcPr>
            <w:tcW w:w="5366" w:type="dxa"/>
            <w:shd w:val="clear" w:color="auto" w:fill="auto"/>
          </w:tcPr>
          <w:p w:rsidR="002D03A3" w:rsidRPr="00D83812" w:rsidRDefault="002D03A3" w:rsidP="00EC11AE">
            <w:pPr>
              <w:rPr>
                <w:sz w:val="22"/>
                <w:szCs w:val="22"/>
              </w:rPr>
            </w:pPr>
            <w:r w:rsidRPr="004F7486">
              <w:rPr>
                <w:sz w:val="22"/>
                <w:szCs w:val="22"/>
              </w:rPr>
              <w:t>Предписаний контролирующих органов не было.</w:t>
            </w:r>
          </w:p>
        </w:tc>
      </w:tr>
      <w:tr w:rsidR="002D03A3" w:rsidRPr="00D83812" w:rsidTr="00A07965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5F1538" w:rsidRDefault="002D03A3" w:rsidP="00344CA8">
            <w:pPr>
              <w:autoSpaceDE w:val="0"/>
              <w:autoSpaceDN w:val="0"/>
              <w:adjustRightInd w:val="0"/>
              <w:jc w:val="both"/>
            </w:pPr>
            <w:r w:rsidRPr="005F1538">
              <w:t>Информация о проведении независимой оценки качества оказания</w:t>
            </w:r>
            <w:r>
              <w:t xml:space="preserve"> социальных</w:t>
            </w:r>
            <w:r w:rsidRPr="005F1538">
              <w:t xml:space="preserve"> услуг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E15D08" w:rsidRDefault="002D03A3" w:rsidP="00DE0E90">
            <w:pPr>
              <w:rPr>
                <w:sz w:val="22"/>
                <w:szCs w:val="22"/>
              </w:rPr>
            </w:pPr>
            <w:proofErr w:type="gramStart"/>
            <w:r w:rsidRPr="00D83812">
              <w:rPr>
                <w:sz w:val="22"/>
                <w:szCs w:val="22"/>
              </w:rPr>
              <w:t>-</w:t>
            </w:r>
            <w:r w:rsidRPr="00E15D08">
              <w:rPr>
                <w:sz w:val="22"/>
                <w:szCs w:val="22"/>
              </w:rPr>
              <w:t xml:space="preserve">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критериям, как открытость и доступность информации об организации социального обслуживания; комфортность условий предоставления социальных услуг и доступность их получения; время ожидания предоставления </w:t>
            </w:r>
            <w:r w:rsidRPr="00E15D08">
              <w:rPr>
                <w:sz w:val="22"/>
                <w:szCs w:val="22"/>
              </w:rPr>
              <w:lastRenderedPageBreak/>
              <w:t>социальной услуги; доброжелательность, вежливость, компетентность работников организаций социального обслуживания; удовлетворенность качеством оказания услуг.</w:t>
            </w:r>
            <w:proofErr w:type="gramEnd"/>
          </w:p>
          <w:p w:rsidR="002D03A3" w:rsidRPr="009B21F7" w:rsidRDefault="002D03A3" w:rsidP="00DE0E90">
            <w:pPr>
              <w:rPr>
                <w:sz w:val="22"/>
                <w:szCs w:val="22"/>
              </w:rPr>
            </w:pPr>
            <w:r w:rsidRPr="00E15D08">
              <w:rPr>
                <w:sz w:val="22"/>
                <w:szCs w:val="22"/>
              </w:rPr>
              <w:t>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обслуживания, размещаемая также в форме открытых данных.</w:t>
            </w:r>
          </w:p>
        </w:tc>
      </w:tr>
      <w:tr w:rsidR="002D03A3" w:rsidRPr="00D83812" w:rsidTr="00A07965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5F1538" w:rsidRDefault="002D03A3" w:rsidP="00344CA8">
            <w:pPr>
              <w:autoSpaceDE w:val="0"/>
              <w:autoSpaceDN w:val="0"/>
              <w:adjustRightInd w:val="0"/>
              <w:jc w:val="both"/>
            </w:pPr>
            <w:r w:rsidRPr="005F1538"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9B21F7" w:rsidRDefault="002D03A3" w:rsidP="00344CA8">
            <w:pPr>
              <w:rPr>
                <w:sz w:val="22"/>
                <w:szCs w:val="22"/>
              </w:rPr>
            </w:pPr>
            <w:r w:rsidRPr="00E15D08">
              <w:rPr>
                <w:sz w:val="22"/>
                <w:szCs w:val="22"/>
              </w:rPr>
              <w:t>Условия для работы в центре удовлетворительные. Имеются схемы размещения средств пожаротушения и путей эвакуации посетителей и работников центра. В учреждении созданы условия в соответствии  Госстандарт социального обслуживания насе</w:t>
            </w:r>
            <w:r>
              <w:rPr>
                <w:sz w:val="22"/>
                <w:szCs w:val="22"/>
              </w:rPr>
              <w:t xml:space="preserve">ления  РД. </w:t>
            </w:r>
            <w:proofErr w:type="gramStart"/>
            <w:r>
              <w:rPr>
                <w:sz w:val="22"/>
                <w:szCs w:val="22"/>
              </w:rPr>
              <w:t>Оснащено помещение</w:t>
            </w:r>
            <w:r w:rsidRPr="00E15D08">
              <w:rPr>
                <w:sz w:val="22"/>
                <w:szCs w:val="22"/>
              </w:rPr>
              <w:t xml:space="preserve"> оборудованием, техническими и иными  средствами, необходимыми для  качественного оказания социальных услуг соответствующие уст</w:t>
            </w:r>
            <w:r>
              <w:rPr>
                <w:sz w:val="22"/>
                <w:szCs w:val="22"/>
              </w:rPr>
              <w:t>ановленным  нормам и нормативам.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DA3E33">
              <w:rPr>
                <w:sz w:val="22"/>
                <w:szCs w:val="22"/>
              </w:rPr>
              <w:t>В отделении дневного пребывания граждан пожилого возраста и инвалидов имеются: специальное помещение, оборудованное спортивными тренажерами (</w:t>
            </w:r>
            <w:r>
              <w:rPr>
                <w:sz w:val="22"/>
                <w:szCs w:val="22"/>
              </w:rPr>
              <w:t>велотренажеры,</w:t>
            </w:r>
            <w:r w:rsidRPr="002F4F7B">
              <w:rPr>
                <w:sz w:val="22"/>
                <w:szCs w:val="22"/>
              </w:rPr>
              <w:t xml:space="preserve"> </w:t>
            </w:r>
            <w:r w:rsidRPr="00DA3E33">
              <w:rPr>
                <w:sz w:val="22"/>
                <w:szCs w:val="22"/>
              </w:rPr>
              <w:t>беговая дорожка и др.), на всей территории свободный доступ к сети Интернет (</w:t>
            </w:r>
            <w:proofErr w:type="spellStart"/>
            <w:r w:rsidRPr="002F4F7B">
              <w:rPr>
                <w:sz w:val="22"/>
                <w:szCs w:val="22"/>
              </w:rPr>
              <w:t>Wi</w:t>
            </w:r>
            <w:r w:rsidRPr="00DA3E33">
              <w:rPr>
                <w:sz w:val="22"/>
                <w:szCs w:val="22"/>
              </w:rPr>
              <w:t>-</w:t>
            </w:r>
            <w:r w:rsidRPr="002F4F7B">
              <w:rPr>
                <w:sz w:val="22"/>
                <w:szCs w:val="22"/>
              </w:rPr>
              <w:t>Fi</w:t>
            </w:r>
            <w:proofErr w:type="spellEnd"/>
            <w:r w:rsidRPr="00DA3E33">
              <w:rPr>
                <w:sz w:val="22"/>
                <w:szCs w:val="22"/>
              </w:rPr>
              <w:t>) и компьютерная техника, все здания оборудованы автоматической пожарной сигнализацией,  мягки инвентарь</w:t>
            </w:r>
            <w:proofErr w:type="gramStart"/>
            <w:r w:rsidRPr="00DA3E33">
              <w:rPr>
                <w:sz w:val="22"/>
                <w:szCs w:val="22"/>
              </w:rPr>
              <w:t xml:space="preserve"> ,</w:t>
            </w:r>
            <w:proofErr w:type="gramEnd"/>
            <w:r w:rsidRPr="00DA3E33">
              <w:rPr>
                <w:sz w:val="22"/>
                <w:szCs w:val="22"/>
              </w:rPr>
              <w:t>телевизионное оборудование, кресло-ко</w:t>
            </w:r>
            <w:r>
              <w:rPr>
                <w:sz w:val="22"/>
                <w:szCs w:val="22"/>
              </w:rPr>
              <w:t>ляска</w:t>
            </w:r>
            <w:r w:rsidRPr="00DA3E33">
              <w:rPr>
                <w:sz w:val="22"/>
                <w:szCs w:val="22"/>
              </w:rPr>
              <w:t>, имеется обор</w:t>
            </w:r>
            <w:r>
              <w:rPr>
                <w:sz w:val="22"/>
                <w:szCs w:val="22"/>
              </w:rPr>
              <w:t>удованное медицинское помещение.</w:t>
            </w:r>
          </w:p>
        </w:tc>
      </w:tr>
      <w:tr w:rsidR="002D03A3" w:rsidRPr="00D77A12" w:rsidTr="00A07965"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5F1538" w:rsidRDefault="002D03A3" w:rsidP="00344CA8">
            <w:pPr>
              <w:autoSpaceDE w:val="0"/>
              <w:autoSpaceDN w:val="0"/>
              <w:adjustRightInd w:val="0"/>
              <w:jc w:val="both"/>
            </w:pPr>
            <w:r>
              <w:t>Информация о деятельности попечительского совета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>При ГБУ РД КЦСОН в МО «</w:t>
            </w:r>
            <w:proofErr w:type="spellStart"/>
            <w:r w:rsidRPr="00DE0E90">
              <w:rPr>
                <w:sz w:val="22"/>
                <w:szCs w:val="22"/>
              </w:rPr>
              <w:t>Шамильский</w:t>
            </w:r>
            <w:proofErr w:type="spellEnd"/>
            <w:r w:rsidRPr="00DE0E90">
              <w:rPr>
                <w:sz w:val="22"/>
                <w:szCs w:val="22"/>
              </w:rPr>
              <w:t xml:space="preserve"> район» с 2013 года функционирует попечительский совет и состоит из 7 человек.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                                          В состав совета входит:</w:t>
            </w:r>
          </w:p>
          <w:p w:rsidR="002D03A3" w:rsidRPr="00DE0E90" w:rsidRDefault="00D97D55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1.Ахмаев А</w:t>
            </w:r>
            <w:r w:rsidR="002D03A3" w:rsidRPr="00DE0E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М</w:t>
            </w:r>
            <w:r w:rsidR="002D03A3" w:rsidRPr="00DE0E90">
              <w:rPr>
                <w:sz w:val="22"/>
                <w:szCs w:val="22"/>
              </w:rPr>
              <w:t xml:space="preserve"> начальник отдела </w:t>
            </w:r>
            <w:proofErr w:type="spellStart"/>
            <w:r w:rsidR="002D03A3" w:rsidRPr="00DE0E90">
              <w:rPr>
                <w:sz w:val="22"/>
                <w:szCs w:val="22"/>
              </w:rPr>
              <w:t>райадминистрации-Председатель</w:t>
            </w:r>
            <w:proofErr w:type="spellEnd"/>
            <w:r w:rsidR="002D03A3"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2.Алиев Г.А.-зам. главы администрации с. </w:t>
            </w:r>
            <w:proofErr w:type="spellStart"/>
            <w:r w:rsidRPr="00DE0E90">
              <w:rPr>
                <w:sz w:val="22"/>
                <w:szCs w:val="22"/>
              </w:rPr>
              <w:t>Хебда</w:t>
            </w:r>
            <w:proofErr w:type="spellEnd"/>
            <w:r w:rsidRPr="00DE0E90">
              <w:rPr>
                <w:sz w:val="22"/>
                <w:szCs w:val="22"/>
              </w:rPr>
              <w:t xml:space="preserve"> – Зам. Председателя.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3.Ахмаев </w:t>
            </w:r>
            <w:proofErr w:type="spellStart"/>
            <w:r w:rsidRPr="00DE0E90">
              <w:rPr>
                <w:sz w:val="22"/>
                <w:szCs w:val="22"/>
              </w:rPr>
              <w:t>М.М.-инспектор</w:t>
            </w:r>
            <w:proofErr w:type="spellEnd"/>
            <w:r w:rsidRPr="00DE0E90">
              <w:rPr>
                <w:sz w:val="22"/>
                <w:szCs w:val="22"/>
              </w:rPr>
              <w:t xml:space="preserve"> управления образования – член.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4. </w:t>
            </w:r>
            <w:proofErr w:type="spellStart"/>
            <w:r w:rsidRPr="00DE0E90">
              <w:rPr>
                <w:sz w:val="22"/>
                <w:szCs w:val="22"/>
              </w:rPr>
              <w:t>Абакаров</w:t>
            </w:r>
            <w:proofErr w:type="spellEnd"/>
            <w:r w:rsidRPr="00DE0E90">
              <w:rPr>
                <w:sz w:val="22"/>
                <w:szCs w:val="22"/>
              </w:rPr>
              <w:t xml:space="preserve"> </w:t>
            </w:r>
            <w:proofErr w:type="spellStart"/>
            <w:r w:rsidRPr="00DE0E90">
              <w:rPr>
                <w:sz w:val="22"/>
                <w:szCs w:val="22"/>
              </w:rPr>
              <w:t>А.М.-предприниматель-член</w:t>
            </w:r>
            <w:proofErr w:type="spell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>5.</w:t>
            </w:r>
            <w:r w:rsidR="004D5982">
              <w:rPr>
                <w:sz w:val="22"/>
                <w:szCs w:val="22"/>
              </w:rPr>
              <w:t>Тажудинов</w:t>
            </w:r>
            <w:r w:rsidRPr="00DE0E90">
              <w:rPr>
                <w:sz w:val="22"/>
                <w:szCs w:val="22"/>
              </w:rPr>
              <w:t xml:space="preserve"> </w:t>
            </w:r>
            <w:proofErr w:type="spellStart"/>
            <w:r w:rsidRPr="00DE0E90">
              <w:rPr>
                <w:sz w:val="22"/>
                <w:szCs w:val="22"/>
              </w:rPr>
              <w:t>М.</w:t>
            </w:r>
            <w:r w:rsidR="004D5982">
              <w:rPr>
                <w:sz w:val="22"/>
                <w:szCs w:val="22"/>
              </w:rPr>
              <w:t>Т</w:t>
            </w:r>
            <w:r w:rsidRPr="00DE0E90">
              <w:rPr>
                <w:sz w:val="22"/>
                <w:szCs w:val="22"/>
              </w:rPr>
              <w:t>.-проректор</w:t>
            </w:r>
            <w:proofErr w:type="spellEnd"/>
            <w:r w:rsidRPr="00DE0E90">
              <w:rPr>
                <w:sz w:val="22"/>
                <w:szCs w:val="22"/>
              </w:rPr>
              <w:t xml:space="preserve"> </w:t>
            </w:r>
            <w:proofErr w:type="gramStart"/>
            <w:r w:rsidRPr="00DE0E90">
              <w:rPr>
                <w:sz w:val="22"/>
                <w:szCs w:val="22"/>
              </w:rPr>
              <w:t>исламского</w:t>
            </w:r>
            <w:proofErr w:type="gramEnd"/>
            <w:r w:rsidRPr="00DE0E90">
              <w:rPr>
                <w:sz w:val="22"/>
                <w:szCs w:val="22"/>
              </w:rPr>
              <w:t xml:space="preserve"> </w:t>
            </w:r>
            <w:proofErr w:type="spellStart"/>
            <w:r w:rsidRPr="00DE0E90">
              <w:rPr>
                <w:sz w:val="22"/>
                <w:szCs w:val="22"/>
              </w:rPr>
              <w:t>института-член</w:t>
            </w:r>
            <w:proofErr w:type="spell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6.Омарасхабов </w:t>
            </w:r>
            <w:proofErr w:type="spellStart"/>
            <w:r w:rsidRPr="00DE0E90">
              <w:rPr>
                <w:sz w:val="22"/>
                <w:szCs w:val="22"/>
              </w:rPr>
              <w:t>М.Р-председатель</w:t>
            </w:r>
            <w:proofErr w:type="spellEnd"/>
            <w:r w:rsidRPr="00DE0E90">
              <w:rPr>
                <w:sz w:val="22"/>
                <w:szCs w:val="22"/>
              </w:rPr>
              <w:t xml:space="preserve"> совета ветеранов </w:t>
            </w:r>
            <w:proofErr w:type="spellStart"/>
            <w:proofErr w:type="gramStart"/>
            <w:r w:rsidRPr="00DE0E90">
              <w:rPr>
                <w:sz w:val="22"/>
                <w:szCs w:val="22"/>
              </w:rPr>
              <w:t>района-член</w:t>
            </w:r>
            <w:proofErr w:type="spellEnd"/>
            <w:proofErr w:type="gram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ind w:left="720"/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7.Хирамагомедов </w:t>
            </w:r>
            <w:proofErr w:type="spellStart"/>
            <w:r w:rsidRPr="00DE0E90">
              <w:rPr>
                <w:sz w:val="22"/>
                <w:szCs w:val="22"/>
              </w:rPr>
              <w:t>Х.М.-директор</w:t>
            </w:r>
            <w:proofErr w:type="spellEnd"/>
            <w:r w:rsidRPr="00DE0E90">
              <w:rPr>
                <w:sz w:val="22"/>
                <w:szCs w:val="22"/>
              </w:rPr>
              <w:t xml:space="preserve"> дома культуры с. </w:t>
            </w:r>
            <w:proofErr w:type="spellStart"/>
            <w:r w:rsidRPr="00DE0E90">
              <w:rPr>
                <w:sz w:val="22"/>
                <w:szCs w:val="22"/>
              </w:rPr>
              <w:t>Хебда-член</w:t>
            </w:r>
            <w:proofErr w:type="spellEnd"/>
            <w:r w:rsidRPr="00DE0E90">
              <w:rPr>
                <w:sz w:val="22"/>
                <w:szCs w:val="22"/>
              </w:rPr>
              <w:t>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>Попечительский совет работает на основании «Положения о Попечительском совете»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 w:rsidRPr="00DE0E90">
              <w:rPr>
                <w:sz w:val="22"/>
                <w:szCs w:val="22"/>
              </w:rPr>
              <w:t xml:space="preserve">Ежеквартально попечительский совет проводит заседание члены попечительского совета участвует в совещаниях </w:t>
            </w:r>
            <w:proofErr w:type="gramStart"/>
            <w:r w:rsidRPr="00DE0E90">
              <w:rPr>
                <w:sz w:val="22"/>
                <w:szCs w:val="22"/>
              </w:rPr>
              <w:t>проводимой</w:t>
            </w:r>
            <w:proofErr w:type="gramEnd"/>
            <w:r w:rsidRPr="00DE0E90">
              <w:rPr>
                <w:sz w:val="22"/>
                <w:szCs w:val="22"/>
              </w:rPr>
              <w:t xml:space="preserve"> ГБУ КЦСОН, а также принимает участие в выездах в населенные пункты.</w:t>
            </w:r>
          </w:p>
          <w:p w:rsidR="002D03A3" w:rsidRPr="00DE0E90" w:rsidRDefault="002D03A3" w:rsidP="00DE0E90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proofErr w:type="gramStart"/>
            <w:r w:rsidRPr="00DE0E90">
              <w:rPr>
                <w:sz w:val="22"/>
                <w:szCs w:val="22"/>
              </w:rPr>
              <w:t xml:space="preserve">Попечительский совет активно ведет работу по привлечению спонсорских средств выходит с предложениями к организациям, учреждениям и частным лицам об оказании помощи для многодетных, малообеспеченным семьям, ветеранам </w:t>
            </w:r>
            <w:r w:rsidRPr="00DE0E90">
              <w:rPr>
                <w:sz w:val="22"/>
                <w:szCs w:val="22"/>
              </w:rPr>
              <w:lastRenderedPageBreak/>
              <w:t>войны и труда, малообеспеченным пенсионерам и осуществляет контроль за расходованием члены.</w:t>
            </w:r>
            <w:proofErr w:type="gramEnd"/>
          </w:p>
          <w:p w:rsidR="002D03A3" w:rsidRPr="009B21F7" w:rsidRDefault="009146A4" w:rsidP="003D58BE">
            <w:pPr>
              <w:tabs>
                <w:tab w:val="left" w:pos="379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D338A" w:rsidRDefault="00CD338A" w:rsidP="00AE75B0">
      <w:pPr>
        <w:rPr>
          <w:sz w:val="28"/>
          <w:szCs w:val="28"/>
        </w:rPr>
      </w:pPr>
    </w:p>
    <w:p w:rsidR="002F4F7B" w:rsidRPr="002F4F7B" w:rsidRDefault="00CD338A" w:rsidP="00AE75B0">
      <w:pPr>
        <w:rPr>
          <w:b/>
        </w:rPr>
      </w:pPr>
      <w:r>
        <w:rPr>
          <w:b/>
        </w:rPr>
        <w:t xml:space="preserve">                </w:t>
      </w:r>
    </w:p>
    <w:p w:rsidR="00CD338A" w:rsidRDefault="005E3671" w:rsidP="00AE75B0">
      <w:pPr>
        <w:rPr>
          <w:b/>
        </w:rPr>
      </w:pPr>
      <w:r>
        <w:rPr>
          <w:b/>
        </w:rPr>
        <w:t xml:space="preserve">Директор   </w:t>
      </w:r>
      <w:r w:rsidR="0067086E">
        <w:rPr>
          <w:b/>
        </w:rPr>
        <w:t>ГБУ РД КЦСОН в МО</w:t>
      </w:r>
      <w:r>
        <w:rPr>
          <w:b/>
        </w:rPr>
        <w:t xml:space="preserve">                                </w:t>
      </w:r>
      <w:r w:rsidR="0067086E">
        <w:rPr>
          <w:b/>
        </w:rPr>
        <w:t xml:space="preserve"> </w:t>
      </w:r>
      <w:r>
        <w:rPr>
          <w:b/>
        </w:rPr>
        <w:t xml:space="preserve">И.М. </w:t>
      </w:r>
      <w:proofErr w:type="spellStart"/>
      <w:r>
        <w:rPr>
          <w:b/>
        </w:rPr>
        <w:t>Ибрагимхалилов</w:t>
      </w:r>
      <w:proofErr w:type="spellEnd"/>
      <w:r>
        <w:rPr>
          <w:b/>
        </w:rPr>
        <w:t xml:space="preserve"> </w:t>
      </w:r>
    </w:p>
    <w:p w:rsidR="005E3671" w:rsidRPr="0021688F" w:rsidRDefault="005E3671" w:rsidP="00AE75B0">
      <w:pPr>
        <w:rPr>
          <w:b/>
        </w:rPr>
      </w:pPr>
      <w:r>
        <w:rPr>
          <w:b/>
        </w:rPr>
        <w:t xml:space="preserve">                   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                               </w:t>
      </w:r>
    </w:p>
    <w:sectPr w:rsidR="005E3671" w:rsidRPr="0021688F" w:rsidSect="00A07965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20" w:rsidRDefault="00F31220">
      <w:r>
        <w:separator/>
      </w:r>
    </w:p>
  </w:endnote>
  <w:endnote w:type="continuationSeparator" w:id="0">
    <w:p w:rsidR="00F31220" w:rsidRDefault="00F3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20" w:rsidRDefault="00F31220">
      <w:r>
        <w:separator/>
      </w:r>
    </w:p>
  </w:footnote>
  <w:footnote w:type="continuationSeparator" w:id="0">
    <w:p w:rsidR="00F31220" w:rsidRDefault="00F31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A" w:rsidRDefault="007C33BF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4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416A" w:rsidRDefault="0035416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6A" w:rsidRDefault="007C33BF" w:rsidP="003028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5416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3615">
      <w:rPr>
        <w:rStyle w:val="a8"/>
        <w:noProof/>
      </w:rPr>
      <w:t>17</w:t>
    </w:r>
    <w:r>
      <w:rPr>
        <w:rStyle w:val="a8"/>
      </w:rPr>
      <w:fldChar w:fldCharType="end"/>
    </w:r>
  </w:p>
  <w:tbl>
    <w:tblPr>
      <w:tblW w:w="10800" w:type="dxa"/>
      <w:tblInd w:w="-6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4500"/>
      <w:gridCol w:w="6300"/>
    </w:tblGrid>
    <w:tr w:rsidR="0035416A" w:rsidRPr="00F7756D" w:rsidTr="00344CA8">
      <w:tc>
        <w:tcPr>
          <w:tcW w:w="4500" w:type="dxa"/>
        </w:tcPr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Default="0035416A" w:rsidP="00344CA8">
          <w:pPr>
            <w:autoSpaceDE w:val="0"/>
            <w:autoSpaceDN w:val="0"/>
            <w:adjustRightInd w:val="0"/>
          </w:pPr>
        </w:p>
        <w:p w:rsidR="0035416A" w:rsidRPr="005F1538" w:rsidRDefault="0035416A" w:rsidP="00344CA8">
          <w:pPr>
            <w:autoSpaceDE w:val="0"/>
            <w:autoSpaceDN w:val="0"/>
            <w:adjustRightInd w:val="0"/>
          </w:pPr>
          <w:r>
            <w:t>Информация о деятельности попечительского совета</w:t>
          </w:r>
        </w:p>
      </w:tc>
      <w:tc>
        <w:tcPr>
          <w:tcW w:w="6300" w:type="dxa"/>
        </w:tcPr>
        <w:p w:rsidR="0035416A" w:rsidRPr="00F7756D" w:rsidRDefault="0035416A" w:rsidP="00344CA8">
          <w:pPr>
            <w:tabs>
              <w:tab w:val="left" w:pos="9639"/>
            </w:tabs>
            <w:jc w:val="both"/>
          </w:pPr>
          <w:r w:rsidRPr="00F7756D">
            <w:t>При  ГБУ РД КЦСОН в МО «</w:t>
          </w:r>
          <w:proofErr w:type="spellStart"/>
          <w:r w:rsidRPr="00F7756D">
            <w:t>Каякентский</w:t>
          </w:r>
          <w:proofErr w:type="spellEnd"/>
          <w:r w:rsidRPr="00F7756D">
            <w:t xml:space="preserve"> район» функционирует попечительский совет, который ведет свою деятельность на основании утвержденного приказа за №309 от 30.07.2013</w:t>
          </w:r>
          <w:r>
            <w:t xml:space="preserve"> </w:t>
          </w:r>
          <w:r w:rsidRPr="00F7756D">
            <w:t>г</w:t>
          </w:r>
          <w:r>
            <w:t xml:space="preserve">ода, которая осуществляет работу </w:t>
          </w:r>
          <w:r w:rsidRPr="00F7756D">
            <w:t xml:space="preserve"> в виде заседаний. </w:t>
          </w:r>
        </w:p>
        <w:p w:rsidR="0035416A" w:rsidRPr="00F7756D" w:rsidRDefault="0035416A" w:rsidP="00344CA8">
          <w:pPr>
            <w:jc w:val="both"/>
          </w:pPr>
          <w:proofErr w:type="gramStart"/>
          <w:r w:rsidRPr="00F7756D">
            <w:t>Основная задача попечительского совета – это содействие в привлечении внебюджетных источников финансирования учреждения, с целью дальнейшего оказания материальной  помощи нуждающимся; организация и проведение социально-значимых мероприятий с участием инвалидов и граждан пожилого возраста; взаимодействие с общественными организациями</w:t>
          </w:r>
          <w:r>
            <w:t xml:space="preserve"> и иные полномочия</w:t>
          </w:r>
          <w:r w:rsidRPr="00F7756D">
            <w:t>.</w:t>
          </w:r>
          <w:proofErr w:type="gramEnd"/>
          <w:r w:rsidRPr="00F7756D">
            <w:t xml:space="preserve"> В состав попечительского совета  входят представители </w:t>
          </w:r>
          <w:r>
            <w:t>а</w:t>
          </w:r>
          <w:r w:rsidRPr="00F7756D">
            <w:t xml:space="preserve">дминистрации района и сел, </w:t>
          </w:r>
          <w:r>
            <w:t>с</w:t>
          </w:r>
          <w:r w:rsidRPr="00F7756D">
            <w:t xml:space="preserve">овета ветеранов, </w:t>
          </w:r>
          <w:r>
            <w:t>п</w:t>
          </w:r>
          <w:r w:rsidRPr="00F7756D">
            <w:t xml:space="preserve">енсионного фонда, </w:t>
          </w:r>
          <w:r>
            <w:t>д</w:t>
          </w:r>
          <w:r w:rsidRPr="00F7756D">
            <w:t>епутаты народного и районного собрании, общественные деятели.</w:t>
          </w:r>
        </w:p>
        <w:p w:rsidR="0035416A" w:rsidRPr="00F7756D" w:rsidRDefault="0035416A" w:rsidP="00344CA8">
          <w:pPr>
            <w:jc w:val="both"/>
          </w:pPr>
          <w:r w:rsidRPr="00F7756D">
            <w:t xml:space="preserve">За </w:t>
          </w:r>
          <w:r>
            <w:t>период</w:t>
          </w:r>
          <w:r w:rsidRPr="00F7756D">
            <w:t xml:space="preserve"> работы в </w:t>
          </w:r>
          <w:r>
            <w:t>9 месяцев 2019</w:t>
          </w:r>
          <w:r w:rsidRPr="00F7756D">
            <w:t xml:space="preserve"> году Попечительск</w:t>
          </w:r>
          <w:r>
            <w:t>им</w:t>
          </w:r>
          <w:r w:rsidRPr="00F7756D">
            <w:t xml:space="preserve"> совет</w:t>
          </w:r>
          <w:r>
            <w:t>ом привлечено более 132</w:t>
          </w:r>
          <w:r w:rsidRPr="00F7756D">
            <w:t xml:space="preserve"> тыс.</w:t>
          </w:r>
          <w:r>
            <w:t xml:space="preserve"> </w:t>
          </w:r>
          <w:r w:rsidRPr="00F7756D">
            <w:t>руб.</w:t>
          </w:r>
          <w:r>
            <w:t xml:space="preserve"> (оказана материальная помощь 89 малообеспеченным семьям и 53 малоимущим гражданам, 11000 на приобретение информационных стендов</w:t>
          </w:r>
          <w:r w:rsidRPr="00F7756D">
            <w:t>)</w:t>
          </w:r>
          <w:r>
            <w:t>.</w:t>
          </w:r>
        </w:p>
        <w:p w:rsidR="0035416A" w:rsidRPr="00F7756D" w:rsidRDefault="0035416A" w:rsidP="00344CA8">
          <w:pPr>
            <w:jc w:val="both"/>
          </w:pPr>
          <w:r w:rsidRPr="00F7756D">
            <w:rPr>
              <w:b/>
            </w:rPr>
            <w:t xml:space="preserve">Председатель </w:t>
          </w:r>
          <w:r w:rsidRPr="00F7756D">
            <w:t>Ибрагимова О.К.</w:t>
          </w:r>
        </w:p>
        <w:p w:rsidR="0035416A" w:rsidRPr="00F7756D" w:rsidRDefault="0035416A" w:rsidP="00344CA8">
          <w:pPr>
            <w:jc w:val="both"/>
          </w:pPr>
          <w:r w:rsidRPr="00F7756D">
            <w:rPr>
              <w:b/>
            </w:rPr>
            <w:t xml:space="preserve">Секретарь </w:t>
          </w:r>
          <w:proofErr w:type="spellStart"/>
          <w:r w:rsidRPr="00F7756D">
            <w:t>Султанахмедов</w:t>
          </w:r>
          <w:proofErr w:type="spellEnd"/>
          <w:r w:rsidRPr="00F7756D">
            <w:t xml:space="preserve"> А.</w:t>
          </w:r>
          <w:proofErr w:type="gramStart"/>
          <w:r w:rsidRPr="00F7756D">
            <w:t>С</w:t>
          </w:r>
          <w:proofErr w:type="gramEnd"/>
        </w:p>
        <w:p w:rsidR="0035416A" w:rsidRPr="00F7756D" w:rsidRDefault="0035416A" w:rsidP="00344CA8">
          <w:pPr>
            <w:jc w:val="both"/>
            <w:rPr>
              <w:b/>
            </w:rPr>
          </w:pPr>
          <w:r w:rsidRPr="00F7756D">
            <w:rPr>
              <w:b/>
            </w:rPr>
            <w:t xml:space="preserve">Члены попечительского совета: </w:t>
          </w:r>
        </w:p>
        <w:p w:rsidR="0035416A" w:rsidRPr="00F7756D" w:rsidRDefault="0035416A" w:rsidP="00344CA8">
          <w:pPr>
            <w:jc w:val="both"/>
          </w:pPr>
          <w:r w:rsidRPr="00F7756D">
            <w:t>Магомедов М.А.</w:t>
          </w:r>
        </w:p>
        <w:p w:rsidR="0035416A" w:rsidRPr="00F7756D" w:rsidRDefault="0035416A" w:rsidP="00344CA8">
          <w:pPr>
            <w:jc w:val="both"/>
          </w:pPr>
          <w:r w:rsidRPr="00F7756D">
            <w:t>Ильясов Х.И.</w:t>
          </w:r>
        </w:p>
        <w:p w:rsidR="0035416A" w:rsidRPr="00F7756D" w:rsidRDefault="0035416A" w:rsidP="00344CA8">
          <w:pPr>
            <w:jc w:val="both"/>
          </w:pPr>
          <w:r w:rsidRPr="00F7756D">
            <w:t>Рамазанов Б.М.</w:t>
          </w:r>
        </w:p>
        <w:p w:rsidR="0035416A" w:rsidRPr="00F7756D" w:rsidRDefault="0035416A" w:rsidP="00344CA8">
          <w:pPr>
            <w:jc w:val="both"/>
          </w:pPr>
          <w:proofErr w:type="spellStart"/>
          <w:r w:rsidRPr="00F7756D">
            <w:t>Габибов</w:t>
          </w:r>
          <w:proofErr w:type="spellEnd"/>
          <w:r w:rsidRPr="00F7756D">
            <w:t xml:space="preserve"> К.О.</w:t>
          </w:r>
        </w:p>
        <w:p w:rsidR="0035416A" w:rsidRPr="00F7756D" w:rsidRDefault="0035416A" w:rsidP="00344CA8">
          <w:pPr>
            <w:jc w:val="both"/>
          </w:pPr>
          <w:r w:rsidRPr="00F7756D">
            <w:t>Исмаилов М.Р.</w:t>
          </w:r>
        </w:p>
        <w:p w:rsidR="0035416A" w:rsidRPr="00F7756D" w:rsidRDefault="0035416A" w:rsidP="00344CA8">
          <w:pPr>
            <w:jc w:val="both"/>
          </w:pPr>
        </w:p>
      </w:tc>
    </w:tr>
  </w:tbl>
  <w:p w:rsidR="0035416A" w:rsidRDefault="0035416A">
    <w:pPr>
      <w:pStyle w:val="a7"/>
    </w:pPr>
  </w:p>
  <w:p w:rsidR="0035416A" w:rsidRDefault="0035416A">
    <w:pPr>
      <w:pStyle w:val="a7"/>
    </w:pPr>
  </w:p>
  <w:p w:rsidR="0035416A" w:rsidRDefault="003541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9F3"/>
    <w:multiLevelType w:val="hybridMultilevel"/>
    <w:tmpl w:val="B0DEA3AA"/>
    <w:lvl w:ilvl="0" w:tplc="041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">
    <w:nsid w:val="6B753327"/>
    <w:multiLevelType w:val="hybridMultilevel"/>
    <w:tmpl w:val="C6AA169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5B0"/>
    <w:rsid w:val="00004B8D"/>
    <w:rsid w:val="0001319D"/>
    <w:rsid w:val="00035629"/>
    <w:rsid w:val="00035CA7"/>
    <w:rsid w:val="00047CF4"/>
    <w:rsid w:val="0008008E"/>
    <w:rsid w:val="000821F0"/>
    <w:rsid w:val="000952C5"/>
    <w:rsid w:val="000A604F"/>
    <w:rsid w:val="000D1241"/>
    <w:rsid w:val="001106CC"/>
    <w:rsid w:val="0011595B"/>
    <w:rsid w:val="00137564"/>
    <w:rsid w:val="00153336"/>
    <w:rsid w:val="001559B2"/>
    <w:rsid w:val="0017033C"/>
    <w:rsid w:val="001719C0"/>
    <w:rsid w:val="00190F4B"/>
    <w:rsid w:val="0019693D"/>
    <w:rsid w:val="00197DD8"/>
    <w:rsid w:val="001A6251"/>
    <w:rsid w:val="001A7185"/>
    <w:rsid w:val="001B0005"/>
    <w:rsid w:val="001E02AE"/>
    <w:rsid w:val="001F2C55"/>
    <w:rsid w:val="0020471C"/>
    <w:rsid w:val="00204E3B"/>
    <w:rsid w:val="00206B3C"/>
    <w:rsid w:val="0021688F"/>
    <w:rsid w:val="0022372C"/>
    <w:rsid w:val="00235AB1"/>
    <w:rsid w:val="00241A44"/>
    <w:rsid w:val="002638B1"/>
    <w:rsid w:val="00276C7A"/>
    <w:rsid w:val="0029694B"/>
    <w:rsid w:val="00297638"/>
    <w:rsid w:val="002A1999"/>
    <w:rsid w:val="002B29EA"/>
    <w:rsid w:val="002B45B9"/>
    <w:rsid w:val="002D03A3"/>
    <w:rsid w:val="002F4F7B"/>
    <w:rsid w:val="003028DD"/>
    <w:rsid w:val="00302B24"/>
    <w:rsid w:val="00326F76"/>
    <w:rsid w:val="00332048"/>
    <w:rsid w:val="00337398"/>
    <w:rsid w:val="00344CA8"/>
    <w:rsid w:val="0035416A"/>
    <w:rsid w:val="003569D4"/>
    <w:rsid w:val="00360FDD"/>
    <w:rsid w:val="0036581D"/>
    <w:rsid w:val="00366C22"/>
    <w:rsid w:val="00380651"/>
    <w:rsid w:val="003847A9"/>
    <w:rsid w:val="003A5FFD"/>
    <w:rsid w:val="003A7267"/>
    <w:rsid w:val="003B2393"/>
    <w:rsid w:val="003C7EDF"/>
    <w:rsid w:val="003D58BE"/>
    <w:rsid w:val="003E4ED2"/>
    <w:rsid w:val="003F09E4"/>
    <w:rsid w:val="003F3DD5"/>
    <w:rsid w:val="00400D98"/>
    <w:rsid w:val="00420E0E"/>
    <w:rsid w:val="00431117"/>
    <w:rsid w:val="00431E8B"/>
    <w:rsid w:val="004325EF"/>
    <w:rsid w:val="00432D22"/>
    <w:rsid w:val="00440036"/>
    <w:rsid w:val="00452F2B"/>
    <w:rsid w:val="004674C9"/>
    <w:rsid w:val="00492EC0"/>
    <w:rsid w:val="00494A5C"/>
    <w:rsid w:val="004A1C97"/>
    <w:rsid w:val="004B2268"/>
    <w:rsid w:val="004C652D"/>
    <w:rsid w:val="004D45F7"/>
    <w:rsid w:val="004D5982"/>
    <w:rsid w:val="004D7085"/>
    <w:rsid w:val="004F7486"/>
    <w:rsid w:val="00531AAA"/>
    <w:rsid w:val="005337C0"/>
    <w:rsid w:val="00551230"/>
    <w:rsid w:val="00551D1D"/>
    <w:rsid w:val="00553EB6"/>
    <w:rsid w:val="00554391"/>
    <w:rsid w:val="00573BF9"/>
    <w:rsid w:val="005837CF"/>
    <w:rsid w:val="005945B7"/>
    <w:rsid w:val="005A41C6"/>
    <w:rsid w:val="005A4B3D"/>
    <w:rsid w:val="005A651E"/>
    <w:rsid w:val="005A6C46"/>
    <w:rsid w:val="005B16AE"/>
    <w:rsid w:val="005B20EF"/>
    <w:rsid w:val="005D3AB9"/>
    <w:rsid w:val="005D5B20"/>
    <w:rsid w:val="005D633F"/>
    <w:rsid w:val="005E3671"/>
    <w:rsid w:val="005F1538"/>
    <w:rsid w:val="00602AD0"/>
    <w:rsid w:val="006247A8"/>
    <w:rsid w:val="00643720"/>
    <w:rsid w:val="0064727D"/>
    <w:rsid w:val="0065125B"/>
    <w:rsid w:val="00654E36"/>
    <w:rsid w:val="00656866"/>
    <w:rsid w:val="0067086E"/>
    <w:rsid w:val="00673B17"/>
    <w:rsid w:val="00681517"/>
    <w:rsid w:val="00694174"/>
    <w:rsid w:val="006A5CAA"/>
    <w:rsid w:val="006B039D"/>
    <w:rsid w:val="006B7391"/>
    <w:rsid w:val="006C1CB4"/>
    <w:rsid w:val="006D1B67"/>
    <w:rsid w:val="006D4B3A"/>
    <w:rsid w:val="006E3D96"/>
    <w:rsid w:val="006E3F63"/>
    <w:rsid w:val="006F19E5"/>
    <w:rsid w:val="006F1C37"/>
    <w:rsid w:val="0071229E"/>
    <w:rsid w:val="00713B0B"/>
    <w:rsid w:val="00722960"/>
    <w:rsid w:val="00723B96"/>
    <w:rsid w:val="00730695"/>
    <w:rsid w:val="00734407"/>
    <w:rsid w:val="00750688"/>
    <w:rsid w:val="00757020"/>
    <w:rsid w:val="00765B34"/>
    <w:rsid w:val="00775CAA"/>
    <w:rsid w:val="00777D76"/>
    <w:rsid w:val="007937F3"/>
    <w:rsid w:val="007973A0"/>
    <w:rsid w:val="007A6CB4"/>
    <w:rsid w:val="007A7A7D"/>
    <w:rsid w:val="007C33BF"/>
    <w:rsid w:val="007D5C50"/>
    <w:rsid w:val="007E1616"/>
    <w:rsid w:val="00813615"/>
    <w:rsid w:val="00824B69"/>
    <w:rsid w:val="00827A0E"/>
    <w:rsid w:val="0083010B"/>
    <w:rsid w:val="008407A4"/>
    <w:rsid w:val="00841F58"/>
    <w:rsid w:val="00862062"/>
    <w:rsid w:val="00862EF5"/>
    <w:rsid w:val="00864212"/>
    <w:rsid w:val="00884ACC"/>
    <w:rsid w:val="008869B3"/>
    <w:rsid w:val="008B37A8"/>
    <w:rsid w:val="008B650B"/>
    <w:rsid w:val="008C3FD3"/>
    <w:rsid w:val="008C5105"/>
    <w:rsid w:val="008C76B6"/>
    <w:rsid w:val="008D1D0E"/>
    <w:rsid w:val="008D3202"/>
    <w:rsid w:val="008D5015"/>
    <w:rsid w:val="008D7725"/>
    <w:rsid w:val="008F0AB1"/>
    <w:rsid w:val="008F103F"/>
    <w:rsid w:val="00900907"/>
    <w:rsid w:val="00900BEB"/>
    <w:rsid w:val="00913ABE"/>
    <w:rsid w:val="009146A4"/>
    <w:rsid w:val="00922B82"/>
    <w:rsid w:val="009262E1"/>
    <w:rsid w:val="009460E9"/>
    <w:rsid w:val="00950A97"/>
    <w:rsid w:val="00956E0A"/>
    <w:rsid w:val="009931FF"/>
    <w:rsid w:val="00996FB8"/>
    <w:rsid w:val="009A0477"/>
    <w:rsid w:val="009A1B4C"/>
    <w:rsid w:val="009B23F0"/>
    <w:rsid w:val="009B7710"/>
    <w:rsid w:val="009B7A0F"/>
    <w:rsid w:val="009C19A4"/>
    <w:rsid w:val="009C5EB1"/>
    <w:rsid w:val="009D2D64"/>
    <w:rsid w:val="009E4A00"/>
    <w:rsid w:val="009F1AF9"/>
    <w:rsid w:val="009F1D0F"/>
    <w:rsid w:val="00A048AB"/>
    <w:rsid w:val="00A0601A"/>
    <w:rsid w:val="00A07965"/>
    <w:rsid w:val="00A07C7D"/>
    <w:rsid w:val="00A11CF5"/>
    <w:rsid w:val="00A227AD"/>
    <w:rsid w:val="00A3053D"/>
    <w:rsid w:val="00A342E6"/>
    <w:rsid w:val="00A37700"/>
    <w:rsid w:val="00A4535A"/>
    <w:rsid w:val="00A60F9C"/>
    <w:rsid w:val="00A71149"/>
    <w:rsid w:val="00A760E0"/>
    <w:rsid w:val="00A81E37"/>
    <w:rsid w:val="00AE0595"/>
    <w:rsid w:val="00AE75B0"/>
    <w:rsid w:val="00B104E8"/>
    <w:rsid w:val="00B208B5"/>
    <w:rsid w:val="00B454C5"/>
    <w:rsid w:val="00B53A2B"/>
    <w:rsid w:val="00B67763"/>
    <w:rsid w:val="00B816AC"/>
    <w:rsid w:val="00B934DD"/>
    <w:rsid w:val="00B93857"/>
    <w:rsid w:val="00B9634B"/>
    <w:rsid w:val="00B97B2F"/>
    <w:rsid w:val="00BA65B0"/>
    <w:rsid w:val="00BB3657"/>
    <w:rsid w:val="00BC76FC"/>
    <w:rsid w:val="00BF2A95"/>
    <w:rsid w:val="00BF5E07"/>
    <w:rsid w:val="00BF616C"/>
    <w:rsid w:val="00C150BC"/>
    <w:rsid w:val="00C40CF9"/>
    <w:rsid w:val="00C54DE2"/>
    <w:rsid w:val="00C62E36"/>
    <w:rsid w:val="00C73C71"/>
    <w:rsid w:val="00C8340A"/>
    <w:rsid w:val="00C863AF"/>
    <w:rsid w:val="00CA7159"/>
    <w:rsid w:val="00CB2ECE"/>
    <w:rsid w:val="00CB7DCA"/>
    <w:rsid w:val="00CC1750"/>
    <w:rsid w:val="00CD338A"/>
    <w:rsid w:val="00CD614E"/>
    <w:rsid w:val="00CE40A5"/>
    <w:rsid w:val="00CE513B"/>
    <w:rsid w:val="00D041CE"/>
    <w:rsid w:val="00D23E1F"/>
    <w:rsid w:val="00D257CB"/>
    <w:rsid w:val="00D35EB3"/>
    <w:rsid w:val="00D53ECB"/>
    <w:rsid w:val="00D565A4"/>
    <w:rsid w:val="00D5751E"/>
    <w:rsid w:val="00D65D7D"/>
    <w:rsid w:val="00D83812"/>
    <w:rsid w:val="00D86439"/>
    <w:rsid w:val="00D94210"/>
    <w:rsid w:val="00D97D55"/>
    <w:rsid w:val="00DA00FD"/>
    <w:rsid w:val="00DA5E6D"/>
    <w:rsid w:val="00DA6F8F"/>
    <w:rsid w:val="00DC01AE"/>
    <w:rsid w:val="00DE0E90"/>
    <w:rsid w:val="00E011E7"/>
    <w:rsid w:val="00E07258"/>
    <w:rsid w:val="00E15AF0"/>
    <w:rsid w:val="00E24ADF"/>
    <w:rsid w:val="00E3582A"/>
    <w:rsid w:val="00E42019"/>
    <w:rsid w:val="00E616E6"/>
    <w:rsid w:val="00E6437A"/>
    <w:rsid w:val="00E662BE"/>
    <w:rsid w:val="00E76075"/>
    <w:rsid w:val="00E8560A"/>
    <w:rsid w:val="00EC11AE"/>
    <w:rsid w:val="00EC48EB"/>
    <w:rsid w:val="00EC6CCA"/>
    <w:rsid w:val="00EC740B"/>
    <w:rsid w:val="00ED3759"/>
    <w:rsid w:val="00EE0802"/>
    <w:rsid w:val="00EE7148"/>
    <w:rsid w:val="00F00BEA"/>
    <w:rsid w:val="00F27036"/>
    <w:rsid w:val="00F306BC"/>
    <w:rsid w:val="00F31220"/>
    <w:rsid w:val="00F36AD7"/>
    <w:rsid w:val="00F41652"/>
    <w:rsid w:val="00F42A4B"/>
    <w:rsid w:val="00F61F5A"/>
    <w:rsid w:val="00F667C0"/>
    <w:rsid w:val="00F735F1"/>
    <w:rsid w:val="00F74833"/>
    <w:rsid w:val="00F75DD6"/>
    <w:rsid w:val="00F846A7"/>
    <w:rsid w:val="00F915DA"/>
    <w:rsid w:val="00FB0324"/>
    <w:rsid w:val="00FC3B2B"/>
    <w:rsid w:val="00FD3E87"/>
    <w:rsid w:val="00FD5D37"/>
    <w:rsid w:val="00FD6CDF"/>
    <w:rsid w:val="00FE267D"/>
    <w:rsid w:val="00FE4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75B0"/>
    <w:rPr>
      <w:color w:val="040465"/>
      <w:u w:val="single"/>
    </w:rPr>
  </w:style>
  <w:style w:type="character" w:styleId="a4">
    <w:name w:val="Strong"/>
    <w:qFormat/>
    <w:rsid w:val="00AE75B0"/>
    <w:rPr>
      <w:b/>
      <w:bCs/>
    </w:rPr>
  </w:style>
  <w:style w:type="paragraph" w:styleId="a5">
    <w:name w:val="Normal (Web)"/>
    <w:basedOn w:val="a"/>
    <w:rsid w:val="00AE75B0"/>
    <w:pPr>
      <w:spacing w:before="30" w:after="30"/>
    </w:pPr>
  </w:style>
  <w:style w:type="paragraph" w:customStyle="1" w:styleId="nextblock">
    <w:name w:val="nextblock"/>
    <w:basedOn w:val="a"/>
    <w:rsid w:val="00AE75B0"/>
    <w:pPr>
      <w:spacing w:before="30" w:after="30"/>
    </w:pPr>
  </w:style>
  <w:style w:type="paragraph" w:customStyle="1" w:styleId="print1">
    <w:name w:val="print1"/>
    <w:basedOn w:val="a"/>
    <w:rsid w:val="00AE75B0"/>
    <w:pPr>
      <w:spacing w:before="240" w:after="75"/>
      <w:jc w:val="right"/>
    </w:pPr>
    <w:rPr>
      <w:sz w:val="18"/>
      <w:szCs w:val="18"/>
    </w:rPr>
  </w:style>
  <w:style w:type="table" w:styleId="a6">
    <w:name w:val="Table Grid"/>
    <w:basedOn w:val="a1"/>
    <w:rsid w:val="00AE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7A7A7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A7A7D"/>
  </w:style>
  <w:style w:type="paragraph" w:styleId="a9">
    <w:name w:val="No Spacing"/>
    <w:uiPriority w:val="1"/>
    <w:qFormat/>
    <w:rsid w:val="002F4F7B"/>
    <w:rPr>
      <w:sz w:val="24"/>
      <w:szCs w:val="24"/>
    </w:rPr>
  </w:style>
  <w:style w:type="paragraph" w:styleId="aa">
    <w:name w:val="footer"/>
    <w:basedOn w:val="a"/>
    <w:link w:val="ab"/>
    <w:rsid w:val="002969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9694B"/>
    <w:rPr>
      <w:sz w:val="24"/>
      <w:szCs w:val="24"/>
    </w:rPr>
  </w:style>
  <w:style w:type="paragraph" w:customStyle="1" w:styleId="1">
    <w:name w:val="Абзац списка1"/>
    <w:basedOn w:val="a"/>
    <w:rsid w:val="00241A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Document Map"/>
    <w:basedOn w:val="a"/>
    <w:link w:val="ad"/>
    <w:rsid w:val="00A0796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A0796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A07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171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31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1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73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6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41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1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88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0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2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2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583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25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1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5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77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4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4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1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7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012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513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56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30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46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52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9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0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658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559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64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405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4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5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43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0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6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07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7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1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1071D87C881A9A3F10F9D039D6985B6A74B23F1747E04CF0663F8A1Cs1l1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1DEEE0F7BB89013716A1C1FC2A401971F7D46A7C3F11961CCBE21EABSDm2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4E179-FACA-4C5F-9367-D53C8FB6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4984</Words>
  <Characters>28414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учетной записи</vt:lpstr>
    </vt:vector>
  </TitlesOfParts>
  <Company>4</Company>
  <LinksUpToDate>false</LinksUpToDate>
  <CharactersWithSpaces>33332</CharactersWithSpaces>
  <SharedDoc>false</SharedDoc>
  <HLinks>
    <vt:vector size="18" baseType="variant">
      <vt:variant>
        <vt:i4>2228287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consultantplus://offline/ref=B58EB2FFB2BCF9AE09DB3E4F8295161857AC1DF995A0FE5F4A72B3AB1CFF48FD4933335C48072130w6x0K</vt:lpwstr>
      </vt:variant>
      <vt:variant>
        <vt:lpwstr/>
      </vt:variant>
      <vt:variant>
        <vt:i4>589827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consultantplus://offline/ref=871DEEE0F7BB89013716A1C1FC2A401971F7D46A7C3F11961CCBE21EABSDm2O</vt:lpwstr>
      </vt:variant>
      <vt:variant>
        <vt:lpwstr/>
      </vt:variant>
      <vt:variant>
        <vt:i4>5242889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consultantplus://offline/ref=401071D87C881A9A3F10F9D039D6985B6A74B23F1747E04CF0663F8A1Cs1l1O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учетной записи</dc:title>
  <dc:creator>Zamir</dc:creator>
  <cp:lastModifiedBy>user</cp:lastModifiedBy>
  <cp:revision>2</cp:revision>
  <cp:lastPrinted>2024-04-25T07:20:00Z</cp:lastPrinted>
  <dcterms:created xsi:type="dcterms:W3CDTF">2024-09-30T06:58:00Z</dcterms:created>
  <dcterms:modified xsi:type="dcterms:W3CDTF">2024-09-30T06:58:00Z</dcterms:modified>
</cp:coreProperties>
</file>