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2677"/>
        <w:gridCol w:w="894"/>
        <w:gridCol w:w="7066"/>
      </w:tblGrid>
      <w:tr w:rsidR="00A63789" w:rsidRPr="004D4861" w:rsidTr="002C75B6">
        <w:tc>
          <w:tcPr>
            <w:tcW w:w="3577" w:type="dxa"/>
            <w:gridSpan w:val="3"/>
            <w:tcBorders>
              <w:bottom w:val="nil"/>
            </w:tcBorders>
          </w:tcPr>
          <w:p w:rsidR="00A63789" w:rsidRPr="000B51EC" w:rsidRDefault="00A63789" w:rsidP="00564BB2">
            <w:r w:rsidRPr="000B51EC">
              <w:t xml:space="preserve">Полное и  сокращенное наименование </w:t>
            </w:r>
          </w:p>
        </w:tc>
        <w:tc>
          <w:tcPr>
            <w:tcW w:w="7066" w:type="dxa"/>
            <w:tcBorders>
              <w:bottom w:val="nil"/>
            </w:tcBorders>
          </w:tcPr>
          <w:p w:rsidR="00A63789" w:rsidRPr="000B51EC" w:rsidRDefault="00A63789" w:rsidP="00AC15E4">
            <w:pPr>
              <w:jc w:val="both"/>
            </w:pPr>
            <w:r w:rsidRPr="000B51EC">
              <w:t>Государственное бюджетное учреждение Республики Дагестан «Комплексный центр социального обслуживания населения в муниципально</w:t>
            </w:r>
            <w:r w:rsidR="00AC15E4">
              <w:t>м образовании «город Хасавюрт</w:t>
            </w:r>
            <w:r w:rsidRPr="000B51EC">
              <w:t xml:space="preserve">», ГБУ </w:t>
            </w:r>
            <w:r>
              <w:t xml:space="preserve">РД КЦСОН в МО «город </w:t>
            </w:r>
            <w:r w:rsidR="00AC15E4">
              <w:t>Хасавюрт</w:t>
            </w:r>
            <w:r w:rsidRPr="000B51EC">
              <w:t>»</w:t>
            </w:r>
          </w:p>
        </w:tc>
      </w:tr>
      <w:tr w:rsidR="00A63789" w:rsidRPr="004D4861" w:rsidTr="002C75B6">
        <w:tc>
          <w:tcPr>
            <w:tcW w:w="3577" w:type="dxa"/>
            <w:gridSpan w:val="3"/>
          </w:tcPr>
          <w:p w:rsidR="00A63789" w:rsidRPr="000B51EC" w:rsidRDefault="00A63789" w:rsidP="00564BB2">
            <w:r w:rsidRPr="000B51EC">
              <w:t xml:space="preserve">Дата государственной регистрации </w:t>
            </w:r>
          </w:p>
        </w:tc>
        <w:tc>
          <w:tcPr>
            <w:tcW w:w="7066" w:type="dxa"/>
          </w:tcPr>
          <w:p w:rsidR="00A63789" w:rsidRPr="000B51EC" w:rsidRDefault="00A63789" w:rsidP="00564BB2">
            <w:r>
              <w:t>31 июля 2015года</w:t>
            </w:r>
          </w:p>
        </w:tc>
      </w:tr>
      <w:tr w:rsidR="00A63789" w:rsidRPr="004D4861" w:rsidTr="002C75B6">
        <w:tc>
          <w:tcPr>
            <w:tcW w:w="3577" w:type="dxa"/>
            <w:gridSpan w:val="3"/>
          </w:tcPr>
          <w:p w:rsidR="00A63789" w:rsidRPr="000B51EC" w:rsidRDefault="00A63789" w:rsidP="00564BB2">
            <w:pPr>
              <w:autoSpaceDE w:val="0"/>
              <w:autoSpaceDN w:val="0"/>
              <w:adjustRightInd w:val="0"/>
              <w:jc w:val="both"/>
            </w:pPr>
            <w:r w:rsidRPr="000B51EC"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7066" w:type="dxa"/>
          </w:tcPr>
          <w:p w:rsidR="00A63789" w:rsidRPr="000B51EC" w:rsidRDefault="00A63789" w:rsidP="00564BB2">
            <w:r w:rsidRPr="000B51EC">
              <w:t>Респуб</w:t>
            </w:r>
            <w:r>
              <w:t xml:space="preserve">лика Дагестан, город </w:t>
            </w:r>
            <w:r w:rsidR="00AC15E4">
              <w:t>Хасавюрт</w:t>
            </w:r>
            <w:r>
              <w:t xml:space="preserve">, ул. </w:t>
            </w:r>
            <w:proofErr w:type="spellStart"/>
            <w:r w:rsidR="00AC15E4">
              <w:t>Тотурбиева</w:t>
            </w:r>
            <w:proofErr w:type="spellEnd"/>
            <w:r w:rsidR="00AC15E4">
              <w:t xml:space="preserve"> 67</w:t>
            </w:r>
            <w:r w:rsidRPr="000B51EC">
              <w:t>.</w:t>
            </w:r>
          </w:p>
          <w:p w:rsidR="00A63789" w:rsidRPr="003566D7" w:rsidRDefault="00A63789" w:rsidP="00564BB2">
            <w:r w:rsidRPr="0082725D">
              <w:t xml:space="preserve">тел. </w:t>
            </w:r>
            <w:r w:rsidR="002E20AE">
              <w:rPr>
                <w:color w:val="000000"/>
              </w:rPr>
              <w:t>(8-87-231)5-22-25</w:t>
            </w:r>
            <w:r w:rsidRPr="0082725D">
              <w:t xml:space="preserve">; </w:t>
            </w:r>
          </w:p>
          <w:p w:rsidR="00A63789" w:rsidRPr="0082725D" w:rsidRDefault="00A63789" w:rsidP="00564BB2">
            <w:r w:rsidRPr="0082725D">
              <w:t xml:space="preserve">«Горячая линия» тел. </w:t>
            </w:r>
            <w:r w:rsidR="002E20AE">
              <w:rPr>
                <w:color w:val="000000"/>
              </w:rPr>
              <w:t>(8-87-231)5-22-25 </w:t>
            </w:r>
          </w:p>
          <w:p w:rsidR="00A63789" w:rsidRDefault="00FD3702" w:rsidP="00564BB2">
            <w:hyperlink r:id="rId6" w:history="1">
              <w:r w:rsidR="00AC15E4" w:rsidRPr="00280C15">
                <w:rPr>
                  <w:rStyle w:val="a3"/>
                  <w:lang w:val="en-US"/>
                </w:rPr>
                <w:t>kcson</w:t>
              </w:r>
              <w:r w:rsidR="00AC15E4" w:rsidRPr="00280C15">
                <w:rPr>
                  <w:rStyle w:val="a3"/>
                </w:rPr>
                <w:t>.</w:t>
              </w:r>
              <w:r w:rsidR="00AC15E4" w:rsidRPr="00280C15">
                <w:rPr>
                  <w:rStyle w:val="a3"/>
                  <w:lang w:val="en-US"/>
                </w:rPr>
                <w:t>hasgor</w:t>
              </w:r>
              <w:r w:rsidR="00AC15E4" w:rsidRPr="00280C15">
                <w:rPr>
                  <w:rStyle w:val="a3"/>
                </w:rPr>
                <w:t>@</w:t>
              </w:r>
              <w:r w:rsidR="00AC15E4" w:rsidRPr="00280C15">
                <w:rPr>
                  <w:rStyle w:val="a3"/>
                  <w:lang w:val="en-US"/>
                </w:rPr>
                <w:t>e</w:t>
              </w:r>
              <w:r w:rsidR="00AC15E4" w:rsidRPr="00280C15">
                <w:rPr>
                  <w:rStyle w:val="a3"/>
                </w:rPr>
                <w:t>-</w:t>
              </w:r>
              <w:r w:rsidR="00AC15E4" w:rsidRPr="00280C15">
                <w:rPr>
                  <w:rStyle w:val="a3"/>
                  <w:lang w:val="en-US"/>
                </w:rPr>
                <w:t>dag</w:t>
              </w:r>
              <w:r w:rsidR="00AC15E4" w:rsidRPr="00280C15">
                <w:rPr>
                  <w:rStyle w:val="a3"/>
                </w:rPr>
                <w:t>.</w:t>
              </w:r>
              <w:r w:rsidR="00AC15E4" w:rsidRPr="00280C15">
                <w:rPr>
                  <w:rStyle w:val="a3"/>
                  <w:lang w:val="en-US"/>
                </w:rPr>
                <w:t>ru</w:t>
              </w:r>
            </w:hyperlink>
            <w:r w:rsidR="00A63789" w:rsidRPr="0082725D">
              <w:t xml:space="preserve">, </w:t>
            </w:r>
            <w:hyperlink r:id="rId7" w:history="1">
              <w:r w:rsidR="00AC15E4">
                <w:rPr>
                  <w:rStyle w:val="a3"/>
                  <w:lang w:val="en-US"/>
                </w:rPr>
                <w:t>kcson</w:t>
              </w:r>
              <w:r w:rsidR="00AC15E4" w:rsidRPr="00AC15E4">
                <w:rPr>
                  <w:rStyle w:val="a3"/>
                </w:rPr>
                <w:t>-</w:t>
              </w:r>
              <w:r w:rsidR="00AC15E4">
                <w:rPr>
                  <w:rStyle w:val="a3"/>
                  <w:lang w:val="en-US"/>
                </w:rPr>
                <w:t>xas</w:t>
              </w:r>
              <w:r w:rsidR="00AC15E4" w:rsidRPr="00AC15E4">
                <w:rPr>
                  <w:rStyle w:val="a3"/>
                </w:rPr>
                <w:t>-</w:t>
              </w:r>
              <w:r w:rsidR="00AC15E4">
                <w:rPr>
                  <w:rStyle w:val="a3"/>
                  <w:lang w:val="en-US"/>
                </w:rPr>
                <w:t>gor</w:t>
              </w:r>
              <w:r w:rsidR="00A63789" w:rsidRPr="0082725D">
                <w:rPr>
                  <w:rStyle w:val="a3"/>
                </w:rPr>
                <w:t>@</w:t>
              </w:r>
              <w:r w:rsidR="00A63789" w:rsidRPr="0082725D">
                <w:rPr>
                  <w:rStyle w:val="a3"/>
                  <w:lang w:val="en-US"/>
                </w:rPr>
                <w:t>mail</w:t>
              </w:r>
              <w:r w:rsidR="00A63789" w:rsidRPr="0082725D">
                <w:rPr>
                  <w:rStyle w:val="a3"/>
                </w:rPr>
                <w:t>.</w:t>
              </w:r>
              <w:r w:rsidR="00A63789" w:rsidRPr="0082725D">
                <w:rPr>
                  <w:rStyle w:val="a3"/>
                  <w:lang w:val="en-US"/>
                </w:rPr>
                <w:t>ru</w:t>
              </w:r>
            </w:hyperlink>
          </w:p>
          <w:p w:rsidR="00680C3B" w:rsidRPr="00441618" w:rsidRDefault="00680C3B" w:rsidP="00564BB2">
            <w:pPr>
              <w:rPr>
                <w:highlight w:val="yellow"/>
              </w:rPr>
            </w:pPr>
          </w:p>
          <w:p w:rsidR="00680C3B" w:rsidRDefault="00680C3B" w:rsidP="00680C3B">
            <w:pPr>
              <w:jc w:val="both"/>
            </w:pPr>
            <w:r>
              <w:t>ГРАФИК РАБОТЫ:</w:t>
            </w:r>
          </w:p>
          <w:p w:rsidR="00A63789" w:rsidRPr="0082725D" w:rsidRDefault="00A63789" w:rsidP="00680C3B">
            <w:pPr>
              <w:jc w:val="both"/>
            </w:pPr>
            <w:r w:rsidRPr="0082725D">
              <w:t xml:space="preserve"> </w:t>
            </w:r>
          </w:p>
          <w:p w:rsidR="00A63789" w:rsidRPr="0082725D" w:rsidRDefault="00A63789" w:rsidP="00564BB2">
            <w:r w:rsidRPr="0082725D">
              <w:t>понедельник – пятница</w:t>
            </w:r>
            <w:r w:rsidR="00680C3B" w:rsidRPr="0082725D">
              <w:t xml:space="preserve"> с 9.00ч. до 18.00ч.</w:t>
            </w:r>
          </w:p>
          <w:p w:rsidR="00A63789" w:rsidRPr="0082725D" w:rsidRDefault="00A63789" w:rsidP="00564BB2">
            <w:r w:rsidRPr="0082725D">
              <w:t>перерыв на обед с 13.00ч. до 14.00ч.</w:t>
            </w:r>
          </w:p>
          <w:p w:rsidR="00A63789" w:rsidRDefault="00A63789" w:rsidP="00564BB2">
            <w:pPr>
              <w:rPr>
                <w:sz w:val="22"/>
                <w:szCs w:val="22"/>
              </w:rPr>
            </w:pPr>
            <w:r w:rsidRPr="0082725D">
              <w:t>выходной: суббота, воскресенье</w:t>
            </w:r>
            <w:r w:rsidRPr="0082725D">
              <w:rPr>
                <w:sz w:val="22"/>
                <w:szCs w:val="22"/>
              </w:rPr>
              <w:t>.</w:t>
            </w:r>
          </w:p>
          <w:p w:rsidR="00680C3B" w:rsidRDefault="00680C3B" w:rsidP="00564BB2"/>
          <w:p w:rsidR="00680C3B" w:rsidRDefault="00680C3B" w:rsidP="00680C3B">
            <w:pPr>
              <w:jc w:val="both"/>
            </w:pPr>
            <w:r>
              <w:t>ГРАФИК ПРИЕМА ГРАЖДАН:</w:t>
            </w:r>
          </w:p>
          <w:p w:rsidR="00680C3B" w:rsidRDefault="00680C3B" w:rsidP="00564BB2"/>
          <w:p w:rsidR="00A63789" w:rsidRDefault="00A63789" w:rsidP="00564BB2">
            <w:pPr>
              <w:jc w:val="both"/>
              <w:rPr>
                <w:color w:val="000000"/>
              </w:rPr>
            </w:pPr>
            <w:r>
              <w:t xml:space="preserve">Прием граждан по всем вопросам, входящим в компетенцию Государственного бюджетного учреждения Республики Дагестан «Комплексный центр социального обслуживания населения в муниципальном образовании «город </w:t>
            </w:r>
            <w:r w:rsidR="00AC15E4">
              <w:t>Хасав</w:t>
            </w:r>
            <w:r>
              <w:t xml:space="preserve">юрт» производится </w:t>
            </w:r>
            <w:r w:rsidR="002E20AE">
              <w:t>специалистами Центра</w:t>
            </w:r>
            <w:r w:rsidRPr="006F4A8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согласно утвержденному графику,</w:t>
            </w:r>
            <w:r w:rsidR="002E20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осуществляющими консультации и обеспечивающими рассмотрение заявлений и обращение граждан.</w:t>
            </w:r>
          </w:p>
          <w:p w:rsidR="00A63789" w:rsidRDefault="00A63789" w:rsidP="00564B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Прием граждан по личным вопросам осуществляется директором в установленное графиком время:</w:t>
            </w:r>
          </w:p>
          <w:p w:rsidR="00A63789" w:rsidRDefault="00A63789" w:rsidP="00564BB2">
            <w:pPr>
              <w:jc w:val="both"/>
            </w:pPr>
            <w:r>
              <w:t>Понедельник с 10-00 до 17-00;</w:t>
            </w:r>
          </w:p>
          <w:p w:rsidR="00A63789" w:rsidRDefault="00A63789" w:rsidP="00564BB2">
            <w:pPr>
              <w:jc w:val="both"/>
            </w:pPr>
            <w:r>
              <w:t>Вторник           11-00 до 13-00;</w:t>
            </w:r>
          </w:p>
          <w:p w:rsidR="00A63789" w:rsidRDefault="00A63789" w:rsidP="00564BB2">
            <w:pPr>
              <w:jc w:val="both"/>
            </w:pPr>
            <w:r>
              <w:t>Среда                11-00 до 18-00;</w:t>
            </w:r>
          </w:p>
          <w:p w:rsidR="00A63789" w:rsidRDefault="00A63789" w:rsidP="00564BB2">
            <w:pPr>
              <w:jc w:val="both"/>
            </w:pPr>
            <w:r>
              <w:t>Четверг             10-00 до 18-00;</w:t>
            </w:r>
          </w:p>
          <w:p w:rsidR="00A63789" w:rsidRPr="004D4861" w:rsidRDefault="00A63789" w:rsidP="00AC15E4">
            <w:pPr>
              <w:jc w:val="both"/>
            </w:pPr>
            <w:r>
              <w:t>Пятница           14-00 до 18-00,</w:t>
            </w:r>
          </w:p>
        </w:tc>
      </w:tr>
      <w:tr w:rsidR="00A63789" w:rsidRPr="000B51EC" w:rsidTr="002C75B6">
        <w:tc>
          <w:tcPr>
            <w:tcW w:w="3577" w:type="dxa"/>
            <w:gridSpan w:val="3"/>
            <w:tcBorders>
              <w:bottom w:val="nil"/>
            </w:tcBorders>
          </w:tcPr>
          <w:p w:rsidR="00A63789" w:rsidRPr="000B51EC" w:rsidRDefault="00A63789" w:rsidP="00564BB2">
            <w:pPr>
              <w:autoSpaceDE w:val="0"/>
              <w:autoSpaceDN w:val="0"/>
              <w:adjustRightInd w:val="0"/>
              <w:jc w:val="both"/>
            </w:pPr>
            <w:r w:rsidRPr="000B51EC">
              <w:t>Информация об учредителе, его месте нахождения</w:t>
            </w:r>
          </w:p>
        </w:tc>
        <w:tc>
          <w:tcPr>
            <w:tcW w:w="7066" w:type="dxa"/>
            <w:tcBorders>
              <w:bottom w:val="nil"/>
            </w:tcBorders>
          </w:tcPr>
          <w:p w:rsidR="00A63789" w:rsidRPr="000B51EC" w:rsidRDefault="00A63789" w:rsidP="00564BB2">
            <w:r w:rsidRPr="000B51EC">
              <w:t>Министерство труда и социального развития Республики Дагестан.</w:t>
            </w:r>
          </w:p>
          <w:p w:rsidR="00A63789" w:rsidRPr="000B51EC" w:rsidRDefault="00A63789" w:rsidP="00564BB2">
            <w:r w:rsidRPr="000B51EC">
              <w:t xml:space="preserve">Республика Дагестан, </w:t>
            </w:r>
            <w:proofErr w:type="spellStart"/>
            <w:r w:rsidRPr="000B51EC">
              <w:t>г.Махачкала</w:t>
            </w:r>
            <w:proofErr w:type="spellEnd"/>
            <w:r w:rsidRPr="000B51EC">
              <w:t xml:space="preserve">, </w:t>
            </w:r>
            <w:proofErr w:type="spellStart"/>
            <w:r w:rsidRPr="000B51EC">
              <w:t>ул.Абубакарова</w:t>
            </w:r>
            <w:proofErr w:type="spellEnd"/>
            <w:r w:rsidRPr="000B51EC">
              <w:t>,  д.№117</w:t>
            </w:r>
          </w:p>
        </w:tc>
      </w:tr>
      <w:tr w:rsidR="00A63789" w:rsidRPr="000B51EC" w:rsidTr="002C75B6">
        <w:trPr>
          <w:trHeight w:val="242"/>
        </w:trPr>
        <w:tc>
          <w:tcPr>
            <w:tcW w:w="3577" w:type="dxa"/>
            <w:gridSpan w:val="3"/>
          </w:tcPr>
          <w:p w:rsidR="00A63789" w:rsidRPr="000B51EC" w:rsidRDefault="00A63789" w:rsidP="00564BB2">
            <w:r w:rsidRPr="000B51EC">
              <w:t>Фамилия, имя, отчество директора, заместителя директора</w:t>
            </w:r>
          </w:p>
        </w:tc>
        <w:tc>
          <w:tcPr>
            <w:tcW w:w="7066" w:type="dxa"/>
          </w:tcPr>
          <w:p w:rsidR="00EB7D80" w:rsidRPr="00393A5D" w:rsidRDefault="00A63789" w:rsidP="00AC15E4">
            <w:r>
              <w:t xml:space="preserve">Директор – </w:t>
            </w:r>
            <w:proofErr w:type="spellStart"/>
            <w:r w:rsidR="00393A5D">
              <w:t>Асланалиева</w:t>
            </w:r>
            <w:proofErr w:type="spellEnd"/>
            <w:r w:rsidR="00393A5D">
              <w:t xml:space="preserve"> </w:t>
            </w:r>
            <w:proofErr w:type="spellStart"/>
            <w:r w:rsidR="00393A5D">
              <w:t>Асият</w:t>
            </w:r>
            <w:proofErr w:type="spellEnd"/>
            <w:r w:rsidR="00393A5D">
              <w:t xml:space="preserve"> </w:t>
            </w:r>
            <w:proofErr w:type="spellStart"/>
            <w:r w:rsidR="00393A5D">
              <w:t>Сайгидрасуловна</w:t>
            </w:r>
            <w:proofErr w:type="spellEnd"/>
          </w:p>
          <w:p w:rsidR="00A63789" w:rsidRPr="000B51EC" w:rsidRDefault="00A63789" w:rsidP="00564BB2"/>
        </w:tc>
      </w:tr>
      <w:tr w:rsidR="00A63789" w:rsidRPr="000B51EC" w:rsidTr="00564BB2">
        <w:trPr>
          <w:trHeight w:val="143"/>
        </w:trPr>
        <w:tc>
          <w:tcPr>
            <w:tcW w:w="10643" w:type="dxa"/>
            <w:gridSpan w:val="4"/>
          </w:tcPr>
          <w:p w:rsidR="00A63789" w:rsidRPr="000B51EC" w:rsidRDefault="00A63789" w:rsidP="00564BB2"/>
        </w:tc>
      </w:tr>
      <w:tr w:rsidR="00A63789" w:rsidRPr="000B51EC" w:rsidTr="002C75B6">
        <w:tc>
          <w:tcPr>
            <w:tcW w:w="2683" w:type="dxa"/>
            <w:gridSpan w:val="2"/>
          </w:tcPr>
          <w:p w:rsidR="00A63789" w:rsidRPr="000B51EC" w:rsidRDefault="00A63789" w:rsidP="00564BB2">
            <w:r w:rsidRPr="000B51EC">
              <w:t xml:space="preserve">Сведения о формах социального обслуживания </w:t>
            </w:r>
          </w:p>
        </w:tc>
        <w:tc>
          <w:tcPr>
            <w:tcW w:w="7960" w:type="dxa"/>
            <w:gridSpan w:val="2"/>
          </w:tcPr>
          <w:p w:rsidR="00A63789" w:rsidRPr="000B51EC" w:rsidRDefault="00A63789" w:rsidP="00393A5D">
            <w:r w:rsidRPr="000B51EC">
              <w:t>Социальное обслуживание  на дому</w:t>
            </w:r>
          </w:p>
        </w:tc>
      </w:tr>
      <w:tr w:rsidR="00A63789" w:rsidRPr="000B51EC" w:rsidTr="002C75B6">
        <w:tc>
          <w:tcPr>
            <w:tcW w:w="2683" w:type="dxa"/>
            <w:gridSpan w:val="2"/>
          </w:tcPr>
          <w:p w:rsidR="00A63789" w:rsidRPr="000B51EC" w:rsidRDefault="00A63789" w:rsidP="00564BB2">
            <w:r w:rsidRPr="000B51EC">
              <w:t xml:space="preserve">Информация о структуре и об органах управления </w:t>
            </w:r>
          </w:p>
        </w:tc>
        <w:tc>
          <w:tcPr>
            <w:tcW w:w="7960" w:type="dxa"/>
            <w:gridSpan w:val="2"/>
          </w:tcPr>
          <w:p w:rsidR="00A63789" w:rsidRPr="000B51EC" w:rsidRDefault="00A63789" w:rsidP="00564BB2">
            <w:r w:rsidRPr="000B51EC">
              <w:t>В структуру Центра входят:</w:t>
            </w:r>
          </w:p>
          <w:p w:rsidR="00AC15E4" w:rsidRDefault="00AC15E4" w:rsidP="00AC15E4">
            <w:pPr>
              <w:rPr>
                <w:rFonts w:cs="quot"/>
                <w:b/>
                <w:color w:val="000000"/>
              </w:rPr>
            </w:pPr>
          </w:p>
          <w:tbl>
            <w:tblPr>
              <w:tblW w:w="4215" w:type="dxa"/>
              <w:tblInd w:w="197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55" w:type="dxa"/>
                <w:left w:w="0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215"/>
            </w:tblGrid>
            <w:tr w:rsidR="00AC15E4" w:rsidTr="00AC15E4">
              <w:tc>
                <w:tcPr>
                  <w:tcW w:w="4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15E4" w:rsidRDefault="00AC15E4" w:rsidP="00AC15E4">
                  <w:pPr>
                    <w:pStyle w:val="a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Директор</w:t>
                  </w:r>
                </w:p>
              </w:tc>
            </w:tr>
          </w:tbl>
          <w:p w:rsidR="00AC15E4" w:rsidRDefault="00AC15E4" w:rsidP="00AC15E4">
            <w:pPr>
              <w:rPr>
                <w:rFonts w:cs="quot"/>
                <w:b/>
                <w:color w:val="000000"/>
              </w:rPr>
            </w:pPr>
          </w:p>
          <w:tbl>
            <w:tblPr>
              <w:tblW w:w="6577" w:type="dxa"/>
              <w:tblInd w:w="75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0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254"/>
              <w:gridCol w:w="3323"/>
            </w:tblGrid>
            <w:tr w:rsidR="00AC15E4" w:rsidTr="00AC15E4">
              <w:tc>
                <w:tcPr>
                  <w:tcW w:w="3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15E4" w:rsidRDefault="00AC15E4" w:rsidP="00AC15E4">
                  <w:pPr>
                    <w:pStyle w:val="a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Заместитель директора </w:t>
                  </w:r>
                </w:p>
              </w:tc>
              <w:tc>
                <w:tcPr>
                  <w:tcW w:w="33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15E4" w:rsidRDefault="00AC15E4" w:rsidP="00AC15E4">
                  <w:pPr>
                    <w:pStyle w:val="a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Заместитель директора </w:t>
                  </w:r>
                </w:p>
              </w:tc>
            </w:tr>
          </w:tbl>
          <w:p w:rsidR="00AC15E4" w:rsidRDefault="00AC15E4" w:rsidP="00AC15E4">
            <w:pPr>
              <w:rPr>
                <w:rFonts w:cs="quot"/>
                <w:b/>
                <w:color w:val="000000"/>
              </w:rPr>
            </w:pPr>
          </w:p>
          <w:tbl>
            <w:tblPr>
              <w:tblW w:w="7385" w:type="dxa"/>
              <w:tblInd w:w="30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0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704"/>
              <w:gridCol w:w="3681"/>
            </w:tblGrid>
            <w:tr w:rsidR="00AC15E4" w:rsidTr="00AC15E4">
              <w:tc>
                <w:tcPr>
                  <w:tcW w:w="37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15E4" w:rsidRDefault="00AC15E4" w:rsidP="00AC15E4">
                  <w:pPr>
                    <w:pStyle w:val="a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Административно-</w:t>
                  </w:r>
                  <w:r w:rsidR="002F1326">
                    <w:rPr>
                      <w:b/>
                      <w:bCs/>
                    </w:rPr>
                    <w:t>управленческий</w:t>
                  </w:r>
                </w:p>
                <w:p w:rsidR="00AC15E4" w:rsidRDefault="00AC15E4" w:rsidP="002F1326">
                  <w:pPr>
                    <w:pStyle w:val="a7"/>
                    <w:jc w:val="center"/>
                  </w:pPr>
                  <w:r>
                    <w:rPr>
                      <w:b/>
                      <w:bCs/>
                    </w:rPr>
                    <w:t>Персонал</w:t>
                  </w:r>
                  <w:r w:rsidR="002F1326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-</w:t>
                  </w:r>
                  <w:r w:rsidR="002F1326">
                    <w:rPr>
                      <w:b/>
                      <w:bCs/>
                    </w:rPr>
                    <w:t xml:space="preserve"> 12</w:t>
                  </w:r>
                  <w:r>
                    <w:rPr>
                      <w:b/>
                      <w:bCs/>
                    </w:rPr>
                    <w:t>,0 ед.</w:t>
                  </w:r>
                </w:p>
              </w:tc>
              <w:tc>
                <w:tcPr>
                  <w:tcW w:w="36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15E4" w:rsidRDefault="00AC15E4" w:rsidP="00804864">
                  <w:pPr>
                    <w:pStyle w:val="a7"/>
                    <w:jc w:val="center"/>
                  </w:pPr>
                  <w:r>
                    <w:rPr>
                      <w:b/>
                      <w:bCs/>
                    </w:rPr>
                    <w:t>Вспомогательный (хозяйственно-обслуживающий) персонал -</w:t>
                  </w:r>
                  <w:r w:rsidR="002F1326">
                    <w:rPr>
                      <w:b/>
                      <w:bCs/>
                    </w:rPr>
                    <w:t xml:space="preserve"> 2</w:t>
                  </w:r>
                  <w:r w:rsidR="00804864"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t>,0 ед.</w:t>
                  </w:r>
                </w:p>
              </w:tc>
            </w:tr>
          </w:tbl>
          <w:p w:rsidR="00AC15E4" w:rsidRDefault="00AC15E4" w:rsidP="00AC15E4">
            <w:pPr>
              <w:rPr>
                <w:rFonts w:cs="quot"/>
                <w:b/>
                <w:color w:val="000000"/>
              </w:rPr>
            </w:pPr>
          </w:p>
          <w:tbl>
            <w:tblPr>
              <w:tblW w:w="7362" w:type="dxa"/>
              <w:tblInd w:w="332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0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682"/>
              <w:gridCol w:w="3680"/>
            </w:tblGrid>
            <w:tr w:rsidR="00AC15E4" w:rsidTr="00AC15E4">
              <w:tc>
                <w:tcPr>
                  <w:tcW w:w="36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15E4" w:rsidRDefault="00AC15E4" w:rsidP="00804864">
                  <w:pPr>
                    <w:pStyle w:val="a7"/>
                    <w:jc w:val="center"/>
                  </w:pPr>
                  <w:r>
                    <w:rPr>
                      <w:b/>
                      <w:bCs/>
                    </w:rPr>
                    <w:t>Отделение социального обслуживания на дому граждан пожилого возраста и инвалидов (</w:t>
                  </w:r>
                  <w:r w:rsidR="001A3EDF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 xml:space="preserve"> отделений) -</w:t>
                  </w:r>
                  <w:r w:rsidR="00F109CA">
                    <w:rPr>
                      <w:b/>
                      <w:bCs/>
                    </w:rPr>
                    <w:t xml:space="preserve"> </w:t>
                  </w:r>
                  <w:r w:rsidR="002F1326">
                    <w:rPr>
                      <w:b/>
                      <w:bCs/>
                    </w:rPr>
                    <w:t>1</w:t>
                  </w:r>
                  <w:r w:rsidR="00804864">
                    <w:rPr>
                      <w:b/>
                      <w:bCs/>
                    </w:rPr>
                    <w:t>48</w:t>
                  </w:r>
                  <w:r>
                    <w:rPr>
                      <w:b/>
                      <w:bCs/>
                    </w:rPr>
                    <w:t>,0 ед.</w:t>
                  </w:r>
                </w:p>
              </w:tc>
              <w:tc>
                <w:tcPr>
                  <w:tcW w:w="3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15E4" w:rsidRDefault="00AC15E4" w:rsidP="00804864">
                  <w:pPr>
                    <w:pStyle w:val="a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Отделение социального обслуживания на дому детей и семей с детьми -</w:t>
                  </w:r>
                  <w:r w:rsidR="006A18A1">
                    <w:rPr>
                      <w:b/>
                      <w:bCs/>
                    </w:rPr>
                    <w:t xml:space="preserve"> </w:t>
                  </w:r>
                  <w:r w:rsidR="00804864">
                    <w:rPr>
                      <w:b/>
                      <w:bCs/>
                    </w:rPr>
                    <w:t>29</w:t>
                  </w:r>
                  <w:r>
                    <w:rPr>
                      <w:b/>
                      <w:bCs/>
                    </w:rPr>
                    <w:t>,0 ед.</w:t>
                  </w:r>
                </w:p>
              </w:tc>
            </w:tr>
          </w:tbl>
          <w:p w:rsidR="00AC15E4" w:rsidRDefault="00AC15E4" w:rsidP="00AC15E4">
            <w:pPr>
              <w:rPr>
                <w:rFonts w:cs="quot"/>
                <w:b/>
                <w:color w:val="000000"/>
              </w:rPr>
            </w:pPr>
          </w:p>
          <w:p w:rsidR="00AC15E4" w:rsidRDefault="00AC15E4" w:rsidP="00AC15E4">
            <w:pPr>
              <w:rPr>
                <w:rFonts w:cs="quot"/>
                <w:b/>
                <w:color w:val="000000"/>
              </w:rPr>
            </w:pPr>
          </w:p>
          <w:p w:rsidR="00AC15E4" w:rsidRDefault="00AC15E4" w:rsidP="00AC15E4">
            <w:pPr>
              <w:jc w:val="center"/>
              <w:rPr>
                <w:rFonts w:cs="quot"/>
                <w:b/>
                <w:color w:val="000000"/>
              </w:rPr>
            </w:pPr>
          </w:p>
          <w:p w:rsidR="00AC15E4" w:rsidRDefault="00AC15E4" w:rsidP="00AC15E4">
            <w:pPr>
              <w:jc w:val="center"/>
              <w:rPr>
                <w:rFonts w:cs="quot"/>
                <w:b/>
                <w:color w:val="000000"/>
              </w:rPr>
            </w:pPr>
            <w:r>
              <w:rPr>
                <w:rFonts w:cs="quot"/>
                <w:b/>
                <w:color w:val="000000"/>
              </w:rPr>
              <w:t xml:space="preserve">Структура учреждения: </w:t>
            </w:r>
          </w:p>
          <w:p w:rsidR="00AC15E4" w:rsidRDefault="00AC15E4" w:rsidP="00AC15E4">
            <w:pPr>
              <w:jc w:val="center"/>
              <w:rPr>
                <w:rFonts w:cs="quot"/>
                <w:b/>
                <w:color w:val="000000"/>
              </w:rPr>
            </w:pPr>
          </w:p>
          <w:p w:rsidR="00AC15E4" w:rsidRDefault="00AC15E4" w:rsidP="00AC15E4">
            <w:pPr>
              <w:ind w:firstLine="510"/>
              <w:rPr>
                <w:rFonts w:cs="quot"/>
                <w:color w:val="000000"/>
                <w:spacing w:val="1"/>
                <w:sz w:val="26"/>
                <w:szCs w:val="26"/>
              </w:rPr>
            </w:pPr>
            <w:r>
              <w:rPr>
                <w:rFonts w:cs="quot"/>
                <w:color w:val="000000"/>
                <w:spacing w:val="1"/>
                <w:sz w:val="26"/>
                <w:szCs w:val="26"/>
              </w:rPr>
              <w:t>1. Административно - управленческий персонал</w:t>
            </w:r>
          </w:p>
          <w:p w:rsidR="00AC15E4" w:rsidRDefault="00AC15E4" w:rsidP="00AC15E4">
            <w:pPr>
              <w:ind w:firstLine="510"/>
              <w:rPr>
                <w:rFonts w:cs="quot"/>
                <w:color w:val="000000"/>
                <w:sz w:val="26"/>
                <w:szCs w:val="26"/>
              </w:rPr>
            </w:pPr>
            <w:r>
              <w:rPr>
                <w:rFonts w:cs="quot"/>
                <w:color w:val="000000"/>
                <w:sz w:val="26"/>
                <w:szCs w:val="26"/>
              </w:rPr>
              <w:t>2. Вспомогательный (хозяйственно-обслуживающий) персонал</w:t>
            </w:r>
          </w:p>
          <w:p w:rsidR="00AC15E4" w:rsidRDefault="00AC15E4" w:rsidP="00AC15E4">
            <w:pPr>
              <w:ind w:firstLine="510"/>
            </w:pPr>
            <w:r>
              <w:rPr>
                <w:rFonts w:cs="Tahoma"/>
                <w:color w:val="000000"/>
                <w:sz w:val="26"/>
                <w:szCs w:val="26"/>
              </w:rPr>
              <w:t xml:space="preserve">3. </w:t>
            </w:r>
            <w:r>
              <w:rPr>
                <w:rFonts w:cs="quot"/>
                <w:color w:val="000000"/>
                <w:sz w:val="26"/>
                <w:szCs w:val="26"/>
              </w:rPr>
              <w:t xml:space="preserve">Отделение социального обслуживания на дому граждан пожилого возраста и инвалидов - </w:t>
            </w:r>
            <w:r w:rsidR="001A3EDF">
              <w:rPr>
                <w:rFonts w:cs="quot"/>
                <w:color w:val="000000"/>
                <w:sz w:val="26"/>
                <w:szCs w:val="26"/>
              </w:rPr>
              <w:t>6</w:t>
            </w:r>
            <w:r>
              <w:rPr>
                <w:rFonts w:cs="quot"/>
                <w:color w:val="000000"/>
                <w:sz w:val="26"/>
                <w:szCs w:val="26"/>
              </w:rPr>
              <w:t xml:space="preserve"> отделений</w:t>
            </w:r>
          </w:p>
          <w:p w:rsidR="00AC15E4" w:rsidRDefault="00AC15E4" w:rsidP="00AC15E4">
            <w:pPr>
              <w:ind w:firstLine="510"/>
            </w:pPr>
            <w:r>
              <w:rPr>
                <w:rFonts w:cs="Tahoma"/>
                <w:color w:val="000000"/>
                <w:sz w:val="26"/>
                <w:szCs w:val="26"/>
              </w:rPr>
              <w:t xml:space="preserve">4. </w:t>
            </w:r>
            <w:r>
              <w:rPr>
                <w:rFonts w:cs="quot"/>
                <w:color w:val="000000"/>
                <w:sz w:val="26"/>
                <w:szCs w:val="26"/>
              </w:rPr>
              <w:t xml:space="preserve">Отделение социального обслуживания на дому детей и семей с детьми - </w:t>
            </w:r>
            <w:r w:rsidR="00F109CA">
              <w:rPr>
                <w:rFonts w:cs="quot"/>
                <w:color w:val="000000"/>
                <w:sz w:val="26"/>
                <w:szCs w:val="26"/>
              </w:rPr>
              <w:t>1</w:t>
            </w:r>
            <w:r>
              <w:rPr>
                <w:rFonts w:cs="quot"/>
                <w:color w:val="000000"/>
                <w:sz w:val="26"/>
                <w:szCs w:val="26"/>
              </w:rPr>
              <w:t xml:space="preserve"> отделени</w:t>
            </w:r>
            <w:r w:rsidR="00F109CA">
              <w:rPr>
                <w:rFonts w:cs="quot"/>
                <w:color w:val="000000"/>
                <w:sz w:val="26"/>
                <w:szCs w:val="26"/>
              </w:rPr>
              <w:t>е</w:t>
            </w:r>
          </w:p>
          <w:p w:rsidR="00AC15E4" w:rsidRDefault="00AC15E4" w:rsidP="00AC15E4">
            <w:pPr>
              <w:rPr>
                <w:rFonts w:cs="Tahoma"/>
                <w:color w:val="000000"/>
              </w:rPr>
            </w:pPr>
          </w:p>
          <w:p w:rsidR="00AC15E4" w:rsidRPr="000B51EC" w:rsidRDefault="00AC15E4" w:rsidP="00AC15E4"/>
        </w:tc>
      </w:tr>
      <w:tr w:rsidR="00A63789" w:rsidRPr="000B51EC" w:rsidTr="00564BB2">
        <w:tc>
          <w:tcPr>
            <w:tcW w:w="10643" w:type="dxa"/>
            <w:gridSpan w:val="4"/>
          </w:tcPr>
          <w:p w:rsidR="00A63789" w:rsidRDefault="00A63789" w:rsidP="00C0541F">
            <w:pPr>
              <w:jc w:val="center"/>
            </w:pPr>
            <w:r w:rsidRPr="000B51EC">
              <w:lastRenderedPageBreak/>
              <w:t>Информация о перечне предоставляемых социальных услуг по видам социальных услуг:</w:t>
            </w:r>
          </w:p>
          <w:p w:rsidR="00A63789" w:rsidRPr="000B51EC" w:rsidRDefault="00A63789" w:rsidP="00C0541F">
            <w:pPr>
              <w:jc w:val="center"/>
              <w:rPr>
                <w:b/>
              </w:rPr>
            </w:pPr>
          </w:p>
        </w:tc>
      </w:tr>
      <w:tr w:rsidR="00A63789" w:rsidRPr="000B51EC" w:rsidTr="002C75B6">
        <w:tc>
          <w:tcPr>
            <w:tcW w:w="2683" w:type="dxa"/>
            <w:gridSpan w:val="2"/>
          </w:tcPr>
          <w:p w:rsidR="00A63789" w:rsidRPr="00B0384B" w:rsidRDefault="00A63789" w:rsidP="00564BB2">
            <w:r w:rsidRPr="00B0384B">
              <w:t>1. Социально-бытовые услуги: </w:t>
            </w:r>
          </w:p>
        </w:tc>
        <w:tc>
          <w:tcPr>
            <w:tcW w:w="7960" w:type="dxa"/>
            <w:gridSpan w:val="2"/>
          </w:tcPr>
          <w:p w:rsidR="00A63789" w:rsidRPr="00B0384B" w:rsidRDefault="00A63789" w:rsidP="00564BB2"/>
          <w:p w:rsidR="00A63789" w:rsidRDefault="00A63789" w:rsidP="00A320DC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B0384B">
              <w:t>1.</w:t>
            </w:r>
            <w:r w:rsidRPr="00B0384B">
              <w:rPr>
                <w:b/>
              </w:rPr>
              <w:t xml:space="preserve"> Социально-бытовые услуги, предоставляемые в форме социального обслуживания на дому:</w:t>
            </w:r>
          </w:p>
          <w:p w:rsidR="00A63789" w:rsidRPr="00B0384B" w:rsidRDefault="00A63789" w:rsidP="00564BB2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</w:p>
          <w:p w:rsidR="00A63789" w:rsidRPr="00B0384B" w:rsidRDefault="00A63789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:rsidR="00A63789" w:rsidRPr="00B0384B" w:rsidRDefault="00A63789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помощь в приготовлении пищи;</w:t>
            </w:r>
          </w:p>
          <w:p w:rsidR="00A63789" w:rsidRPr="00B0384B" w:rsidRDefault="00A63789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помощь в приеме пищи (кормление);</w:t>
            </w:r>
          </w:p>
          <w:p w:rsidR="00A63789" w:rsidRPr="00B0384B" w:rsidRDefault="00A63789" w:rsidP="00564BB2">
            <w:pPr>
              <w:tabs>
                <w:tab w:val="left" w:pos="144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 xml:space="preserve">оплата за счет средств получателя социальных услуг жилищно-коммунальных услуг и услуг связи; </w:t>
            </w:r>
          </w:p>
          <w:p w:rsidR="00A63789" w:rsidRPr="00B0384B" w:rsidRDefault="00A63789" w:rsidP="00564BB2">
            <w:pPr>
              <w:tabs>
                <w:tab w:val="left" w:pos="144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сдача за счет средств получателя социальных услуг вещей в стирку, химчистку, ремонт, обратная их доставка;</w:t>
            </w:r>
          </w:p>
          <w:p w:rsidR="00A63789" w:rsidRPr="00B0384B" w:rsidRDefault="00A63789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</w:r>
          </w:p>
          <w:p w:rsidR="00A63789" w:rsidRPr="00B0384B" w:rsidRDefault="00A63789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организация помощи в проведении ремонта жилых помещений;</w:t>
            </w:r>
          </w:p>
          <w:p w:rsidR="00A63789" w:rsidRPr="00B0384B" w:rsidRDefault="00A63789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обеспечение кратковременного присмотра за детьми (не более двух часов);</w:t>
            </w:r>
          </w:p>
          <w:p w:rsidR="00A63789" w:rsidRPr="00B0384B" w:rsidRDefault="00A63789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уборка жилых помещений, содействие в обработке приусадебных участков;</w:t>
            </w:r>
          </w:p>
          <w:p w:rsidR="00A63789" w:rsidRPr="00B0384B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B0384B"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</w:r>
          </w:p>
          <w:p w:rsidR="00A63789" w:rsidRPr="00B0384B" w:rsidRDefault="00A63789" w:rsidP="00564BB2">
            <w:pPr>
              <w:tabs>
                <w:tab w:val="left" w:pos="720"/>
              </w:tabs>
              <w:ind w:firstLine="720"/>
              <w:contextualSpacing/>
              <w:jc w:val="both"/>
            </w:pPr>
            <w:r w:rsidRPr="00B0384B">
              <w:rPr>
                <w:color w:val="000000"/>
              </w:rPr>
              <w:t xml:space="preserve">содействие </w:t>
            </w:r>
            <w:r w:rsidRPr="00B0384B">
              <w:t>в отправлении религиозных обрядов в дни религиозных праздников;</w:t>
            </w:r>
          </w:p>
          <w:p w:rsidR="00A63789" w:rsidRPr="00B0384B" w:rsidRDefault="00A63789" w:rsidP="00564BB2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B0384B"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A63789" w:rsidRPr="00B0384B" w:rsidRDefault="00A63789" w:rsidP="00564BB2">
            <w:pPr>
              <w:tabs>
                <w:tab w:val="left" w:pos="1134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отправка за счет средств получателя социальных услуг почтовой корреспонденции;</w:t>
            </w:r>
          </w:p>
          <w:p w:rsidR="00A63789" w:rsidRPr="00B0384B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B0384B">
              <w:t>содействие в посещении театров, выставок и других культурных мероприятий;</w:t>
            </w:r>
          </w:p>
          <w:p w:rsidR="00A63789" w:rsidRPr="00B0384B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B0384B">
              <w:lastRenderedPageBreak/>
              <w:t>оказание помощи в написании писем.</w:t>
            </w:r>
          </w:p>
          <w:p w:rsidR="00A63789" w:rsidRPr="00B0384B" w:rsidRDefault="00A63789" w:rsidP="00564BB2"/>
        </w:tc>
      </w:tr>
      <w:tr w:rsidR="00A63789" w:rsidRPr="000B51EC" w:rsidTr="002C75B6">
        <w:tc>
          <w:tcPr>
            <w:tcW w:w="2683" w:type="dxa"/>
            <w:gridSpan w:val="2"/>
          </w:tcPr>
          <w:p w:rsidR="00A63789" w:rsidRPr="000B51EC" w:rsidRDefault="00A63789" w:rsidP="00564BB2">
            <w:r w:rsidRPr="000B51EC">
              <w:lastRenderedPageBreak/>
              <w:t>2. Социально - медицинские услуги: </w:t>
            </w:r>
          </w:p>
        </w:tc>
        <w:tc>
          <w:tcPr>
            <w:tcW w:w="7960" w:type="dxa"/>
            <w:gridSpan w:val="2"/>
          </w:tcPr>
          <w:p w:rsidR="00A63789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7D3FE2">
              <w:t xml:space="preserve">2. </w:t>
            </w:r>
            <w:r w:rsidRPr="007D3FE2">
              <w:rPr>
                <w:b/>
              </w:rPr>
              <w:t>Социально-медицинские услуги, предоставляемые в форме социального обслуживания на дому: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прохождении медико-социальной экспертизы;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A63789" w:rsidRPr="007D3FE2" w:rsidRDefault="00A63789" w:rsidP="00564BB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выполнение процедур, связанных с сохранением здоровья</w:t>
            </w:r>
            <w:r w:rsidRPr="007D3FE2">
              <w:rPr>
                <w:color w:val="000000"/>
              </w:rPr>
              <w:t xml:space="preserve"> получателей социальных услуг</w:t>
            </w:r>
            <w:r w:rsidRPr="007D3FE2">
              <w:t xml:space="preserve"> (измерение температуры тела, артериального давления, контроль за приемом лекарств и др.);</w:t>
            </w:r>
          </w:p>
          <w:p w:rsidR="00A63789" w:rsidRPr="007D3FE2" w:rsidRDefault="00A63789" w:rsidP="00564BB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обеспечение ухода с учетом состояния здоровья;</w:t>
            </w:r>
          </w:p>
          <w:p w:rsidR="00A63789" w:rsidRPr="007D3FE2" w:rsidRDefault="00A63789" w:rsidP="00564BB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 xml:space="preserve">проведение оздоровительных мероприятий; </w:t>
            </w:r>
          </w:p>
          <w:p w:rsidR="00A63789" w:rsidRPr="007D3FE2" w:rsidRDefault="00A63789" w:rsidP="00564BB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консультирование по социально-медицинским вопросам (</w:t>
            </w:r>
            <w:r w:rsidRPr="007D3FE2">
              <w:rPr>
                <w:color w:val="000000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Pr="007D3FE2">
              <w:t>);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обеспечении по заключению врачей лекарственными средствами и изделиями медицинского назначения;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сопровождение в медицинские учреждения;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проведение санитарно-просветительской работы;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оформлении документов для получения путевок на санаторно-курортное лечение;</w:t>
            </w:r>
          </w:p>
          <w:p w:rsidR="00A63789" w:rsidRPr="007D3FE2" w:rsidRDefault="00A63789" w:rsidP="00564BB2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pacing w:val="1"/>
              </w:rPr>
            </w:pPr>
            <w:r w:rsidRPr="007D3FE2">
              <w:rPr>
                <w:color w:val="000000"/>
                <w:spacing w:val="6"/>
              </w:rPr>
              <w:t xml:space="preserve">систематическое наблюдение за получателями социальных услуг </w:t>
            </w:r>
            <w:r w:rsidRPr="007D3FE2">
              <w:rPr>
                <w:color w:val="000000"/>
                <w:spacing w:val="1"/>
              </w:rPr>
              <w:t>для выявления отклонений в состоянии их здоровья;</w:t>
            </w:r>
          </w:p>
          <w:p w:rsidR="00A63789" w:rsidRPr="007D3FE2" w:rsidRDefault="00A63789" w:rsidP="00564BB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проведение занятий, обучающих здоровому образу жизни;</w:t>
            </w:r>
          </w:p>
          <w:p w:rsidR="00A63789" w:rsidRPr="007D3FE2" w:rsidRDefault="00A63789" w:rsidP="00564BB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проведение занятий по адаптивной физической культуре.</w:t>
            </w:r>
          </w:p>
          <w:p w:rsidR="00A63789" w:rsidRPr="000B51EC" w:rsidRDefault="00A63789" w:rsidP="00564BB2"/>
        </w:tc>
      </w:tr>
      <w:tr w:rsidR="00A63789" w:rsidRPr="000B51EC" w:rsidTr="002C75B6">
        <w:tc>
          <w:tcPr>
            <w:tcW w:w="2683" w:type="dxa"/>
            <w:gridSpan w:val="2"/>
          </w:tcPr>
          <w:p w:rsidR="00A63789" w:rsidRPr="000B51EC" w:rsidRDefault="00A63789" w:rsidP="00564BB2">
            <w:r w:rsidRPr="000B51EC">
              <w:t>3. Социально-психологические услуги: </w:t>
            </w:r>
          </w:p>
        </w:tc>
        <w:tc>
          <w:tcPr>
            <w:tcW w:w="7960" w:type="dxa"/>
            <w:gridSpan w:val="2"/>
          </w:tcPr>
          <w:p w:rsidR="00A63789" w:rsidRPr="00FB19F6" w:rsidRDefault="00A63789" w:rsidP="00564BB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1"/>
              </w:rPr>
            </w:pPr>
            <w:r w:rsidRPr="00FB19F6">
              <w:rPr>
                <w:b/>
                <w:color w:val="000000"/>
                <w:spacing w:val="1"/>
              </w:rPr>
              <w:t>Социально-психологические услуги, предоставляемые во всех формах социального обслуживания:</w:t>
            </w:r>
          </w:p>
          <w:p w:rsidR="00A63789" w:rsidRPr="00FB19F6" w:rsidRDefault="00A63789" w:rsidP="00564BB2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 xml:space="preserve">социально-психологическое консультирование, в том числе по </w:t>
            </w:r>
            <w:r w:rsidRPr="00FB19F6">
              <w:rPr>
                <w:color w:val="000000"/>
              </w:rPr>
              <w:t>вопросам внутрисемейных отношений</w:t>
            </w:r>
            <w:r w:rsidRPr="00FB19F6">
              <w:t>;</w:t>
            </w:r>
          </w:p>
          <w:p w:rsidR="00A63789" w:rsidRPr="00FB19F6" w:rsidRDefault="00A63789" w:rsidP="00564BB2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A63789" w:rsidRPr="00FB19F6" w:rsidRDefault="00A63789" w:rsidP="00564BB2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социально-психологический патронаж;</w:t>
            </w:r>
          </w:p>
          <w:p w:rsidR="00A63789" w:rsidRPr="00FB19F6" w:rsidRDefault="00A63789" w:rsidP="00564BB2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оказание консультационной психологической помощи анонимно, в том числе с использованием телефона доверия</w:t>
            </w:r>
            <w:r w:rsidRPr="00FB19F6">
              <w:rPr>
                <w:color w:val="000000"/>
              </w:rPr>
              <w:t>.</w:t>
            </w:r>
          </w:p>
          <w:p w:rsidR="00A63789" w:rsidRPr="00FB19F6" w:rsidRDefault="00A63789" w:rsidP="00564BB2">
            <w:pPr>
              <w:jc w:val="both"/>
            </w:pPr>
          </w:p>
        </w:tc>
      </w:tr>
      <w:tr w:rsidR="00A63789" w:rsidRPr="000B51EC" w:rsidTr="002C75B6">
        <w:tc>
          <w:tcPr>
            <w:tcW w:w="2683" w:type="dxa"/>
            <w:gridSpan w:val="2"/>
          </w:tcPr>
          <w:p w:rsidR="00A63789" w:rsidRPr="000B51EC" w:rsidRDefault="00A63789" w:rsidP="00564BB2">
            <w:r w:rsidRPr="000B51EC">
              <w:t xml:space="preserve">4. Социально-педагогические </w:t>
            </w:r>
            <w:r w:rsidRPr="000B51EC">
              <w:lastRenderedPageBreak/>
              <w:t>услуги: </w:t>
            </w:r>
          </w:p>
        </w:tc>
        <w:tc>
          <w:tcPr>
            <w:tcW w:w="7960" w:type="dxa"/>
            <w:gridSpan w:val="2"/>
          </w:tcPr>
          <w:p w:rsidR="00A63789" w:rsidRPr="00FB19F6" w:rsidRDefault="00A63789" w:rsidP="00564BB2">
            <w:pPr>
              <w:tabs>
                <w:tab w:val="left" w:pos="720"/>
              </w:tabs>
              <w:contextualSpacing/>
              <w:jc w:val="center"/>
              <w:rPr>
                <w:b/>
              </w:rPr>
            </w:pPr>
            <w:r w:rsidRPr="00FB19F6">
              <w:rPr>
                <w:b/>
                <w:color w:val="000000"/>
              </w:rPr>
              <w:lastRenderedPageBreak/>
              <w:t>Социально-педагогические услуги</w:t>
            </w:r>
            <w:r w:rsidRPr="00FB19F6">
              <w:rPr>
                <w:b/>
                <w:color w:val="000000"/>
                <w:spacing w:val="1"/>
              </w:rPr>
              <w:t xml:space="preserve">, </w:t>
            </w:r>
            <w:r w:rsidRPr="00FB19F6">
              <w:rPr>
                <w:b/>
              </w:rPr>
              <w:t>предоставляемые в полуста</w:t>
            </w:r>
            <w:r>
              <w:rPr>
                <w:b/>
              </w:rPr>
              <w:t>ционарной или на дому формах</w:t>
            </w:r>
            <w:r w:rsidRPr="00FB19F6">
              <w:rPr>
                <w:b/>
              </w:rPr>
              <w:t xml:space="preserve"> социального обслуживания:</w:t>
            </w:r>
          </w:p>
          <w:p w:rsidR="00A63789" w:rsidRPr="00FB19F6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lastRenderedPageBreak/>
              <w:t xml:space="preserve"> 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программам;</w:t>
            </w:r>
          </w:p>
          <w:p w:rsidR="00A63789" w:rsidRPr="00FB19F6" w:rsidRDefault="00A63789" w:rsidP="00C0541F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</w:t>
            </w:r>
            <w:r>
              <w:t>вания по специальным программам.</w:t>
            </w:r>
          </w:p>
          <w:p w:rsidR="00A63789" w:rsidRPr="00FB19F6" w:rsidRDefault="00A63789" w:rsidP="00564BB2">
            <w:pPr>
              <w:tabs>
                <w:tab w:val="left" w:pos="720"/>
              </w:tabs>
              <w:contextualSpacing/>
              <w:jc w:val="center"/>
              <w:rPr>
                <w:b/>
                <w:color w:val="000000"/>
              </w:rPr>
            </w:pPr>
            <w:r w:rsidRPr="00FB19F6">
              <w:rPr>
                <w:b/>
                <w:color w:val="000000"/>
              </w:rPr>
              <w:t>Социально-педагогические услуги</w:t>
            </w:r>
            <w:r w:rsidRPr="00FB19F6"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 w:rsidRPr="00FB19F6">
              <w:rPr>
                <w:b/>
                <w:color w:val="000000"/>
              </w:rPr>
              <w:t>:</w:t>
            </w:r>
          </w:p>
          <w:p w:rsidR="00A63789" w:rsidRPr="00FB19F6" w:rsidRDefault="00A63789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 w:rsidR="00A63789" w:rsidRPr="00FB19F6" w:rsidRDefault="00A63789" w:rsidP="00564BB2">
            <w:pPr>
              <w:tabs>
                <w:tab w:val="left" w:pos="720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 xml:space="preserve"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 </w:t>
            </w:r>
          </w:p>
          <w:p w:rsidR="00A63789" w:rsidRPr="00FB19F6" w:rsidRDefault="00A63789" w:rsidP="00564BB2">
            <w:pPr>
              <w:tabs>
                <w:tab w:val="num" w:pos="720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:rsidR="00A63789" w:rsidRPr="00FB19F6" w:rsidRDefault="00A63789" w:rsidP="00564BB2">
            <w:pPr>
              <w:tabs>
                <w:tab w:val="left" w:pos="1134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социально-педагогическая коррекция, включая диагностику и консультирование;</w:t>
            </w:r>
          </w:p>
          <w:p w:rsidR="00A63789" w:rsidRPr="00FB19F6" w:rsidRDefault="00A63789" w:rsidP="00564BB2">
            <w:pPr>
              <w:tabs>
                <w:tab w:val="left" w:pos="720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 xml:space="preserve">организация </w:t>
            </w:r>
            <w:r w:rsidRPr="00FB19F6">
              <w:t>и проведение клубной и кружковой работы для формирования и развития интересов получателей социальных услуг;</w:t>
            </w:r>
          </w:p>
          <w:p w:rsidR="00A63789" w:rsidRPr="00FB19F6" w:rsidRDefault="00A63789" w:rsidP="00564BB2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формирование позитивных интересов (в том числе в сфере досуга);</w:t>
            </w:r>
          </w:p>
          <w:p w:rsidR="00A63789" w:rsidRPr="00FB19F6" w:rsidRDefault="00A63789" w:rsidP="00564BB2">
            <w:pPr>
              <w:tabs>
                <w:tab w:val="num" w:pos="72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оказание помощи в оформлении документов для поступления в учебное заведение;</w:t>
            </w:r>
          </w:p>
          <w:p w:rsidR="00A63789" w:rsidRPr="00FB19F6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оказание помощи в обеспечении необходимой учебно-методической литературой;</w:t>
            </w:r>
          </w:p>
          <w:p w:rsidR="00A63789" w:rsidRPr="00FB19F6" w:rsidRDefault="00A63789" w:rsidP="00564BB2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rPr>
                <w:color w:val="000000"/>
              </w:rPr>
              <w:t>организация досуга (праздники, экскурсии и другие культурные мероприятия).</w:t>
            </w:r>
          </w:p>
          <w:p w:rsidR="00A63789" w:rsidRPr="00FB19F6" w:rsidRDefault="00A63789" w:rsidP="00564BB2">
            <w:pPr>
              <w:rPr>
                <w:sz w:val="20"/>
                <w:szCs w:val="20"/>
              </w:rPr>
            </w:pPr>
          </w:p>
        </w:tc>
      </w:tr>
      <w:tr w:rsidR="00A63789" w:rsidRPr="000B51EC" w:rsidTr="002C75B6">
        <w:tc>
          <w:tcPr>
            <w:tcW w:w="2683" w:type="dxa"/>
            <w:gridSpan w:val="2"/>
          </w:tcPr>
          <w:p w:rsidR="00A63789" w:rsidRPr="000B51EC" w:rsidRDefault="00A63789" w:rsidP="00564BB2">
            <w:r w:rsidRPr="000B51EC">
              <w:lastRenderedPageBreak/>
              <w:t>5. Социально-правовые услуги: </w:t>
            </w:r>
          </w:p>
        </w:tc>
        <w:tc>
          <w:tcPr>
            <w:tcW w:w="7960" w:type="dxa"/>
            <w:gridSpan w:val="2"/>
          </w:tcPr>
          <w:p w:rsidR="00A63789" w:rsidRPr="00FB19F6" w:rsidRDefault="00A63789" w:rsidP="00564BB2">
            <w:pPr>
              <w:tabs>
                <w:tab w:val="left" w:pos="142"/>
                <w:tab w:val="left" w:pos="720"/>
              </w:tabs>
              <w:contextualSpacing/>
              <w:jc w:val="center"/>
              <w:rPr>
                <w:b/>
                <w:color w:val="000000"/>
              </w:rPr>
            </w:pPr>
            <w:r w:rsidRPr="00FB19F6">
              <w:rPr>
                <w:b/>
                <w:color w:val="000000"/>
              </w:rPr>
              <w:t>Социально-правовые услуги</w:t>
            </w:r>
            <w:r w:rsidRPr="00FB19F6"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 w:rsidRPr="00FB19F6">
              <w:rPr>
                <w:b/>
                <w:color w:val="000000"/>
              </w:rPr>
              <w:t>:</w:t>
            </w:r>
          </w:p>
          <w:p w:rsidR="00A63789" w:rsidRPr="00FB19F6" w:rsidRDefault="00A63789" w:rsidP="00564BB2">
            <w:pPr>
              <w:tabs>
                <w:tab w:val="num" w:pos="720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:rsidR="00A63789" w:rsidRPr="00FB19F6" w:rsidRDefault="00A63789" w:rsidP="00564BB2">
            <w:pPr>
              <w:tabs>
                <w:tab w:val="left" w:pos="720"/>
                <w:tab w:val="num" w:pos="1134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оказание помощи в получении юридических услуг;</w:t>
            </w:r>
          </w:p>
          <w:p w:rsidR="00A63789" w:rsidRPr="00FB19F6" w:rsidRDefault="00A63789" w:rsidP="00564BB2">
            <w:pPr>
              <w:tabs>
                <w:tab w:val="left" w:pos="720"/>
                <w:tab w:val="num" w:pos="1134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A63789" w:rsidRPr="00FB19F6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получении бесплатной помощи адвоката в порядке, установленном законодательством;</w:t>
            </w:r>
          </w:p>
          <w:p w:rsidR="00A63789" w:rsidRPr="00FB19F6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обеспечение представительства в суде с целью защиты прав  и законных интересов;</w:t>
            </w:r>
          </w:p>
          <w:p w:rsidR="00A63789" w:rsidRPr="00FB19F6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</w:r>
          </w:p>
          <w:p w:rsidR="00A63789" w:rsidRPr="00FB19F6" w:rsidRDefault="00A63789" w:rsidP="00564BB2"/>
        </w:tc>
      </w:tr>
      <w:tr w:rsidR="00A63789" w:rsidRPr="000B51EC" w:rsidTr="002C75B6">
        <w:tc>
          <w:tcPr>
            <w:tcW w:w="2683" w:type="dxa"/>
            <w:gridSpan w:val="2"/>
          </w:tcPr>
          <w:p w:rsidR="00A63789" w:rsidRPr="000B51EC" w:rsidRDefault="00A63789" w:rsidP="00564BB2">
            <w:pPr>
              <w:shd w:val="clear" w:color="auto" w:fill="FFFFFF"/>
              <w:spacing w:after="300" w:line="270" w:lineRule="atLeast"/>
              <w:rPr>
                <w:color w:val="222327"/>
              </w:rPr>
            </w:pPr>
            <w:r w:rsidRPr="000B51EC">
              <w:rPr>
                <w:color w:val="222327"/>
              </w:rPr>
              <w:lastRenderedPageBreak/>
              <w:t>7.Социально-трудовые услуги во всех формах социального обслуживания:</w:t>
            </w:r>
          </w:p>
          <w:p w:rsidR="00A63789" w:rsidRPr="000B51EC" w:rsidRDefault="00A63789" w:rsidP="00564BB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60" w:type="dxa"/>
            <w:gridSpan w:val="2"/>
          </w:tcPr>
          <w:p w:rsidR="00A63789" w:rsidRPr="007D3FE2" w:rsidRDefault="00A63789" w:rsidP="00564BB2">
            <w:pPr>
              <w:tabs>
                <w:tab w:val="left" w:pos="142"/>
                <w:tab w:val="left" w:pos="720"/>
              </w:tabs>
              <w:contextualSpacing/>
              <w:jc w:val="both"/>
              <w:rPr>
                <w:b/>
                <w:color w:val="000000"/>
              </w:rPr>
            </w:pPr>
            <w:r w:rsidRPr="007D3FE2">
              <w:rPr>
                <w:b/>
                <w:color w:val="000000"/>
              </w:rPr>
              <w:t xml:space="preserve">    Социально-трудовые услуги</w:t>
            </w:r>
            <w:r w:rsidRPr="007D3FE2"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 w:rsidRPr="007D3FE2">
              <w:rPr>
                <w:b/>
                <w:color w:val="000000"/>
              </w:rPr>
              <w:t>: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>оказание помощи в трудоустройстве;</w:t>
            </w:r>
          </w:p>
          <w:p w:rsidR="00A63789" w:rsidRPr="00FB19F6" w:rsidRDefault="00A63789" w:rsidP="00564BB2">
            <w:pPr>
              <w:tabs>
                <w:tab w:val="left" w:pos="142"/>
                <w:tab w:val="left" w:pos="720"/>
              </w:tabs>
              <w:contextualSpacing/>
              <w:jc w:val="both"/>
              <w:rPr>
                <w:b/>
                <w:color w:val="000000"/>
              </w:rPr>
            </w:pPr>
            <w:r w:rsidRPr="007D3FE2"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</w:tr>
      <w:tr w:rsidR="00A63789" w:rsidRPr="000B51EC" w:rsidTr="002C75B6">
        <w:tc>
          <w:tcPr>
            <w:tcW w:w="2683" w:type="dxa"/>
            <w:gridSpan w:val="2"/>
          </w:tcPr>
          <w:p w:rsidR="00A63789" w:rsidRPr="000B51EC" w:rsidRDefault="00A63789" w:rsidP="00564BB2">
            <w:r w:rsidRPr="000B51EC">
              <w:rPr>
                <w:color w:val="000000"/>
              </w:rPr>
              <w:t>7.Услуги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0B51EC">
              <w:rPr>
                <w:color w:val="000000"/>
                <w:spacing w:val="1"/>
              </w:rPr>
              <w:t>:</w:t>
            </w:r>
          </w:p>
        </w:tc>
        <w:tc>
          <w:tcPr>
            <w:tcW w:w="7960" w:type="dxa"/>
            <w:gridSpan w:val="2"/>
          </w:tcPr>
          <w:p w:rsidR="00A63789" w:rsidRDefault="00A63789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b/>
                <w:color w:val="000000"/>
                <w:spacing w:val="1"/>
              </w:rPr>
            </w:pPr>
            <w:r w:rsidRPr="00EC6ACE">
              <w:rPr>
                <w:b/>
                <w:color w:val="00000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>
              <w:rPr>
                <w:color w:val="000000"/>
                <w:spacing w:val="1"/>
              </w:rPr>
              <w:t xml:space="preserve">, </w:t>
            </w:r>
            <w:r w:rsidRPr="00FB19F6">
              <w:rPr>
                <w:b/>
                <w:color w:val="000000"/>
                <w:spacing w:val="1"/>
              </w:rPr>
              <w:t>предоставляемые во всех формах социального обслуживания</w:t>
            </w:r>
            <w:r>
              <w:rPr>
                <w:b/>
                <w:color w:val="000000"/>
                <w:spacing w:val="1"/>
              </w:rPr>
              <w:t>:</w:t>
            </w:r>
          </w:p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 xml:space="preserve">обучение инвалидов (детей-инвалидов) пользованию средствами ухода и техническими средствами реабилитации; </w:t>
            </w:r>
          </w:p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проведение социально-реабилитационных мероприятий в сфере социального обслуживания;</w:t>
            </w:r>
          </w:p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обучение навыкам самообслуживания, поведения в быту и общественных местах;</w:t>
            </w:r>
          </w:p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обучение навыкам компьютерной грамотности.</w:t>
            </w:r>
          </w:p>
          <w:p w:rsidR="00A63789" w:rsidRPr="00FB19F6" w:rsidRDefault="00A63789" w:rsidP="00564BB2"/>
        </w:tc>
      </w:tr>
      <w:tr w:rsidR="00A63789" w:rsidRPr="000B51EC" w:rsidTr="002C75B6">
        <w:tc>
          <w:tcPr>
            <w:tcW w:w="2683" w:type="dxa"/>
            <w:gridSpan w:val="2"/>
          </w:tcPr>
          <w:p w:rsidR="00A63789" w:rsidRPr="000B51EC" w:rsidRDefault="00A63789" w:rsidP="00564BB2">
            <w:r w:rsidRPr="000B51EC">
              <w:rPr>
                <w:color w:val="000000"/>
              </w:rPr>
              <w:t>8. Срочные социальные услуги:</w:t>
            </w:r>
          </w:p>
        </w:tc>
        <w:tc>
          <w:tcPr>
            <w:tcW w:w="7960" w:type="dxa"/>
            <w:gridSpan w:val="2"/>
          </w:tcPr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обеспечение бесплатным горячим питанием или наборами продуктов;</w:t>
            </w:r>
          </w:p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обеспечение одеждой, обувью и другими предметами первой необходимости;</w:t>
            </w:r>
          </w:p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содействие в получении временного жилого помещения;</w:t>
            </w:r>
          </w:p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содействие в получении юридической помощи в целях защиты прав и законных интересов получателей социальных услуг;</w:t>
            </w:r>
          </w:p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оказание материальной помощи.</w:t>
            </w:r>
          </w:p>
          <w:p w:rsidR="00A63789" w:rsidRPr="00FB19F6" w:rsidRDefault="00A63789" w:rsidP="00564BB2"/>
        </w:tc>
      </w:tr>
      <w:tr w:rsidR="00A63789" w:rsidRPr="000B51EC" w:rsidTr="002C75B6">
        <w:tc>
          <w:tcPr>
            <w:tcW w:w="2683" w:type="dxa"/>
            <w:gridSpan w:val="2"/>
          </w:tcPr>
          <w:p w:rsidR="00A63789" w:rsidRPr="000B51EC" w:rsidRDefault="00A63789" w:rsidP="00564BB2">
            <w:pPr>
              <w:autoSpaceDE w:val="0"/>
              <w:autoSpaceDN w:val="0"/>
              <w:adjustRightInd w:val="0"/>
              <w:jc w:val="both"/>
            </w:pPr>
            <w:r w:rsidRPr="000B51EC">
              <w:t>Социальное сопровождение</w:t>
            </w:r>
          </w:p>
        </w:tc>
        <w:tc>
          <w:tcPr>
            <w:tcW w:w="7960" w:type="dxa"/>
            <w:gridSpan w:val="2"/>
          </w:tcPr>
          <w:p w:rsidR="00A63789" w:rsidRPr="000B51EC" w:rsidRDefault="00A63789" w:rsidP="00564BB2">
            <w:pPr>
              <w:jc w:val="both"/>
            </w:pPr>
            <w:r w:rsidRPr="000B51EC">
              <w:t>Социальное сопровождение (содействие в предоставлении медицинской, психологической, педагогической, юридической, социальной помощи, не относящейся к социальным услугам, осуществляется путем привлечения организаций, предоставляющих такую помощь, на основе межведомственного взаимодействия).</w:t>
            </w:r>
          </w:p>
          <w:p w:rsidR="00A63789" w:rsidRPr="000B51EC" w:rsidRDefault="00A63789" w:rsidP="00564BB2">
            <w:pPr>
              <w:ind w:firstLine="567"/>
              <w:jc w:val="both"/>
            </w:pPr>
          </w:p>
        </w:tc>
      </w:tr>
      <w:tr w:rsidR="00A63789" w:rsidRPr="000B51EC" w:rsidTr="002C75B6">
        <w:trPr>
          <w:gridBefore w:val="1"/>
          <w:wBefore w:w="6" w:type="dxa"/>
        </w:trPr>
        <w:tc>
          <w:tcPr>
            <w:tcW w:w="2677" w:type="dxa"/>
          </w:tcPr>
          <w:p w:rsidR="00A63789" w:rsidRPr="000B51EC" w:rsidRDefault="00A63789" w:rsidP="00564BB2">
            <w:pPr>
              <w:autoSpaceDE w:val="0"/>
              <w:autoSpaceDN w:val="0"/>
              <w:adjustRightInd w:val="0"/>
              <w:jc w:val="both"/>
            </w:pPr>
            <w:r w:rsidRPr="000B51EC">
              <w:t>Информация о порядке и об условиях предоставления социальных услуг</w:t>
            </w:r>
          </w:p>
        </w:tc>
        <w:tc>
          <w:tcPr>
            <w:tcW w:w="7960" w:type="dxa"/>
            <w:gridSpan w:val="2"/>
          </w:tcPr>
          <w:p w:rsidR="00A63789" w:rsidRPr="007D3FE2" w:rsidRDefault="00A63789" w:rsidP="00564BB2">
            <w:pPr>
              <w:ind w:firstLine="567"/>
              <w:jc w:val="both"/>
              <w:rPr>
                <w:sz w:val="28"/>
                <w:szCs w:val="28"/>
              </w:rPr>
            </w:pPr>
            <w:r w:rsidRPr="007D3FE2">
              <w:t xml:space="preserve">Социальные услуги предоставляются бесплатно либо за плату или частичную плату на основании договора о предоставлении социальных услуг, заключаемого между </w:t>
            </w:r>
            <w:r w:rsidRPr="007D3FE2">
              <w:rPr>
                <w:bCs/>
              </w:rPr>
              <w:t>Комплексным центром социального обслуживания населения в муниципальном образовании «</w:t>
            </w:r>
            <w:r>
              <w:rPr>
                <w:bCs/>
              </w:rPr>
              <w:t xml:space="preserve">город </w:t>
            </w:r>
            <w:r w:rsidR="00AC15E4">
              <w:rPr>
                <w:bCs/>
              </w:rPr>
              <w:t>Хасавюрт</w:t>
            </w:r>
            <w:r w:rsidRPr="007D3FE2">
              <w:rPr>
                <w:bCs/>
              </w:rPr>
              <w:t>»</w:t>
            </w:r>
            <w:r w:rsidRPr="007D3FE2">
              <w:t xml:space="preserve"> и гражданином или его законным представителем, в соответствии с индивидуальной программой предоставления социальных услуг.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center"/>
              <w:rPr>
                <w:b/>
                <w:u w:val="single"/>
              </w:rPr>
            </w:pPr>
            <w:r w:rsidRPr="007D3FE2">
              <w:rPr>
                <w:b/>
                <w:u w:val="single"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>1) документа, удостоверяющего личность получателя социальных услуг (представителя);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>2) документа, подтверждающего полномочия представителя (при обращении представителя);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 xml:space="preserve">3) документа, подтверждающего место жительства и (или) </w:t>
            </w:r>
            <w:r w:rsidRPr="007D3FE2">
              <w:lastRenderedPageBreak/>
              <w:t>пребывания, фактического проживания получателя социальных услуг (представителя);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форме социального обслуживания на дому;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8" w:history="1">
              <w:r w:rsidRPr="007D3FE2">
                <w:rPr>
                  <w:color w:val="0000FF"/>
                </w:rPr>
                <w:t>постановлением</w:t>
              </w:r>
            </w:hyperlink>
            <w:r w:rsidRPr="007D3FE2"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 xml:space="preserve">7) индивидуальной программы реабилитации и </w:t>
            </w:r>
            <w:proofErr w:type="spellStart"/>
            <w:r w:rsidRPr="007D3FE2">
              <w:t>абилитации</w:t>
            </w:r>
            <w:proofErr w:type="spellEnd"/>
            <w:r w:rsidRPr="007D3FE2">
              <w:t xml:space="preserve"> инвалида (при наличии инвалидности).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u w:val="single"/>
              </w:rPr>
            </w:pPr>
            <w:r w:rsidRPr="007D3FE2">
              <w:rPr>
                <w:b/>
                <w:u w:val="single"/>
              </w:rPr>
              <w:t>Решение о предоставлении социальных услуг в полустационарной форме социального обслуживания принимается на основании: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1) документа, удостоверяющего личность получателя социальных услуг (представителя);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2) документа, подтверждающего полномочия представителя (при обращении представителя);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полустационарной форме социального обслуживания;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9" w:history="1">
              <w:r w:rsidRPr="007D3FE2">
                <w:rPr>
                  <w:color w:val="0000FF"/>
                </w:rPr>
                <w:t>постановлением</w:t>
              </w:r>
            </w:hyperlink>
            <w:r w:rsidRPr="007D3FE2"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</w:t>
            </w:r>
            <w:r w:rsidRPr="007D3FE2">
              <w:lastRenderedPageBreak/>
              <w:t>Дагестан;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7) индивидуальной программы (при наличии действующей индивидуальной программы).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  <w:r w:rsidRPr="007D3FE2">
              <w:rPr>
                <w:b/>
                <w:bCs/>
              </w:rPr>
              <w:t>Решение о предоставлении социальных услуг в стационарной форме социального обслуживания принимается на основании: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>1) документа, удостоверяющего личность получателя социальных услуг (представителя);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>2) документа, подтверждающего полномочия представителя (при обращении представителя);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стационарной форме социального обслуживания;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10" w:history="1">
              <w:r w:rsidRPr="007D3FE2">
                <w:rPr>
                  <w:bCs/>
                  <w:color w:val="0000FF"/>
                </w:rPr>
                <w:t>постановлением</w:t>
              </w:r>
            </w:hyperlink>
            <w:r w:rsidRPr="007D3FE2">
              <w:rPr>
                <w:bCs/>
              </w:rPr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Правительством Республики Дагестан;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>7) индивидуальной программы (при наличии действующей индивидуальной программы).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>Социальные услуги в форме социального обслуживания на дому, в</w:t>
            </w:r>
            <w:r>
              <w:t xml:space="preserve">полустационарной </w:t>
            </w:r>
            <w:r w:rsidRPr="007D3FE2">
              <w:t xml:space="preserve"> формах социального обслуживания предоставляются бесплатно: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 xml:space="preserve">несовершеннолетним детям; 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>лицам, пострадавшим в результате чрезвычайных ситуаций, вооруженных межнациональных (межэтнических) конфликтов;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>участникам ВОВ.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>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бесплатно,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Республике Дагестан.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 xml:space="preserve">Размер предельной величины среднедушевого дохода для </w:t>
            </w:r>
            <w:r w:rsidRPr="007D3FE2">
              <w:lastRenderedPageBreak/>
              <w:t>предоставления социальных услуг бесплатно установлен законом Республики Дагестан и равен полуторной величины прожиточного минимума,  установленной по основным социально-демографическим группам населения в Республике Дагестан.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 xml:space="preserve">Определение среднедушевого дохода получателя социальных услуг для предоставления социальных услуг бесплатно осуществляется в соответствии с постановлением Правительства РФ от 18.10.2014 года N 1075 "Об утверждении Правил определения среднедушевого дохода для предоставления социальных услуг бесплатно". 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Плата за предоставление социальн</w:t>
            </w:r>
            <w:r>
              <w:t>ых</w:t>
            </w:r>
            <w:r w:rsidRPr="007D3FE2">
              <w:t>услуг осуществляется на основе тарифов на социальные услуги и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дохода.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Решение об оказании социальных услуг бесплатно либо за плату или частичную плату пересматривается при изменении среднедушевого дохода семьи (одиноко проживающего гражданина),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 xml:space="preserve">Получатели социальных услуг или их законные представители обязаны своевременно извещать </w:t>
            </w:r>
            <w:r w:rsidRPr="007D3FE2">
              <w:rPr>
                <w:bCs/>
              </w:rPr>
              <w:t>Комплексный центр социального обслуживания населения в муниципальном образовании «</w:t>
            </w:r>
            <w:r>
              <w:rPr>
                <w:bCs/>
              </w:rPr>
              <w:t xml:space="preserve">город </w:t>
            </w:r>
            <w:r w:rsidR="00393A5D">
              <w:rPr>
                <w:bCs/>
              </w:rPr>
              <w:t>Хасавюрт</w:t>
            </w:r>
            <w:r w:rsidRPr="007D3FE2">
              <w:rPr>
                <w:bCs/>
              </w:rPr>
              <w:t>»</w:t>
            </w:r>
            <w:r w:rsidRPr="007D3FE2">
              <w:t xml:space="preserve"> об изменении среднедушевого дохода семьи (одиноко проживающего гражданина).</w:t>
            </w:r>
          </w:p>
          <w:p w:rsidR="00A63789" w:rsidRDefault="00A63789" w:rsidP="00564BB2"/>
          <w:p w:rsidR="00A63789" w:rsidRPr="000B51EC" w:rsidRDefault="00A63789" w:rsidP="00564BB2"/>
        </w:tc>
      </w:tr>
      <w:tr w:rsidR="00A63789" w:rsidRPr="000B51EC" w:rsidTr="002C75B6">
        <w:trPr>
          <w:gridBefore w:val="1"/>
          <w:wBefore w:w="6" w:type="dxa"/>
        </w:trPr>
        <w:tc>
          <w:tcPr>
            <w:tcW w:w="2677" w:type="dxa"/>
          </w:tcPr>
          <w:p w:rsidR="00A63789" w:rsidRPr="00FB19F6" w:rsidRDefault="00A63789" w:rsidP="00564BB2">
            <w:pPr>
              <w:autoSpaceDE w:val="0"/>
              <w:autoSpaceDN w:val="0"/>
              <w:adjustRightInd w:val="0"/>
              <w:jc w:val="both"/>
            </w:pPr>
            <w:r w:rsidRPr="00FB19F6">
              <w:lastRenderedPageBreak/>
              <w:t>Информация о тарифах на социальные услуги</w:t>
            </w:r>
          </w:p>
        </w:tc>
        <w:tc>
          <w:tcPr>
            <w:tcW w:w="7960" w:type="dxa"/>
            <w:gridSpan w:val="2"/>
          </w:tcPr>
          <w:tbl>
            <w:tblPr>
              <w:tblW w:w="0" w:type="auto"/>
              <w:tblInd w:w="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12"/>
              <w:gridCol w:w="2758"/>
              <w:gridCol w:w="28"/>
              <w:gridCol w:w="333"/>
              <w:gridCol w:w="1931"/>
              <w:gridCol w:w="28"/>
              <w:gridCol w:w="167"/>
              <w:gridCol w:w="1651"/>
              <w:gridCol w:w="25"/>
            </w:tblGrid>
            <w:tr w:rsidR="00A63789" w:rsidRPr="00712D39" w:rsidTr="00AD2816">
              <w:trPr>
                <w:gridAfter w:val="1"/>
                <w:wAfter w:w="25" w:type="dxa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AD2816" w:rsidRDefault="00A63789" w:rsidP="00564BB2">
                  <w:pPr>
                    <w:rPr>
                      <w:sz w:val="18"/>
                      <w:szCs w:val="18"/>
                    </w:rPr>
                  </w:pPr>
                  <w:r w:rsidRPr="00AD2816">
                    <w:rPr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1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AD2816" w:rsidRDefault="00A63789" w:rsidP="00564BB2">
                  <w:pPr>
                    <w:rPr>
                      <w:sz w:val="18"/>
                      <w:szCs w:val="18"/>
                    </w:rPr>
                  </w:pPr>
                  <w:r w:rsidRPr="00AD2816">
                    <w:rPr>
                      <w:sz w:val="18"/>
                      <w:szCs w:val="18"/>
                    </w:rPr>
                    <w:t xml:space="preserve">  Наименование услуги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AD2816" w:rsidRDefault="00A63789" w:rsidP="00564BB2">
                  <w:pPr>
                    <w:rPr>
                      <w:sz w:val="18"/>
                      <w:szCs w:val="18"/>
                    </w:rPr>
                  </w:pPr>
                  <w:r w:rsidRPr="00AD2816">
                    <w:rPr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AD2816" w:rsidRDefault="00A63789" w:rsidP="00AD2816">
                  <w:pPr>
                    <w:jc w:val="center"/>
                    <w:rPr>
                      <w:sz w:val="18"/>
                      <w:szCs w:val="18"/>
                    </w:rPr>
                  </w:pPr>
                  <w:r w:rsidRPr="00AD2816">
                    <w:rPr>
                      <w:sz w:val="18"/>
                      <w:szCs w:val="18"/>
                    </w:rPr>
                    <w:t>Тариф на одну услугу, руб.</w:t>
                  </w:r>
                </w:p>
              </w:tc>
            </w:tr>
            <w:tr w:rsidR="00A63789" w:rsidRPr="00712D39" w:rsidTr="00AD2816">
              <w:trPr>
                <w:gridAfter w:val="1"/>
                <w:wAfter w:w="25" w:type="dxa"/>
                <w:trHeight w:val="488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AD2816" w:rsidRDefault="00A63789" w:rsidP="00564BB2">
                  <w:pPr>
                    <w:rPr>
                      <w:sz w:val="18"/>
                      <w:szCs w:val="18"/>
                    </w:rPr>
                  </w:pPr>
                  <w:r w:rsidRPr="00AD2816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AD2816" w:rsidRDefault="00A63789" w:rsidP="00564BB2">
                  <w:pPr>
                    <w:rPr>
                      <w:sz w:val="18"/>
                      <w:szCs w:val="18"/>
                    </w:rPr>
                  </w:pPr>
                  <w:r w:rsidRPr="00AD2816">
                    <w:rPr>
                      <w:sz w:val="18"/>
                      <w:szCs w:val="18"/>
                    </w:rPr>
                    <w:t xml:space="preserve">                   2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AD2816" w:rsidRDefault="00A63789" w:rsidP="00564BB2">
                  <w:pPr>
                    <w:rPr>
                      <w:sz w:val="18"/>
                      <w:szCs w:val="18"/>
                    </w:rPr>
                  </w:pPr>
                  <w:r w:rsidRPr="00AD2816">
                    <w:rPr>
                      <w:sz w:val="18"/>
                      <w:szCs w:val="18"/>
                    </w:rPr>
                    <w:t xml:space="preserve">                3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AD2816" w:rsidRDefault="00A63789" w:rsidP="00564BB2">
                  <w:pPr>
                    <w:rPr>
                      <w:sz w:val="18"/>
                      <w:szCs w:val="18"/>
                    </w:rPr>
                  </w:pPr>
                  <w:r w:rsidRPr="00AD2816">
                    <w:rPr>
                      <w:sz w:val="18"/>
                      <w:szCs w:val="18"/>
                    </w:rPr>
                    <w:t xml:space="preserve">            4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8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 xml:space="preserve"> 1.</w:t>
                  </w:r>
                </w:p>
                <w:p w:rsidR="00A63789" w:rsidRPr="00712D39" w:rsidRDefault="00A63789" w:rsidP="00564BB2">
                  <w:pPr>
                    <w:ind w:left="-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F7124E" w:rsidRDefault="00A63789" w:rsidP="00564BB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>Социально-бытовые услуги, предоставляемые в форме  социального обслуживания на        дому</w:t>
                  </w:r>
                </w:p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</w:p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80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3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31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гигиены,средств ухода, книг, газет, журналов.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услуга, вес набора до 7 кг</w:t>
                  </w:r>
                </w:p>
              </w:tc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13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8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31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Помощь в приготовлении  пищи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24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564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1.3.</w:t>
                  </w:r>
                </w:p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Помощь в приеме пищи (кормление)</w:t>
                  </w:r>
                </w:p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кормление</w:t>
                  </w:r>
                </w:p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31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Оплата за счет средств получателя социальных услуг, жилищно-коммунальных услуг и услуг связи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16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31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Сдача за счет средств получателя социальных услуг вещей в стирку, химчистку, ремонт, обратная их доставка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услуга, вес вещей до 7 кг</w:t>
                  </w:r>
                </w:p>
              </w:tc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31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Покупка за счет средств получателя социальных услуг топлива (в жилых помещениях без центрального отопления и (или) водоснабжения ), топка печей, обеспечение водой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заказ</w:t>
                  </w:r>
                </w:p>
              </w:tc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13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1.7.</w:t>
                  </w:r>
                </w:p>
              </w:tc>
              <w:tc>
                <w:tcPr>
                  <w:tcW w:w="31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Организация помощи в проведении ремонта жилых помещений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заказ</w:t>
                  </w:r>
                </w:p>
              </w:tc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40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lastRenderedPageBreak/>
                    <w:t>1.8.</w:t>
                  </w:r>
                </w:p>
              </w:tc>
              <w:tc>
                <w:tcPr>
                  <w:tcW w:w="31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Обеспечение кратковременного присмотра за детьми (не более 2х часов)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39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1.9.</w:t>
                  </w:r>
                </w:p>
              </w:tc>
              <w:tc>
                <w:tcPr>
                  <w:tcW w:w="31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Уборка жилых помещений, содействие в обработке приусадебных участков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29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1.10.</w:t>
                  </w:r>
                </w:p>
              </w:tc>
              <w:tc>
                <w:tcPr>
                  <w:tcW w:w="31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заказ</w:t>
                  </w:r>
                </w:p>
              </w:tc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22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1.11.</w:t>
                  </w:r>
                </w:p>
              </w:tc>
              <w:tc>
                <w:tcPr>
                  <w:tcW w:w="31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отправлении религиозных обрядов в дни религиозных праздников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1.12.</w:t>
                  </w:r>
                </w:p>
              </w:tc>
              <w:tc>
                <w:tcPr>
                  <w:tcW w:w="31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Предоставление гигиенических услуг лицам, неспособным по состоянию здоровья самостоятельно осуществлять за собой уход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1.13.</w:t>
                  </w:r>
                </w:p>
              </w:tc>
              <w:tc>
                <w:tcPr>
                  <w:tcW w:w="31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Отправка за счет средств получателя социальных услуг почтовой корреспонденции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1.14.</w:t>
                  </w:r>
                </w:p>
              </w:tc>
              <w:tc>
                <w:tcPr>
                  <w:tcW w:w="31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посещении театров, выставок и других культурных мероприятий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посещение</w:t>
                  </w:r>
                </w:p>
              </w:tc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29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1.15.</w:t>
                  </w:r>
                </w:p>
              </w:tc>
              <w:tc>
                <w:tcPr>
                  <w:tcW w:w="31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Оказание помощи в написании писем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письмо</w:t>
                  </w:r>
                </w:p>
              </w:tc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69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F7124E" w:rsidRDefault="00A63789" w:rsidP="00564BB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>Социально-медицинские услуги, предоставляемые в форме социального обслуживания на дому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2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вызов</w:t>
                  </w:r>
                </w:p>
              </w:tc>
              <w:tc>
                <w:tcPr>
                  <w:tcW w:w="18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15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2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прохождении медико-социальной экспертизы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сопровождение (туда и обратно)</w:t>
                  </w:r>
                </w:p>
              </w:tc>
              <w:tc>
                <w:tcPr>
                  <w:tcW w:w="18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29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2.3.</w:t>
                  </w:r>
                </w:p>
              </w:tc>
              <w:tc>
                <w:tcPr>
                  <w:tcW w:w="2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2.4.</w:t>
                  </w:r>
                </w:p>
              </w:tc>
              <w:tc>
                <w:tcPr>
                  <w:tcW w:w="2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 (1 раз в день, от 15 до 30 минут)</w:t>
                  </w:r>
                </w:p>
              </w:tc>
              <w:tc>
                <w:tcPr>
                  <w:tcW w:w="18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2.5.</w:t>
                  </w:r>
                </w:p>
              </w:tc>
              <w:tc>
                <w:tcPr>
                  <w:tcW w:w="2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Обеспечение ухода с учетом состояния здоровья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39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2.6.</w:t>
                  </w:r>
                </w:p>
              </w:tc>
              <w:tc>
                <w:tcPr>
                  <w:tcW w:w="2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оздоровительных мероприятий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lastRenderedPageBreak/>
                    <w:t>2.7.</w:t>
                  </w:r>
                </w:p>
              </w:tc>
              <w:tc>
                <w:tcPr>
                  <w:tcW w:w="2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наблюдений за получателями социальных услуг в целях выявления отклонений в состоянии их здоровья)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консультация</w:t>
                  </w:r>
                </w:p>
              </w:tc>
              <w:tc>
                <w:tcPr>
                  <w:tcW w:w="18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2.8.</w:t>
                  </w:r>
                </w:p>
              </w:tc>
              <w:tc>
                <w:tcPr>
                  <w:tcW w:w="2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обеспечении по заключению врачей лекарственными препаратами для медицинского применения, медицинскими изделиями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2.9.</w:t>
                  </w:r>
                </w:p>
              </w:tc>
              <w:tc>
                <w:tcPr>
                  <w:tcW w:w="2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Сопровождение в медицинские организации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сопровождение (туда и обратно)</w:t>
                  </w:r>
                </w:p>
              </w:tc>
              <w:tc>
                <w:tcPr>
                  <w:tcW w:w="18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15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2.10.</w:t>
                  </w:r>
                </w:p>
              </w:tc>
              <w:tc>
                <w:tcPr>
                  <w:tcW w:w="2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госпитализации нуждающихся в медицинские организации и их посещение в целях оказания морально-психологической поддержки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15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2.11.</w:t>
                  </w:r>
                </w:p>
              </w:tc>
              <w:tc>
                <w:tcPr>
                  <w:tcW w:w="2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санитарно-просветительской работы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консультация</w:t>
                  </w:r>
                </w:p>
              </w:tc>
              <w:tc>
                <w:tcPr>
                  <w:tcW w:w="18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2.12.</w:t>
                  </w:r>
                </w:p>
              </w:tc>
              <w:tc>
                <w:tcPr>
                  <w:tcW w:w="2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получении и зубопротезной и протезно-ортопедической помощи, а также в обеспечении техническими средствами ухода и реабилитации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2.13</w:t>
                  </w:r>
                </w:p>
              </w:tc>
              <w:tc>
                <w:tcPr>
                  <w:tcW w:w="2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оформлении документов для получения путевок на санаторно-курортное лечение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39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2.14.</w:t>
                  </w:r>
                </w:p>
              </w:tc>
              <w:tc>
                <w:tcPr>
                  <w:tcW w:w="2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Систематическое наблюдение за получателями социальных услуг для выявления отклонений в состоянии их здоровья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2.15.</w:t>
                  </w:r>
                </w:p>
              </w:tc>
              <w:tc>
                <w:tcPr>
                  <w:tcW w:w="2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занятий, обучающих здоровому образу жизни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занятие</w:t>
                  </w:r>
                </w:p>
              </w:tc>
              <w:tc>
                <w:tcPr>
                  <w:tcW w:w="18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2.16.</w:t>
                  </w:r>
                </w:p>
              </w:tc>
              <w:tc>
                <w:tcPr>
                  <w:tcW w:w="2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занятий по адаптивной физической культуре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занятие</w:t>
                  </w:r>
                </w:p>
              </w:tc>
              <w:tc>
                <w:tcPr>
                  <w:tcW w:w="18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69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F7124E" w:rsidRDefault="00A63789" w:rsidP="00564BB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>Социально-медицинские услуги, предоставляемые в полустационарной форме социального обслуживания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, контроль за приемом лекарств и др.)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 (1 раз в день, от 15 до 30 минут)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оздоровительных мероприятий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2.3.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Систематическое наблюдение за получателями социальных услуг в целях  выявления отклонений в состоянии их здоровья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2.4.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 xml:space="preserve">Консультирование по социально-медицинским вопросам (поддержание и сохранение здоровья </w:t>
                  </w:r>
                  <w:r w:rsidRPr="00712D39">
                    <w:rPr>
                      <w:sz w:val="18"/>
                      <w:szCs w:val="18"/>
                    </w:rPr>
                    <w:lastRenderedPageBreak/>
                    <w:t>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lastRenderedPageBreak/>
                    <w:t>1 консультация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lastRenderedPageBreak/>
                    <w:t>2.5.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получении медико-психологической помощи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2.6.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Организация лечебно-оздоровительных мероприятий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2.7.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2.8.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Обеспечение санитарно-гигиенических требований в жилых помещениях и местах общего пользования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место в день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70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2.9.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занятий, обучающих здоровому образу жизни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занятие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2.10.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занятий по адаптивной физической культуре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занятие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69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F7124E" w:rsidRDefault="00A63789" w:rsidP="00564BB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>Социально-педагогические услуги, предоставляемые в полустационарной или стационарной форме социального обслуживания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3.1.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3.2.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69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F7124E" w:rsidRDefault="00A63789" w:rsidP="00564BB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>Социально-психологические услуги, предоставляемые во всех формах социального обслуживания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F7124E" w:rsidRDefault="00A63789" w:rsidP="00564BB2">
                  <w:pPr>
                    <w:rPr>
                      <w:sz w:val="18"/>
                      <w:szCs w:val="18"/>
                    </w:rPr>
                  </w:pPr>
                  <w:r w:rsidRPr="00F7124E">
                    <w:rPr>
                      <w:sz w:val="18"/>
                      <w:szCs w:val="18"/>
                    </w:rPr>
                    <w:t>Социально-психологическое консультирование, в том числе по вопросам внутрисемейных отношений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F7124E" w:rsidRDefault="00A63789" w:rsidP="00564BB2">
                  <w:pPr>
                    <w:rPr>
                      <w:sz w:val="18"/>
                      <w:szCs w:val="18"/>
                    </w:rPr>
                  </w:pPr>
                  <w:r w:rsidRPr="00F7124E">
                    <w:rPr>
                      <w:sz w:val="18"/>
                      <w:szCs w:val="18"/>
                    </w:rPr>
      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1.3.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F7124E" w:rsidRDefault="00A63789" w:rsidP="00564BB2">
                  <w:pPr>
                    <w:rPr>
                      <w:sz w:val="18"/>
                      <w:szCs w:val="18"/>
                    </w:rPr>
                  </w:pPr>
                  <w:r w:rsidRPr="00F7124E">
                    <w:rPr>
                      <w:sz w:val="18"/>
                      <w:szCs w:val="18"/>
                    </w:rPr>
                    <w:t>Социально-психологический патронаж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F7124E" w:rsidRDefault="00A63789" w:rsidP="00564BB2">
                  <w:pPr>
                    <w:rPr>
                      <w:sz w:val="18"/>
                      <w:szCs w:val="18"/>
                    </w:rPr>
                  </w:pPr>
                  <w:r w:rsidRPr="00F7124E">
                    <w:rPr>
                      <w:sz w:val="18"/>
                      <w:szCs w:val="18"/>
                    </w:rPr>
                    <w:t>Оказание консультационной психологической помощи анонимно, в том числе с использованием телефона доверия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lastRenderedPageBreak/>
                    <w:t>1.</w:t>
                  </w:r>
                </w:p>
              </w:tc>
              <w:tc>
                <w:tcPr>
                  <w:tcW w:w="69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F7124E" w:rsidRDefault="00A63789" w:rsidP="00564BB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>Социально-педагогические услуги, предоставляемые во всех формах социального обслуживания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Организация помощи в получении образования,  том числе профессионального образования, инвалидами (детьми-инвалидами) в соответствии с их способностями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Обучение родственников практическим навыкам общего ухода за тяжело 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1.3.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 общения и контроля, направленным на развитие личности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Социально-педагогическая коррекция, включая диагностику и консультирование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Организация и проведение клубной и кружковой работы для формирования и развития интересов получателей социальных услуг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Формирование позитивных интересов (в том числе в сфере досуга)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1.7.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оказание помощи в оформлении документов для поступления в учебное заведение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1.8.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Оказание помощи в обеспечении необходимой учебно-методической литературы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1.9.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Организация досуга (праздники, экскурсии и другие культурные мероприятия)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18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69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F7124E" w:rsidRDefault="00A63789" w:rsidP="00564BB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>Социально-трудовые услуги, предоставляемые во всех формах социального обслуживания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Оказание помощи в трудоустройстве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1.3.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Организация помощи в получении образования,  том числе профессионального образования, инвалидами (детьми-инвалидами) в соответствии с их способностями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lastRenderedPageBreak/>
                    <w:t>1.</w:t>
                  </w:r>
                </w:p>
              </w:tc>
              <w:tc>
                <w:tcPr>
                  <w:tcW w:w="69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F7124E" w:rsidRDefault="00A63789" w:rsidP="00564BB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>Социально-правовые услуги, предоставляемые во всех формах социального обслуживания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24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Оказание помощи в получении юридических услуг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12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1.3.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24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получении бесплатной помощи адвоката в порядке, установленном законодательством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12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Обеспечение представительства в суде с целью защиты прав и законных интересов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24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сохранении занимаемых ранее по договору найму или аренды жилых помещений в домах государственного, муниципального жилищных фондов в течение 6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24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69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F7124E" w:rsidRDefault="00A63789" w:rsidP="00564BB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предоставляемые во всех формах социального обслуживания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Обучение инвалидов (детей-инвалидов) пользованию средствами ухода и техническими средствами реабилитации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социально-реабилитационных мероприятий в сфере социального обслуживания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1.3.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Обучение навыкам самообслуживания, поведения в быту и общественных  местах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A63789" w:rsidRPr="00712D39" w:rsidTr="00564BB2">
              <w:tblPrEx>
                <w:tblLook w:val="0000" w:firstRow="0" w:lastRow="0" w:firstColumn="0" w:lastColumn="0" w:noHBand="0" w:noVBand="0"/>
              </w:tblPrEx>
              <w:trPr>
                <w:trHeight w:val="69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Обучение навыкам компьютерной грамотности</w:t>
                  </w:r>
                </w:p>
              </w:tc>
              <w:tc>
                <w:tcPr>
                  <w:tcW w:w="2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789" w:rsidRPr="00712D39" w:rsidRDefault="00A63789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A63789" w:rsidRDefault="00A63789" w:rsidP="00564BB2"/>
          <w:p w:rsidR="00A63789" w:rsidRDefault="00A63789" w:rsidP="00564BB2">
            <w:pPr>
              <w:jc w:val="both"/>
            </w:pPr>
            <w:r w:rsidRPr="00FB19F6">
              <w:t>Информация в соответствии с Приказом Минтруда РД</w:t>
            </w:r>
            <w:r>
              <w:t xml:space="preserve"> №09-1149 от 31.12.2014г.</w:t>
            </w:r>
          </w:p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</w:p>
        </w:tc>
      </w:tr>
      <w:tr w:rsidR="00A63789" w:rsidRPr="000B51EC" w:rsidTr="002C75B6">
        <w:trPr>
          <w:gridBefore w:val="1"/>
          <w:wBefore w:w="6" w:type="dxa"/>
        </w:trPr>
        <w:tc>
          <w:tcPr>
            <w:tcW w:w="10637" w:type="dxa"/>
            <w:gridSpan w:val="3"/>
          </w:tcPr>
          <w:p w:rsidR="00A63789" w:rsidRPr="00C7532A" w:rsidRDefault="00A63789" w:rsidP="00564BB2">
            <w:pPr>
              <w:rPr>
                <w:bCs/>
              </w:rPr>
            </w:pPr>
          </w:p>
        </w:tc>
      </w:tr>
      <w:tr w:rsidR="00393A5D" w:rsidRPr="000B51EC" w:rsidTr="00507E77">
        <w:trPr>
          <w:gridBefore w:val="1"/>
          <w:wBefore w:w="6" w:type="dxa"/>
        </w:trPr>
        <w:tc>
          <w:tcPr>
            <w:tcW w:w="2677" w:type="dxa"/>
          </w:tcPr>
          <w:p w:rsidR="00393A5D" w:rsidRPr="000B51EC" w:rsidRDefault="00393A5D" w:rsidP="00564BB2">
            <w:pPr>
              <w:autoSpaceDE w:val="0"/>
              <w:autoSpaceDN w:val="0"/>
              <w:adjustRightInd w:val="0"/>
              <w:jc w:val="center"/>
            </w:pPr>
            <w:r w:rsidRPr="000B51EC"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7960" w:type="dxa"/>
            <w:gridSpan w:val="2"/>
          </w:tcPr>
          <w:p w:rsidR="00393A5D" w:rsidRPr="00D52E3B" w:rsidRDefault="00393A5D" w:rsidP="00F6193F">
            <w:pPr>
              <w:jc w:val="both"/>
              <w:rPr>
                <w:bCs/>
              </w:rPr>
            </w:pPr>
            <w:r w:rsidRPr="00D52E3B">
              <w:rPr>
                <w:bCs/>
              </w:rPr>
              <w:t>Численность граждан, находящихся на социальном обслуживании по состоянию на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30 </w:t>
            </w:r>
            <w:r w:rsidR="00E05B5E">
              <w:rPr>
                <w:b/>
                <w:bCs/>
              </w:rPr>
              <w:t>сентября</w:t>
            </w:r>
            <w:r>
              <w:rPr>
                <w:b/>
                <w:bCs/>
              </w:rPr>
              <w:t xml:space="preserve"> 2023</w:t>
            </w:r>
            <w:r w:rsidRPr="00D52E3B">
              <w:rPr>
                <w:b/>
                <w:bCs/>
              </w:rPr>
              <w:t xml:space="preserve"> года</w:t>
            </w:r>
            <w:r w:rsidRPr="00D52E3B">
              <w:rPr>
                <w:bCs/>
              </w:rPr>
              <w:t xml:space="preserve"> составляет:</w:t>
            </w:r>
          </w:p>
          <w:p w:rsidR="00393A5D" w:rsidRDefault="00393A5D" w:rsidP="00F6193F">
            <w:r>
              <w:t xml:space="preserve">Отделение социальное обслуживания граждан пожилого возраста и инвалидов на дому – </w:t>
            </w:r>
            <w:r w:rsidR="00E05B5E">
              <w:t>2204</w:t>
            </w:r>
            <w:r>
              <w:t xml:space="preserve"> чел.</w:t>
            </w:r>
          </w:p>
          <w:p w:rsidR="00393A5D" w:rsidRPr="001A3EDF" w:rsidRDefault="00393A5D" w:rsidP="00E05B5E">
            <w:r>
              <w:rPr>
                <w:rFonts w:cs="Tahoma"/>
                <w:color w:val="000000"/>
              </w:rPr>
              <w:t>Отделение социального обслуживания на дому детей и семей с детьми</w:t>
            </w:r>
            <w:r>
              <w:t xml:space="preserve"> — </w:t>
            </w:r>
            <w:r w:rsidR="00E05B5E">
              <w:t>1082</w:t>
            </w:r>
            <w:r>
              <w:t xml:space="preserve"> чел.</w:t>
            </w:r>
          </w:p>
        </w:tc>
      </w:tr>
      <w:tr w:rsidR="00393A5D" w:rsidRPr="000B51EC" w:rsidTr="00507E77">
        <w:trPr>
          <w:gridBefore w:val="1"/>
          <w:wBefore w:w="6" w:type="dxa"/>
        </w:trPr>
        <w:tc>
          <w:tcPr>
            <w:tcW w:w="2677" w:type="dxa"/>
          </w:tcPr>
          <w:p w:rsidR="00393A5D" w:rsidRPr="000B51EC" w:rsidRDefault="00393A5D" w:rsidP="00564BB2">
            <w:pPr>
              <w:jc w:val="center"/>
            </w:pPr>
            <w:r w:rsidRPr="000B51EC">
              <w:t>Информация об общем количество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7960" w:type="dxa"/>
            <w:gridSpan w:val="2"/>
          </w:tcPr>
          <w:p w:rsidR="00393A5D" w:rsidRPr="00D52E3B" w:rsidRDefault="00393A5D" w:rsidP="00F6193F">
            <w:pPr>
              <w:ind w:firstLine="567"/>
              <w:jc w:val="center"/>
            </w:pPr>
            <w:r w:rsidRPr="00D52E3B">
              <w:rPr>
                <w:b/>
              </w:rPr>
              <w:t xml:space="preserve">По состоянию на </w:t>
            </w:r>
            <w:r>
              <w:rPr>
                <w:b/>
                <w:bCs/>
              </w:rPr>
              <w:t xml:space="preserve">30 </w:t>
            </w:r>
            <w:r w:rsidR="00E05B5E">
              <w:rPr>
                <w:b/>
                <w:bCs/>
              </w:rPr>
              <w:t>сентября</w:t>
            </w:r>
            <w:r>
              <w:rPr>
                <w:b/>
                <w:bCs/>
              </w:rPr>
              <w:t xml:space="preserve"> 2023</w:t>
            </w:r>
            <w:r w:rsidRPr="00D52E3B">
              <w:rPr>
                <w:b/>
                <w:bCs/>
              </w:rPr>
              <w:t xml:space="preserve"> </w:t>
            </w:r>
            <w:r w:rsidRPr="00D52E3B">
              <w:rPr>
                <w:b/>
              </w:rPr>
              <w:t>года</w:t>
            </w:r>
            <w:r>
              <w:rPr>
                <w:b/>
              </w:rPr>
              <w:t xml:space="preserve"> </w:t>
            </w:r>
            <w:r w:rsidRPr="00D52E3B">
              <w:t xml:space="preserve">общее количество мест, предназначенных для предоставления социальных услуг </w:t>
            </w:r>
            <w:r w:rsidRPr="00D52E3B">
              <w:rPr>
                <w:bCs/>
              </w:rPr>
              <w:t>составляет</w:t>
            </w:r>
            <w:r w:rsidRPr="00D52E3B">
              <w:t>:</w:t>
            </w:r>
          </w:p>
          <w:p w:rsidR="00393A5D" w:rsidRPr="00D52E3B" w:rsidRDefault="00393A5D" w:rsidP="00F6193F">
            <w:pPr>
              <w:pStyle w:val="a4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D52E3B">
              <w:t xml:space="preserve">В форме социального обслуживания на дому – </w:t>
            </w:r>
            <w:r>
              <w:t>6</w:t>
            </w:r>
            <w:r w:rsidRPr="00D52E3B">
              <w:t xml:space="preserve"> отделени</w:t>
            </w:r>
            <w:r>
              <w:t>й</w:t>
            </w:r>
            <w:r w:rsidRPr="00D52E3B">
              <w:t xml:space="preserve"> социального обслуживания на дому граждан пожилого возраста и инвалидов –</w:t>
            </w:r>
            <w:r>
              <w:rPr>
                <w:b/>
                <w:i/>
              </w:rPr>
              <w:t xml:space="preserve"> 124</w:t>
            </w:r>
            <w:r w:rsidRPr="00D52E3B">
              <w:rPr>
                <w:b/>
                <w:i/>
              </w:rPr>
              <w:t xml:space="preserve"> социальных работника х 11 человек (по норме) = </w:t>
            </w:r>
            <w:r>
              <w:rPr>
                <w:b/>
                <w:i/>
              </w:rPr>
              <w:t>1364</w:t>
            </w:r>
            <w:r w:rsidRPr="00D52E3B">
              <w:rPr>
                <w:b/>
                <w:i/>
              </w:rPr>
              <w:t xml:space="preserve"> чел., состоят на надомном социальном обслуживании);</w:t>
            </w:r>
          </w:p>
          <w:p w:rsidR="00393A5D" w:rsidRPr="000B51EC" w:rsidRDefault="00393A5D" w:rsidP="00F6193F">
            <w:pPr>
              <w:pStyle w:val="a4"/>
              <w:ind w:left="360"/>
              <w:jc w:val="both"/>
            </w:pPr>
          </w:p>
        </w:tc>
      </w:tr>
      <w:tr w:rsidR="00A63789" w:rsidRPr="000B51EC" w:rsidTr="00507E77">
        <w:trPr>
          <w:gridBefore w:val="1"/>
          <w:wBefore w:w="6" w:type="dxa"/>
        </w:trPr>
        <w:tc>
          <w:tcPr>
            <w:tcW w:w="2677" w:type="dxa"/>
          </w:tcPr>
          <w:p w:rsidR="00A63789" w:rsidRPr="000B51EC" w:rsidRDefault="00A63789" w:rsidP="00564BB2">
            <w:pPr>
              <w:autoSpaceDE w:val="0"/>
              <w:autoSpaceDN w:val="0"/>
              <w:adjustRightInd w:val="0"/>
              <w:jc w:val="center"/>
            </w:pPr>
            <w:r w:rsidRPr="000B51EC"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7960" w:type="dxa"/>
            <w:gridSpan w:val="2"/>
          </w:tcPr>
          <w:p w:rsidR="00A63789" w:rsidRPr="00FB19F6" w:rsidRDefault="00A63789" w:rsidP="00564BB2">
            <w:pPr>
              <w:autoSpaceDE w:val="0"/>
              <w:autoSpaceDN w:val="0"/>
              <w:adjustRightInd w:val="0"/>
              <w:jc w:val="both"/>
            </w:pPr>
            <w:r w:rsidRPr="00FB19F6">
              <w:t>Все помещения оборудованы средствами коммунально-бытового обслуживан</w:t>
            </w:r>
            <w:r>
              <w:t>ия и оснащены телефонной связью.</w:t>
            </w:r>
          </w:p>
          <w:p w:rsidR="00A63789" w:rsidRPr="00FB19F6" w:rsidRDefault="00A63789" w:rsidP="00564BB2">
            <w:pPr>
              <w:autoSpaceDE w:val="0"/>
              <w:autoSpaceDN w:val="0"/>
              <w:adjustRightInd w:val="0"/>
              <w:jc w:val="both"/>
            </w:pPr>
            <w:r w:rsidRPr="00FB19F6">
              <w:t>Отделения оснащены специальным и табельным оборудованием, аппаратурой и приборами, отвечающим требованиям соответствующихстандартов, технических условий, других нормативных документов иобеспечение надлежащего качества предоставляемых услуг. Использование</w:t>
            </w:r>
            <w:r w:rsidR="003B3CF6">
              <w:t xml:space="preserve"> </w:t>
            </w:r>
            <w:r w:rsidRPr="00FB19F6">
              <w:t>оборудования, приборов и аппаратуры осуществляется строго по назначениюв соответствии с документацией на их функционирование и эксплуатацию, содержаться в технически исправном состоянии, систематически</w:t>
            </w:r>
            <w:r w:rsidR="003B3CF6">
              <w:t xml:space="preserve"> </w:t>
            </w:r>
            <w:r w:rsidRPr="00FB19F6">
              <w:t>проводится проверка их исправности.</w:t>
            </w:r>
          </w:p>
          <w:p w:rsidR="00A63789" w:rsidRPr="000B51EC" w:rsidRDefault="00A63789" w:rsidP="00564BB2">
            <w:pPr>
              <w:jc w:val="both"/>
            </w:pPr>
            <w:r w:rsidRPr="000B51EC">
              <w:t xml:space="preserve">Тренажерный зал </w:t>
            </w:r>
            <w:r w:rsidR="001C0884" w:rsidRPr="000B51EC">
              <w:t>оснащен: велотренажерами, беговыми</w:t>
            </w:r>
            <w:r w:rsidRPr="000B51EC">
              <w:t xml:space="preserve"> дорожками, эллиптическим тренажером.</w:t>
            </w:r>
          </w:p>
          <w:p w:rsidR="00A63789" w:rsidRPr="000B51EC" w:rsidRDefault="00A63789" w:rsidP="00564BB2">
            <w:pPr>
              <w:jc w:val="both"/>
            </w:pPr>
            <w:r w:rsidRPr="000B51EC">
              <w:t xml:space="preserve">Столовая, склад, кухня оснащены: столами, стульями, шкафами, холодильниками, морозильными камерами </w:t>
            </w:r>
            <w:r w:rsidR="006B7254" w:rsidRPr="000B51EC">
              <w:t>и ларями</w:t>
            </w:r>
            <w:r w:rsidRPr="000B51EC">
              <w:t>, жарочным шкафом, электрической и газовыми плитами, всей необходимой</w:t>
            </w:r>
            <w:r>
              <w:t xml:space="preserve"> посудой </w:t>
            </w:r>
            <w:r w:rsidR="006B7254">
              <w:t xml:space="preserve">для приготовления </w:t>
            </w:r>
            <w:r w:rsidR="006B7254" w:rsidRPr="000B51EC">
              <w:t>и</w:t>
            </w:r>
            <w:r w:rsidRPr="000B51EC">
              <w:t xml:space="preserve"> употребления пищи.</w:t>
            </w:r>
          </w:p>
          <w:p w:rsidR="00A63789" w:rsidRPr="000B51EC" w:rsidRDefault="00A63789" w:rsidP="00564BB2">
            <w:pPr>
              <w:jc w:val="both"/>
            </w:pPr>
            <w:r w:rsidRPr="000B51EC">
              <w:t xml:space="preserve"> Центр оснащен двумя современными телевизорами, </w:t>
            </w:r>
            <w:r w:rsidRPr="000B51EC">
              <w:rPr>
                <w:lang w:val="en-US"/>
              </w:rPr>
              <w:t>DVD</w:t>
            </w:r>
            <w:r w:rsidRPr="000B51EC">
              <w:t>-плеерами, мягкой мебелью, оборудованием для парикмахерской, автомобилями.</w:t>
            </w:r>
          </w:p>
          <w:p w:rsidR="00A63789" w:rsidRPr="000B51EC" w:rsidRDefault="00A63789" w:rsidP="00A320DC">
            <w:pPr>
              <w:jc w:val="both"/>
            </w:pPr>
            <w:r w:rsidRPr="000B51EC">
              <w:t xml:space="preserve">Доступ к информации через сеть «Интернет»: социальные сети- </w:t>
            </w:r>
            <w:proofErr w:type="spellStart"/>
            <w:r w:rsidR="002C70E0">
              <w:t>телеграм</w:t>
            </w:r>
            <w:proofErr w:type="spellEnd"/>
            <w:r w:rsidR="002C70E0">
              <w:t xml:space="preserve">, </w:t>
            </w:r>
            <w:r w:rsidRPr="000B51EC">
              <w:t>о</w:t>
            </w:r>
            <w:r w:rsidR="006B7254">
              <w:t xml:space="preserve">дноклассники, </w:t>
            </w:r>
            <w:proofErr w:type="spellStart"/>
            <w:r w:rsidR="006125A7">
              <w:t>в</w:t>
            </w:r>
            <w:r w:rsidRPr="000B51EC">
              <w:t>контакт</w:t>
            </w:r>
            <w:r w:rsidR="006125A7">
              <w:t>е</w:t>
            </w:r>
            <w:proofErr w:type="spellEnd"/>
            <w:r w:rsidRPr="000B51EC">
              <w:t>.</w:t>
            </w:r>
          </w:p>
        </w:tc>
      </w:tr>
      <w:tr w:rsidR="00A63789" w:rsidRPr="000B51EC" w:rsidTr="002C70E0">
        <w:trPr>
          <w:gridBefore w:val="1"/>
          <w:wBefore w:w="6" w:type="dxa"/>
          <w:trHeight w:val="2238"/>
        </w:trPr>
        <w:tc>
          <w:tcPr>
            <w:tcW w:w="2677" w:type="dxa"/>
          </w:tcPr>
          <w:p w:rsidR="00A63789" w:rsidRPr="000B51EC" w:rsidRDefault="00A63789" w:rsidP="00564BB2">
            <w:pPr>
              <w:autoSpaceDE w:val="0"/>
              <w:autoSpaceDN w:val="0"/>
              <w:adjustRightInd w:val="0"/>
              <w:jc w:val="center"/>
            </w:pPr>
            <w:r w:rsidRPr="000B51EC">
              <w:t>Информация об объеме предоставляемых социальных услуг</w:t>
            </w:r>
          </w:p>
        </w:tc>
        <w:tc>
          <w:tcPr>
            <w:tcW w:w="7960" w:type="dxa"/>
            <w:gridSpan w:val="2"/>
          </w:tcPr>
          <w:p w:rsidR="00393A5D" w:rsidRPr="0089303B" w:rsidRDefault="00393A5D" w:rsidP="00393A5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На </w:t>
            </w:r>
            <w:r>
              <w:rPr>
                <w:b/>
                <w:bCs/>
                <w:i/>
              </w:rPr>
              <w:t>30 июня</w:t>
            </w:r>
            <w:r w:rsidRPr="001A3EDF">
              <w:rPr>
                <w:b/>
                <w:bCs/>
                <w:i/>
              </w:rPr>
              <w:t xml:space="preserve"> 2023</w:t>
            </w:r>
            <w:r w:rsidRPr="00D52E3B">
              <w:rPr>
                <w:b/>
                <w:bCs/>
              </w:rPr>
              <w:t xml:space="preserve"> </w:t>
            </w:r>
            <w:r>
              <w:rPr>
                <w:b/>
                <w:i/>
              </w:rPr>
              <w:t>года</w:t>
            </w:r>
            <w:r w:rsidRPr="0089303B">
              <w:rPr>
                <w:b/>
                <w:i/>
              </w:rPr>
              <w:t xml:space="preserve"> клиентам Центра предоставлено </w:t>
            </w:r>
            <w:r>
              <w:rPr>
                <w:b/>
                <w:i/>
              </w:rPr>
              <w:t>200912</w:t>
            </w:r>
            <w:r w:rsidRPr="0089303B">
              <w:rPr>
                <w:b/>
                <w:i/>
              </w:rPr>
              <w:t xml:space="preserve"> социальных услуг:</w:t>
            </w:r>
          </w:p>
          <w:p w:rsidR="00393A5D" w:rsidRDefault="00393A5D" w:rsidP="00393A5D">
            <w:pPr>
              <w:pStyle w:val="a4"/>
              <w:numPr>
                <w:ilvl w:val="0"/>
                <w:numId w:val="4"/>
              </w:numPr>
              <w:jc w:val="both"/>
            </w:pPr>
            <w:r w:rsidRPr="0089303B">
              <w:t>отделениями социального обслуживания на дому граждан пожилого возраста и инвалидов (</w:t>
            </w:r>
            <w:r>
              <w:t>6</w:t>
            </w:r>
            <w:r w:rsidRPr="0089303B">
              <w:t xml:space="preserve">) – </w:t>
            </w:r>
            <w:r w:rsidR="00E05B5E">
              <w:t>262496</w:t>
            </w:r>
            <w:r w:rsidRPr="0089303B">
              <w:t xml:space="preserve"> услуг;</w:t>
            </w:r>
          </w:p>
          <w:p w:rsidR="00823734" w:rsidRPr="000B51EC" w:rsidRDefault="00393A5D" w:rsidP="00E05B5E">
            <w:pPr>
              <w:pStyle w:val="a4"/>
              <w:numPr>
                <w:ilvl w:val="0"/>
                <w:numId w:val="4"/>
              </w:numPr>
              <w:jc w:val="both"/>
            </w:pPr>
            <w:r w:rsidRPr="0089303B">
              <w:t>отделе</w:t>
            </w:r>
            <w:r>
              <w:t xml:space="preserve">нием социального обслуживания семьи и </w:t>
            </w:r>
            <w:r w:rsidRPr="0089303B">
              <w:t>семей с детьми –</w:t>
            </w:r>
            <w:r>
              <w:t xml:space="preserve"> </w:t>
            </w:r>
            <w:r w:rsidR="00E05B5E">
              <w:t>35573</w:t>
            </w:r>
            <w:r>
              <w:t xml:space="preserve"> </w:t>
            </w:r>
            <w:r w:rsidRPr="0089303B">
              <w:t>услуг</w:t>
            </w:r>
            <w:r>
              <w:t>.</w:t>
            </w:r>
          </w:p>
        </w:tc>
      </w:tr>
      <w:tr w:rsidR="00823734" w:rsidRPr="000B51EC" w:rsidTr="00507E77">
        <w:trPr>
          <w:gridBefore w:val="1"/>
          <w:wBefore w:w="6" w:type="dxa"/>
          <w:trHeight w:val="524"/>
        </w:trPr>
        <w:tc>
          <w:tcPr>
            <w:tcW w:w="2677" w:type="dxa"/>
          </w:tcPr>
          <w:p w:rsidR="00823734" w:rsidRPr="009E53F9" w:rsidRDefault="00823734" w:rsidP="00FF23E3">
            <w:pPr>
              <w:autoSpaceDE w:val="0"/>
              <w:autoSpaceDN w:val="0"/>
              <w:adjustRightInd w:val="0"/>
              <w:jc w:val="both"/>
            </w:pPr>
            <w:r w:rsidRPr="009E53F9">
              <w:t xml:space="preserve">Информация о наличии лицензий на осуществление деятельности, подлежащей </w:t>
            </w:r>
            <w:r w:rsidRPr="009E53F9">
              <w:lastRenderedPageBreak/>
              <w:t xml:space="preserve">лицензированию в соответствии с </w:t>
            </w:r>
            <w:hyperlink r:id="rId11" w:history="1">
              <w:r w:rsidRPr="009E53F9">
                <w:t>законодательством</w:t>
              </w:r>
            </w:hyperlink>
            <w:r w:rsidRPr="009E53F9">
              <w:t xml:space="preserve"> Российской Федерации</w:t>
            </w:r>
          </w:p>
        </w:tc>
        <w:tc>
          <w:tcPr>
            <w:tcW w:w="7960" w:type="dxa"/>
            <w:gridSpan w:val="2"/>
          </w:tcPr>
          <w:p w:rsidR="00823734" w:rsidRPr="009E53F9" w:rsidRDefault="009E53F9" w:rsidP="00E05B5E">
            <w:pPr>
              <w:jc w:val="both"/>
              <w:rPr>
                <w:color w:val="FF0000"/>
              </w:rPr>
            </w:pPr>
            <w:r w:rsidRPr="009E53F9">
              <w:lastRenderedPageBreak/>
              <w:t>Лицензия на осуществление медицинской деятельности под номером ФС – 05-01-000</w:t>
            </w:r>
            <w:r w:rsidR="00E05B5E">
              <w:t>546</w:t>
            </w:r>
            <w:r>
              <w:t xml:space="preserve"> от </w:t>
            </w:r>
            <w:r w:rsidR="00E05B5E">
              <w:t>6 августа</w:t>
            </w:r>
            <w:r w:rsidRPr="009E53F9">
              <w:t xml:space="preserve"> 201</w:t>
            </w:r>
            <w:r w:rsidR="00E05B5E">
              <w:t>2</w:t>
            </w:r>
            <w:r w:rsidRPr="009E53F9">
              <w:t xml:space="preserve"> года.</w:t>
            </w:r>
          </w:p>
        </w:tc>
      </w:tr>
      <w:tr w:rsidR="00A63789" w:rsidRPr="000B51EC" w:rsidTr="00507E77">
        <w:trPr>
          <w:gridBefore w:val="1"/>
          <w:wBefore w:w="6" w:type="dxa"/>
          <w:trHeight w:val="1142"/>
        </w:trPr>
        <w:tc>
          <w:tcPr>
            <w:tcW w:w="2677" w:type="dxa"/>
          </w:tcPr>
          <w:p w:rsidR="00A63789" w:rsidRPr="000B51EC" w:rsidRDefault="00A63789" w:rsidP="00177647">
            <w:pPr>
              <w:autoSpaceDE w:val="0"/>
              <w:autoSpaceDN w:val="0"/>
              <w:adjustRightInd w:val="0"/>
            </w:pPr>
            <w:r w:rsidRPr="000B51EC">
              <w:lastRenderedPageBreak/>
              <w:t>Информация о финан</w:t>
            </w:r>
            <w:r w:rsidR="00177647">
              <w:t>сово-хозяйственной деятельности</w:t>
            </w:r>
          </w:p>
        </w:tc>
        <w:tc>
          <w:tcPr>
            <w:tcW w:w="7960" w:type="dxa"/>
            <w:gridSpan w:val="2"/>
            <w:shd w:val="clear" w:color="auto" w:fill="FFFFFF"/>
          </w:tcPr>
          <w:p w:rsidR="00A63789" w:rsidRPr="008E038D" w:rsidRDefault="00A63789" w:rsidP="00564BB2">
            <w:pPr>
              <w:jc w:val="both"/>
            </w:pPr>
            <w:r w:rsidRPr="008E038D">
              <w:t xml:space="preserve">Нефинансовые активы учреждения – </w:t>
            </w:r>
            <w:r w:rsidRPr="00736C9D">
              <w:rPr>
                <w:color w:val="000000" w:themeColor="text1"/>
              </w:rPr>
              <w:t>6 883 626;</w:t>
            </w:r>
            <w:r w:rsidRPr="008E038D">
              <w:t xml:space="preserve"> в т.ч. </w:t>
            </w:r>
          </w:p>
          <w:p w:rsidR="00A63789" w:rsidRPr="008E038D" w:rsidRDefault="00A63789" w:rsidP="00564BB2">
            <w:pPr>
              <w:jc w:val="both"/>
            </w:pPr>
            <w:r w:rsidRPr="008E038D">
              <w:t xml:space="preserve">недвижимое имущество учреждения       – </w:t>
            </w:r>
            <w:r w:rsidRPr="00736C9D">
              <w:rPr>
                <w:color w:val="000000" w:themeColor="text1"/>
              </w:rPr>
              <w:t>2 868 320</w:t>
            </w:r>
          </w:p>
          <w:p w:rsidR="00A63789" w:rsidRPr="000962E9" w:rsidRDefault="00A63789" w:rsidP="00564BB2">
            <w:pPr>
              <w:jc w:val="both"/>
              <w:rPr>
                <w:color w:val="FF0000"/>
              </w:rPr>
            </w:pPr>
            <w:r w:rsidRPr="008E038D">
              <w:t>особо ц</w:t>
            </w:r>
            <w:r w:rsidR="00177647">
              <w:t xml:space="preserve">енное движимое имущество – </w:t>
            </w:r>
            <w:r w:rsidR="00177647" w:rsidRPr="00736C9D">
              <w:rPr>
                <w:color w:val="000000" w:themeColor="text1"/>
              </w:rPr>
              <w:t>1 611 571</w:t>
            </w:r>
            <w:r w:rsidRPr="00736C9D">
              <w:rPr>
                <w:color w:val="000000" w:themeColor="text1"/>
              </w:rPr>
              <w:t>,</w:t>
            </w:r>
            <w:r w:rsidR="00177647" w:rsidRPr="00736C9D">
              <w:rPr>
                <w:color w:val="000000" w:themeColor="text1"/>
              </w:rPr>
              <w:t>11</w:t>
            </w:r>
          </w:p>
          <w:p w:rsidR="00A63789" w:rsidRPr="000B51EC" w:rsidRDefault="00A63789" w:rsidP="00FD3702">
            <w:pPr>
              <w:jc w:val="both"/>
            </w:pPr>
            <w:r w:rsidRPr="0013782D">
              <w:t xml:space="preserve">средства от приносящей доход деятельности – </w:t>
            </w:r>
            <w:r w:rsidR="00FD3702">
              <w:t>3000000</w:t>
            </w:r>
            <w:bookmarkStart w:id="0" w:name="_GoBack"/>
            <w:bookmarkEnd w:id="0"/>
          </w:p>
        </w:tc>
      </w:tr>
      <w:tr w:rsidR="00A63789" w:rsidRPr="000B51EC" w:rsidTr="00507E77">
        <w:trPr>
          <w:gridBefore w:val="1"/>
          <w:wBefore w:w="6" w:type="dxa"/>
        </w:trPr>
        <w:tc>
          <w:tcPr>
            <w:tcW w:w="2677" w:type="dxa"/>
          </w:tcPr>
          <w:p w:rsidR="00A63789" w:rsidRPr="000B51EC" w:rsidRDefault="00A63789" w:rsidP="00564BB2">
            <w:r w:rsidRPr="00FB19F6"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7960" w:type="dxa"/>
            <w:gridSpan w:val="2"/>
          </w:tcPr>
          <w:p w:rsidR="00A63789" w:rsidRPr="00FB19F6" w:rsidRDefault="00A63789" w:rsidP="00564BB2">
            <w:pPr>
              <w:numPr>
                <w:ilvl w:val="2"/>
                <w:numId w:val="5"/>
              </w:numPr>
              <w:ind w:right="-365"/>
              <w:rPr>
                <w:b/>
              </w:rPr>
            </w:pPr>
            <w:r w:rsidRPr="00FB19F6">
              <w:rPr>
                <w:b/>
              </w:rPr>
              <w:t>Общие положения.</w:t>
            </w:r>
          </w:p>
          <w:p w:rsidR="00A63789" w:rsidRPr="00FB19F6" w:rsidRDefault="00A63789" w:rsidP="00564BB2">
            <w:pPr>
              <w:ind w:left="1980" w:right="-365"/>
              <w:rPr>
                <w:b/>
              </w:rPr>
            </w:pPr>
          </w:p>
          <w:p w:rsidR="00A63789" w:rsidRPr="00FB19F6" w:rsidRDefault="00A63789" w:rsidP="00564BB2">
            <w:pPr>
              <w:numPr>
                <w:ilvl w:val="1"/>
                <w:numId w:val="6"/>
              </w:numPr>
              <w:tabs>
                <w:tab w:val="num" w:pos="540"/>
              </w:tabs>
              <w:ind w:left="0" w:right="-185" w:firstLine="0"/>
              <w:jc w:val="both"/>
            </w:pPr>
            <w:r w:rsidRPr="00FB19F6">
              <w:t>Правила внутреннего трудового распорядка – нормативный акт ГБУ РД КЦСОН в МО «</w:t>
            </w:r>
            <w:r>
              <w:t xml:space="preserve">город </w:t>
            </w:r>
            <w:r w:rsidR="009A35F4">
              <w:t>Хасавюрт</w:t>
            </w:r>
            <w:r w:rsidRPr="00FB19F6">
              <w:t>»,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отношений в ГБУ РД КЦСОН МО «</w:t>
            </w:r>
            <w:r>
              <w:t xml:space="preserve">город </w:t>
            </w:r>
            <w:r w:rsidR="009A35F4">
              <w:t>Хасавюрт</w:t>
            </w:r>
            <w:r w:rsidRPr="00FB19F6">
              <w:t>»,</w:t>
            </w:r>
            <w:r w:rsidR="009A35F4">
              <w:t xml:space="preserve"> </w:t>
            </w:r>
            <w:r w:rsidRPr="00FB19F6">
              <w:t>(или Работодатель).</w:t>
            </w:r>
          </w:p>
          <w:p w:rsidR="00A63789" w:rsidRPr="00FB19F6" w:rsidRDefault="00A63789" w:rsidP="00564BB2">
            <w:pPr>
              <w:numPr>
                <w:ilvl w:val="1"/>
                <w:numId w:val="6"/>
              </w:numPr>
              <w:tabs>
                <w:tab w:val="num" w:pos="540"/>
              </w:tabs>
              <w:ind w:left="0" w:right="-185" w:firstLine="0"/>
              <w:jc w:val="both"/>
            </w:pPr>
            <w:r w:rsidRPr="00FB19F6"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:rsidR="00A63789" w:rsidRPr="00FB19F6" w:rsidRDefault="00A63789" w:rsidP="00564BB2">
            <w:pPr>
              <w:numPr>
                <w:ilvl w:val="1"/>
                <w:numId w:val="6"/>
              </w:numPr>
              <w:tabs>
                <w:tab w:val="num" w:pos="540"/>
              </w:tabs>
              <w:ind w:left="0" w:right="-185" w:firstLine="0"/>
              <w:jc w:val="both"/>
            </w:pPr>
            <w:r w:rsidRPr="00FB19F6"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:rsidR="00A63789" w:rsidRPr="00FB19F6" w:rsidRDefault="00A63789" w:rsidP="00564BB2">
            <w:pPr>
              <w:tabs>
                <w:tab w:val="num" w:pos="540"/>
              </w:tabs>
              <w:ind w:right="-185"/>
              <w:jc w:val="both"/>
            </w:pPr>
            <w:r w:rsidRPr="00FB19F6"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:rsidR="00A63789" w:rsidRPr="00FB19F6" w:rsidRDefault="00A63789" w:rsidP="00564BB2">
            <w:pPr>
              <w:numPr>
                <w:ilvl w:val="1"/>
                <w:numId w:val="6"/>
              </w:numPr>
              <w:tabs>
                <w:tab w:val="num" w:pos="540"/>
              </w:tabs>
              <w:ind w:left="0" w:right="-185" w:firstLine="0"/>
              <w:jc w:val="both"/>
            </w:pPr>
            <w:r w:rsidRPr="00FB19F6"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:rsidR="00A63789" w:rsidRPr="00FB19F6" w:rsidRDefault="00A63789" w:rsidP="00564BB2">
            <w:pPr>
              <w:ind w:left="720"/>
              <w:jc w:val="both"/>
              <w:rPr>
                <w:b/>
                <w:i/>
              </w:rPr>
            </w:pPr>
          </w:p>
          <w:p w:rsidR="00A63789" w:rsidRPr="00FB19F6" w:rsidRDefault="00A63789" w:rsidP="00564BB2">
            <w:pPr>
              <w:jc w:val="center"/>
              <w:rPr>
                <w:b/>
              </w:rPr>
            </w:pPr>
            <w:r w:rsidRPr="00FB19F6">
              <w:rPr>
                <w:b/>
              </w:rPr>
              <w:t>2. Порядок приема и увольнения работников.</w:t>
            </w:r>
          </w:p>
          <w:p w:rsidR="00A63789" w:rsidRPr="00FB19F6" w:rsidRDefault="00A63789" w:rsidP="00564BB2">
            <w:pPr>
              <w:ind w:left="720"/>
              <w:jc w:val="both"/>
              <w:rPr>
                <w:b/>
                <w:i/>
              </w:rPr>
            </w:pPr>
          </w:p>
          <w:p w:rsidR="00A63789" w:rsidRPr="00FB19F6" w:rsidRDefault="00A63789" w:rsidP="00564BB2">
            <w:pPr>
              <w:jc w:val="both"/>
            </w:pPr>
            <w:r w:rsidRPr="00FB19F6">
              <w:t>2.1. Работники, реализуют право на труд путем заключения письменного         трудового договора.</w:t>
            </w:r>
          </w:p>
          <w:p w:rsidR="00A63789" w:rsidRPr="00FB19F6" w:rsidRDefault="00A63789" w:rsidP="00564BB2">
            <w:pPr>
              <w:jc w:val="both"/>
            </w:pPr>
            <w:r w:rsidRPr="00FB19F6">
              <w:t>2.2.   При заключении трудового договора лицо, поступающее на работу, предъявляет в отдел кадров ГБУ РД КЦСОН в МО «</w:t>
            </w:r>
            <w:r>
              <w:t xml:space="preserve">город </w:t>
            </w:r>
            <w:r w:rsidR="009A35F4">
              <w:t>Хасавюрт</w:t>
            </w:r>
            <w:r w:rsidRPr="00FB19F6">
              <w:t>»:</w:t>
            </w:r>
          </w:p>
          <w:p w:rsidR="00A63789" w:rsidRPr="00FB19F6" w:rsidRDefault="00A63789" w:rsidP="00564BB2">
            <w:pPr>
              <w:jc w:val="both"/>
            </w:pPr>
            <w:r w:rsidRPr="00FB19F6">
              <w:t>- паспорт или иной документ, удостоверяющий личность;</w:t>
            </w:r>
          </w:p>
          <w:p w:rsidR="00A63789" w:rsidRPr="00FB19F6" w:rsidRDefault="00A63789" w:rsidP="00564BB2">
            <w:pPr>
              <w:jc w:val="both"/>
            </w:pPr>
            <w:r w:rsidRPr="00FB19F6"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:rsidR="00A63789" w:rsidRPr="00FB19F6" w:rsidRDefault="00A63789" w:rsidP="00564BB2">
            <w:pPr>
              <w:jc w:val="both"/>
            </w:pPr>
            <w:r w:rsidRPr="00FB19F6">
              <w:t>- документ об образовании,  квалификации;</w:t>
            </w:r>
          </w:p>
          <w:p w:rsidR="00A63789" w:rsidRPr="00FB19F6" w:rsidRDefault="00A63789" w:rsidP="00564BB2">
            <w:pPr>
              <w:jc w:val="both"/>
            </w:pPr>
            <w:r w:rsidRPr="00FB19F6">
              <w:t>-страховое свидетельство государственного пенсионного  страхования;</w:t>
            </w:r>
          </w:p>
          <w:p w:rsidR="00A63789" w:rsidRPr="00FB19F6" w:rsidRDefault="00A63789" w:rsidP="00564BB2">
            <w:pPr>
              <w:jc w:val="both"/>
            </w:pPr>
            <w:r w:rsidRPr="00FB19F6">
              <w:t>- ИНН (идентификационный номер налогоплательщика).</w:t>
            </w:r>
          </w:p>
          <w:p w:rsidR="00A63789" w:rsidRPr="00FB19F6" w:rsidRDefault="00A63789" w:rsidP="00564BB2">
            <w:pPr>
              <w:jc w:val="both"/>
            </w:pPr>
            <w:r w:rsidRPr="00FB19F6">
              <w:t>Прием на работу без предъявления указанных документов не допускается.</w:t>
            </w:r>
          </w:p>
          <w:p w:rsidR="00A63789" w:rsidRPr="00FB19F6" w:rsidRDefault="00A63789" w:rsidP="00564BB2">
            <w:pPr>
              <w:jc w:val="both"/>
            </w:pPr>
            <w:r w:rsidRPr="00FB19F6">
              <w:t>Прием на работу оформляется приказом директора ГБУ РД КЦСОН в МО «</w:t>
            </w:r>
            <w:r>
              <w:t xml:space="preserve">город </w:t>
            </w:r>
            <w:r w:rsidR="009A35F4">
              <w:t>Хасавюрт</w:t>
            </w:r>
            <w:r w:rsidRPr="00FB19F6">
              <w:t>». Содержание приказа должно соответствовать условиям трудового договора. Размер оплаты труда указывается в заключаемом с работником трудовом договоре.</w:t>
            </w:r>
          </w:p>
          <w:p w:rsidR="00A63789" w:rsidRPr="00FB19F6" w:rsidRDefault="00A63789" w:rsidP="00564BB2">
            <w:pPr>
              <w:ind w:left="-180"/>
              <w:jc w:val="both"/>
            </w:pPr>
          </w:p>
          <w:p w:rsidR="00A63789" w:rsidRPr="00FB19F6" w:rsidRDefault="00A63789" w:rsidP="00564BB2">
            <w:pPr>
              <w:jc w:val="both"/>
            </w:pPr>
            <w:r w:rsidRPr="00FB19F6"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:rsidR="00A63789" w:rsidRPr="00FB19F6" w:rsidRDefault="00A63789" w:rsidP="00564BB2">
            <w:pPr>
              <w:jc w:val="both"/>
            </w:pPr>
            <w:r w:rsidRPr="00FB19F6">
              <w:t>а) ознакомить работника с порученной работой, условиями труда</w:t>
            </w:r>
            <w:r>
              <w:t xml:space="preserve">, </w:t>
            </w:r>
            <w:r w:rsidRPr="00FB19F6">
              <w:t xml:space="preserve">режимом труда иотдыха, системой и формой оплаты труда, разъяснить его </w:t>
            </w:r>
            <w:r w:rsidRPr="00FB19F6">
              <w:lastRenderedPageBreak/>
              <w:t xml:space="preserve">права и обязанности; </w:t>
            </w:r>
          </w:p>
          <w:p w:rsidR="00A63789" w:rsidRPr="00FB19F6" w:rsidRDefault="00A63789" w:rsidP="00564BB2">
            <w:pPr>
              <w:ind w:left="-180"/>
              <w:jc w:val="both"/>
            </w:pPr>
            <w:r w:rsidRPr="00FB19F6">
              <w:t xml:space="preserve">  б)  ознакомить работника с коллективным договором;</w:t>
            </w:r>
          </w:p>
          <w:p w:rsidR="00A63789" w:rsidRPr="00FB19F6" w:rsidRDefault="00A63789" w:rsidP="00564BB2">
            <w:pPr>
              <w:ind w:hanging="180"/>
              <w:jc w:val="both"/>
            </w:pPr>
            <w:r w:rsidRPr="00FB19F6"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:rsidR="00A63789" w:rsidRPr="00FB19F6" w:rsidRDefault="00A63789" w:rsidP="00564BB2">
            <w:pPr>
              <w:ind w:left="-180"/>
              <w:jc w:val="both"/>
            </w:pPr>
          </w:p>
          <w:p w:rsidR="00A63789" w:rsidRPr="00FB19F6" w:rsidRDefault="00A63789" w:rsidP="00564BB2">
            <w:pPr>
              <w:jc w:val="both"/>
            </w:pPr>
            <w:r w:rsidRPr="00FB19F6"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:rsidR="00A63789" w:rsidRPr="00FB19F6" w:rsidRDefault="00A63789" w:rsidP="00564BB2">
            <w:pPr>
              <w:jc w:val="both"/>
            </w:pPr>
            <w:r w:rsidRPr="00FB19F6">
              <w:t xml:space="preserve">Работник имеет право расторгнуть трудовой договор, предупредив об этом  работодателя письменно за две недели. </w:t>
            </w:r>
          </w:p>
          <w:p w:rsidR="00A63789" w:rsidRPr="00FB19F6" w:rsidRDefault="00A63789" w:rsidP="00564BB2">
            <w:pPr>
              <w:jc w:val="both"/>
            </w:pPr>
            <w:r w:rsidRPr="00FB19F6"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:rsidR="00A63789" w:rsidRPr="00FB19F6" w:rsidRDefault="00A63789" w:rsidP="00564BB2">
            <w:pPr>
              <w:jc w:val="both"/>
            </w:pPr>
            <w:r w:rsidRPr="00FB19F6"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:rsidR="00A63789" w:rsidRPr="00FB19F6" w:rsidRDefault="00A63789" w:rsidP="00564BB2">
            <w:pPr>
              <w:ind w:left="720"/>
              <w:jc w:val="both"/>
            </w:pPr>
          </w:p>
          <w:p w:rsidR="00A63789" w:rsidRPr="00FB19F6" w:rsidRDefault="00A63789" w:rsidP="00564BB2">
            <w:pPr>
              <w:jc w:val="both"/>
            </w:pPr>
            <w:r w:rsidRPr="00FB19F6">
              <w:t>2.5. В день увольнения Работодатель обязан выдать работнику его трудовую книжку с снесенной в нее записью об увольнении. Днем увольнения считается последний день работы  или последний день ежегодного оплачиваемого отпуска при увольнении работника в соответствии со ст. 127 ТК РФ.</w:t>
            </w:r>
          </w:p>
          <w:p w:rsidR="00A63789" w:rsidRDefault="00A63789" w:rsidP="00564BB2">
            <w:pPr>
              <w:jc w:val="center"/>
              <w:rPr>
                <w:b/>
              </w:rPr>
            </w:pPr>
          </w:p>
          <w:p w:rsidR="00A63789" w:rsidRPr="00FB19F6" w:rsidRDefault="00A63789" w:rsidP="00564BB2">
            <w:pPr>
              <w:jc w:val="center"/>
              <w:rPr>
                <w:b/>
              </w:rPr>
            </w:pPr>
            <w:r w:rsidRPr="00FB19F6">
              <w:rPr>
                <w:b/>
              </w:rPr>
              <w:t>3.Основные права и обязанности работников.</w:t>
            </w:r>
          </w:p>
          <w:p w:rsidR="00A63789" w:rsidRPr="00FB19F6" w:rsidRDefault="00A63789" w:rsidP="00564BB2">
            <w:pPr>
              <w:jc w:val="center"/>
              <w:rPr>
                <w:b/>
              </w:rPr>
            </w:pPr>
          </w:p>
          <w:p w:rsidR="00A63789" w:rsidRPr="00F962E8" w:rsidRDefault="00A63789" w:rsidP="00564BB2">
            <w:pPr>
              <w:jc w:val="both"/>
              <w:rPr>
                <w:i/>
              </w:rPr>
            </w:pPr>
            <w:r w:rsidRPr="00FB19F6">
              <w:t>3.1</w:t>
            </w:r>
            <w:r w:rsidRPr="00F962E8">
              <w:rPr>
                <w:i/>
              </w:rPr>
              <w:t xml:space="preserve">. Работники ГБУ </w:t>
            </w:r>
            <w:r>
              <w:rPr>
                <w:i/>
              </w:rPr>
              <w:t xml:space="preserve">РД КЦСОН в МО «город </w:t>
            </w:r>
            <w:r w:rsidR="009A35F4">
              <w:rPr>
                <w:i/>
              </w:rPr>
              <w:t>Хасавюрт</w:t>
            </w:r>
            <w:r w:rsidRPr="00F962E8">
              <w:rPr>
                <w:i/>
              </w:rPr>
              <w:t>» имеют право на:</w:t>
            </w:r>
          </w:p>
          <w:p w:rsidR="00A63789" w:rsidRPr="00FB19F6" w:rsidRDefault="00A63789" w:rsidP="00564BB2">
            <w:pPr>
              <w:jc w:val="both"/>
            </w:pPr>
            <w:r w:rsidRPr="00FB19F6"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:rsidR="00A63789" w:rsidRPr="00FB19F6" w:rsidRDefault="00A63789" w:rsidP="00564BB2">
            <w:pPr>
              <w:jc w:val="both"/>
            </w:pPr>
            <w:r w:rsidRPr="00FB19F6">
              <w:t>2) предоставление работы, обусловленной трудовым договором;</w:t>
            </w:r>
          </w:p>
          <w:p w:rsidR="00A63789" w:rsidRPr="00FB19F6" w:rsidRDefault="00A63789" w:rsidP="00564BB2">
            <w:pPr>
              <w:jc w:val="both"/>
            </w:pPr>
            <w:r w:rsidRPr="00FB19F6">
              <w:t>3) своевременно и в полном объеме выплату заработной платы в соответствии со своей квалификации;</w:t>
            </w:r>
          </w:p>
          <w:p w:rsidR="00A63789" w:rsidRPr="00FB19F6" w:rsidRDefault="00A63789" w:rsidP="00564BB2">
            <w:pPr>
              <w:jc w:val="both"/>
            </w:pPr>
            <w:r w:rsidRPr="00FB19F6"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:rsidR="00A63789" w:rsidRPr="00FB19F6" w:rsidRDefault="00A63789" w:rsidP="00564BB2">
            <w:pPr>
              <w:jc w:val="both"/>
            </w:pPr>
            <w:r w:rsidRPr="00FB19F6">
              <w:t>5) профессиональную подготовку, переподготовку и повышение своей квалификации;</w:t>
            </w:r>
          </w:p>
          <w:p w:rsidR="00A63789" w:rsidRPr="00FB19F6" w:rsidRDefault="00A63789" w:rsidP="00564BB2">
            <w:pPr>
              <w:jc w:val="both"/>
            </w:pPr>
            <w:r w:rsidRPr="00FB19F6">
              <w:t>6) защиту своих трудовых прав;</w:t>
            </w:r>
          </w:p>
          <w:p w:rsidR="00A63789" w:rsidRPr="00FB19F6" w:rsidRDefault="00A63789" w:rsidP="00564BB2">
            <w:pPr>
              <w:jc w:val="both"/>
            </w:pPr>
            <w:r w:rsidRPr="00FB19F6">
              <w:t>7) обязательное социальное страхование.</w:t>
            </w:r>
          </w:p>
          <w:p w:rsidR="00A63789" w:rsidRPr="00FB19F6" w:rsidRDefault="00A63789" w:rsidP="00564BB2">
            <w:pPr>
              <w:jc w:val="both"/>
            </w:pPr>
          </w:p>
          <w:p w:rsidR="00A63789" w:rsidRPr="00FB19F6" w:rsidRDefault="00A63789" w:rsidP="00564BB2">
            <w:pPr>
              <w:tabs>
                <w:tab w:val="num" w:pos="540"/>
              </w:tabs>
              <w:jc w:val="both"/>
            </w:pPr>
            <w:r w:rsidRPr="00FB19F6">
              <w:t>3.2.</w:t>
            </w:r>
            <w:r w:rsidRPr="00F962E8">
              <w:rPr>
                <w:i/>
              </w:rPr>
              <w:t>Работники обязаны</w:t>
            </w:r>
            <w:r w:rsidRPr="00FB19F6">
              <w:t>:</w:t>
            </w:r>
          </w:p>
          <w:p w:rsidR="00A63789" w:rsidRPr="00FB19F6" w:rsidRDefault="00A63789" w:rsidP="00564BB2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>соблюдать Правила внутреннего трудового распорядка, принятые в ГБУ РД КЦСОН в МО «</w:t>
            </w:r>
            <w:r>
              <w:t xml:space="preserve">город </w:t>
            </w:r>
            <w:r w:rsidR="009A35F4">
              <w:t>Хасавюрт</w:t>
            </w:r>
            <w:r w:rsidRPr="00FB19F6">
              <w:t>» установленном порядке;</w:t>
            </w:r>
          </w:p>
          <w:p w:rsidR="00A63789" w:rsidRPr="00FB19F6" w:rsidRDefault="00A63789" w:rsidP="00564BB2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>работать добросовестно, соблюдать дисциплину труда, своевременно и точно исполнять распоряжения Работодателя;</w:t>
            </w:r>
          </w:p>
          <w:p w:rsidR="00A63789" w:rsidRPr="00FB19F6" w:rsidRDefault="00A63789" w:rsidP="00564BB2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>соблюдать требования по охране труда и обеспечению безопасности труда, производственной санитарии, гигиене труда и противопожарной о</w:t>
            </w:r>
            <w:r>
              <w:t>хране, работать в выданной специальной</w:t>
            </w:r>
            <w:r w:rsidRPr="00FB19F6">
              <w:t xml:space="preserve"> одежде, пользоваться необходимыми средствами индивидуальными защиты;</w:t>
            </w:r>
          </w:p>
          <w:p w:rsidR="00A63789" w:rsidRPr="00FB19F6" w:rsidRDefault="00A63789" w:rsidP="00564BB2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:rsidR="00A63789" w:rsidRPr="00FB19F6" w:rsidRDefault="00A63789" w:rsidP="00564BB2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>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:rsidR="00A63789" w:rsidRPr="00FB19F6" w:rsidRDefault="00A63789" w:rsidP="00564BB2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>соблюдать чистоту в отделе</w:t>
            </w:r>
            <w:r>
              <w:t>нии</w:t>
            </w:r>
            <w:r w:rsidRPr="00FB19F6">
              <w:t xml:space="preserve"> и на территории ГБУ РД КЦСОН в МО «</w:t>
            </w:r>
            <w:r>
              <w:t xml:space="preserve">город </w:t>
            </w:r>
            <w:r w:rsidR="009A35F4">
              <w:t>Хасавюрт</w:t>
            </w:r>
            <w:r w:rsidRPr="00FB19F6">
              <w:t xml:space="preserve">», а также соблюдать установленный порядок хранения </w:t>
            </w:r>
            <w:r w:rsidRPr="00FB19F6">
              <w:lastRenderedPageBreak/>
              <w:t>материальных ценностей и документов;</w:t>
            </w:r>
          </w:p>
          <w:p w:rsidR="00A63789" w:rsidRPr="00FB19F6" w:rsidRDefault="00A63789" w:rsidP="00564BB2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>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:rsidR="00A63789" w:rsidRPr="00FB19F6" w:rsidRDefault="00A63789" w:rsidP="00564BB2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 xml:space="preserve"> вести себя корректно, не допуская отклонений от признанных норм делового общения.</w:t>
            </w:r>
          </w:p>
          <w:p w:rsidR="00A63789" w:rsidRPr="00FB19F6" w:rsidRDefault="00A63789" w:rsidP="00564BB2">
            <w:pPr>
              <w:ind w:left="720"/>
              <w:jc w:val="both"/>
            </w:pPr>
          </w:p>
          <w:p w:rsidR="00A63789" w:rsidRPr="00FB19F6" w:rsidRDefault="00A63789" w:rsidP="00564BB2">
            <w:pPr>
              <w:jc w:val="center"/>
            </w:pPr>
            <w:r w:rsidRPr="00FB19F6">
              <w:rPr>
                <w:b/>
              </w:rPr>
              <w:t>4. Основные права и обязанности Работодателя.</w:t>
            </w:r>
          </w:p>
          <w:p w:rsidR="00A63789" w:rsidRPr="00FB19F6" w:rsidRDefault="00A63789" w:rsidP="00564BB2">
            <w:pPr>
              <w:jc w:val="center"/>
            </w:pPr>
          </w:p>
          <w:p w:rsidR="00A63789" w:rsidRPr="00FB19F6" w:rsidRDefault="00A63789" w:rsidP="00564BB2">
            <w:pPr>
              <w:tabs>
                <w:tab w:val="num" w:pos="540"/>
              </w:tabs>
              <w:jc w:val="both"/>
            </w:pPr>
            <w:r w:rsidRPr="00FB19F6">
              <w:t>4.1.Работодатель имеет право:</w:t>
            </w:r>
          </w:p>
          <w:p w:rsidR="00A63789" w:rsidRPr="00FB19F6" w:rsidRDefault="00A63789" w:rsidP="00564BB2">
            <w:pPr>
              <w:numPr>
                <w:ilvl w:val="0"/>
                <w:numId w:val="8"/>
              </w:numPr>
              <w:tabs>
                <w:tab w:val="clear" w:pos="900"/>
                <w:tab w:val="num" w:pos="360"/>
              </w:tabs>
              <w:ind w:left="0" w:firstLine="0"/>
              <w:jc w:val="both"/>
            </w:pPr>
            <w:r w:rsidRPr="00FB19F6">
              <w:t>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:rsidR="00A63789" w:rsidRPr="00FB19F6" w:rsidRDefault="00A63789" w:rsidP="00564BB2">
            <w:pPr>
              <w:numPr>
                <w:ilvl w:val="0"/>
                <w:numId w:val="8"/>
              </w:numPr>
              <w:tabs>
                <w:tab w:val="clear" w:pos="900"/>
                <w:tab w:val="num" w:pos="360"/>
              </w:tabs>
              <w:ind w:left="0" w:firstLine="0"/>
              <w:jc w:val="both"/>
            </w:pPr>
            <w:r w:rsidRPr="00FB19F6">
              <w:t>поощрять работников за добросовестный эффективный труд;</w:t>
            </w:r>
          </w:p>
          <w:p w:rsidR="00A63789" w:rsidRPr="00FB19F6" w:rsidRDefault="00A63789" w:rsidP="00564BB2">
            <w:pPr>
              <w:numPr>
                <w:ilvl w:val="0"/>
                <w:numId w:val="8"/>
              </w:numPr>
              <w:tabs>
                <w:tab w:val="clear" w:pos="900"/>
                <w:tab w:val="num" w:pos="360"/>
              </w:tabs>
              <w:ind w:left="0" w:firstLine="0"/>
              <w:jc w:val="both"/>
            </w:pPr>
            <w:r w:rsidRPr="00FB19F6">
              <w:t>требовать от работников исполнения ими трудовых обязанностей и бережного отношения к имуществу ГБУ РД КЦСОН в МО «</w:t>
            </w:r>
            <w:r>
              <w:t xml:space="preserve">город </w:t>
            </w:r>
            <w:r w:rsidR="009A35F4">
              <w:t>Хасавюрт</w:t>
            </w:r>
            <w:r w:rsidRPr="00FB19F6">
              <w:t>» соблюдения Правил внутреннего трудового распорядка ГБУ РД КЦСОН в МО «</w:t>
            </w:r>
            <w:r>
              <w:t xml:space="preserve">город </w:t>
            </w:r>
            <w:r w:rsidR="009A35F4">
              <w:t>Хасавюрт</w:t>
            </w:r>
            <w:r w:rsidRPr="00FB19F6">
              <w:t>»;</w:t>
            </w:r>
          </w:p>
          <w:p w:rsidR="00A63789" w:rsidRPr="00FB19F6" w:rsidRDefault="00A63789" w:rsidP="00564BB2">
            <w:pPr>
              <w:numPr>
                <w:ilvl w:val="0"/>
                <w:numId w:val="8"/>
              </w:numPr>
              <w:tabs>
                <w:tab w:val="clear" w:pos="900"/>
                <w:tab w:val="num" w:pos="360"/>
              </w:tabs>
              <w:ind w:left="0" w:firstLine="0"/>
              <w:jc w:val="both"/>
            </w:pPr>
            <w:r w:rsidRPr="00FB19F6">
              <w:t>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:rsidR="00A63789" w:rsidRPr="00FB19F6" w:rsidRDefault="00A63789" w:rsidP="00564BB2">
            <w:pPr>
              <w:tabs>
                <w:tab w:val="left" w:pos="540"/>
              </w:tabs>
              <w:jc w:val="both"/>
            </w:pPr>
            <w:r w:rsidRPr="00FB19F6">
              <w:t>4.2.Работодатель обязан:</w:t>
            </w:r>
          </w:p>
          <w:p w:rsidR="00A63789" w:rsidRPr="00FB19F6" w:rsidRDefault="00A63789" w:rsidP="00564BB2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соблюдать законы и иные нормативно-правовые акты, условия коллективного договора, соглашений и трудовых договоров;</w:t>
            </w:r>
          </w:p>
          <w:p w:rsidR="00A63789" w:rsidRPr="00FB19F6" w:rsidRDefault="00A63789" w:rsidP="00564BB2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:rsidR="00A63789" w:rsidRPr="00FB19F6" w:rsidRDefault="00A63789" w:rsidP="00564BB2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:rsidR="00A63789" w:rsidRPr="00FB19F6" w:rsidRDefault="00A63789" w:rsidP="00564BB2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обеспечивать условия для соблюдения трудовой дисциплины, осуществлять управленческие функции, направленные на устранение потерь рабочего времени. Формирование стабильного трудового коллектива, применять меры воздействия к нарушителям трудовой дисциплины;</w:t>
            </w:r>
          </w:p>
          <w:p w:rsidR="00A63789" w:rsidRPr="00FB19F6" w:rsidRDefault="00A63789" w:rsidP="00564BB2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соблюдать Правила охраны труда, улучшать условия труда;</w:t>
            </w:r>
          </w:p>
          <w:p w:rsidR="00A63789" w:rsidRPr="00FB19F6" w:rsidRDefault="00A63789" w:rsidP="00564BB2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:rsidR="00A63789" w:rsidRPr="00FB19F6" w:rsidRDefault="00A63789" w:rsidP="00564BB2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:rsidR="00A63789" w:rsidRPr="00FB19F6" w:rsidRDefault="00A63789" w:rsidP="00564BB2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обеспечивать защиту персональных данных работника.</w:t>
            </w:r>
          </w:p>
          <w:p w:rsidR="00A63789" w:rsidRPr="00FB19F6" w:rsidRDefault="00A63789" w:rsidP="00564BB2">
            <w:pPr>
              <w:jc w:val="both"/>
            </w:pPr>
          </w:p>
          <w:p w:rsidR="00A63789" w:rsidRPr="00FB19F6" w:rsidRDefault="00A63789" w:rsidP="00564BB2">
            <w:pPr>
              <w:jc w:val="center"/>
              <w:rPr>
                <w:b/>
              </w:rPr>
            </w:pPr>
            <w:r w:rsidRPr="00FB19F6">
              <w:rPr>
                <w:b/>
              </w:rPr>
              <w:t>5. Рабочее время и время отдыха.</w:t>
            </w:r>
          </w:p>
          <w:p w:rsidR="00A63789" w:rsidRPr="00FB19F6" w:rsidRDefault="00A63789" w:rsidP="00564BB2">
            <w:pPr>
              <w:jc w:val="center"/>
              <w:rPr>
                <w:b/>
              </w:rPr>
            </w:pPr>
          </w:p>
          <w:p w:rsidR="00A63789" w:rsidRPr="00FB19F6" w:rsidRDefault="00A63789" w:rsidP="00564BB2">
            <w:pPr>
              <w:jc w:val="both"/>
            </w:pPr>
            <w:r w:rsidRPr="00FB19F6">
              <w:t>5.1.  Время начала и окончания работы и перерыва для отдыха:</w:t>
            </w:r>
          </w:p>
          <w:p w:rsidR="00A63789" w:rsidRPr="00FB19F6" w:rsidRDefault="00A63789" w:rsidP="00564BB2">
            <w:pPr>
              <w:jc w:val="both"/>
            </w:pPr>
            <w:r w:rsidRPr="00FB19F6">
              <w:t xml:space="preserve">Ежедневная работа при пятидневной рабочей недели с нормальной продолжительностью </w:t>
            </w:r>
            <w:r>
              <w:t>рабочей недели (40 часов неделю)</w:t>
            </w:r>
            <w:r w:rsidRPr="00FB19F6">
              <w:t>.</w:t>
            </w:r>
          </w:p>
          <w:p w:rsidR="00A63789" w:rsidRPr="00FB19F6" w:rsidRDefault="00A63789" w:rsidP="00564BB2">
            <w:pPr>
              <w:jc w:val="both"/>
            </w:pPr>
            <w:r w:rsidRPr="00FB19F6">
              <w:t>Начало работы 0</w:t>
            </w:r>
            <w:r>
              <w:t>9</w:t>
            </w:r>
            <w:r w:rsidRPr="00FB19F6">
              <w:t>.00</w:t>
            </w:r>
          </w:p>
          <w:p w:rsidR="00A63789" w:rsidRPr="00FB19F6" w:rsidRDefault="00A63789" w:rsidP="00564BB2">
            <w:pPr>
              <w:jc w:val="both"/>
            </w:pPr>
            <w:r w:rsidRPr="00FB19F6">
              <w:t>Перерыв с 1</w:t>
            </w:r>
            <w:r>
              <w:t>3</w:t>
            </w:r>
            <w:r w:rsidRPr="00FB19F6">
              <w:t>.00 до 1</w:t>
            </w:r>
            <w:r>
              <w:t>4</w:t>
            </w:r>
            <w:r w:rsidRPr="00FB19F6">
              <w:t>.00</w:t>
            </w:r>
          </w:p>
          <w:p w:rsidR="00A63789" w:rsidRPr="00FB19F6" w:rsidRDefault="00A63789" w:rsidP="007D5F6E">
            <w:pPr>
              <w:jc w:val="both"/>
            </w:pPr>
            <w:r>
              <w:t>Окончание работы 18.00</w:t>
            </w:r>
            <w:r w:rsidR="00645F0A">
              <w:t xml:space="preserve"> </w:t>
            </w:r>
            <w:r>
              <w:t>час</w:t>
            </w:r>
          </w:p>
          <w:p w:rsidR="00A63789" w:rsidRPr="00FB19F6" w:rsidRDefault="00A63789" w:rsidP="00564BB2">
            <w:pPr>
              <w:jc w:val="both"/>
            </w:pPr>
            <w:r w:rsidRPr="00FB19F6">
              <w:t>Выходные дни  суббота, воскресенье.</w:t>
            </w:r>
          </w:p>
          <w:p w:rsidR="00A63789" w:rsidRPr="00FB19F6" w:rsidRDefault="00A63789" w:rsidP="00564BB2">
            <w:pPr>
              <w:jc w:val="both"/>
            </w:pPr>
          </w:p>
          <w:p w:rsidR="00A63789" w:rsidRPr="00FB19F6" w:rsidRDefault="00A63789" w:rsidP="00564BB2">
            <w:pPr>
              <w:jc w:val="both"/>
            </w:pPr>
            <w:r w:rsidRPr="00FB19F6"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:rsidR="00A63789" w:rsidRPr="00FB19F6" w:rsidRDefault="00A63789" w:rsidP="00564BB2">
            <w:pPr>
              <w:jc w:val="both"/>
            </w:pPr>
            <w:r w:rsidRPr="00FB19F6"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:rsidR="00A63789" w:rsidRPr="00FB19F6" w:rsidRDefault="00A63789" w:rsidP="00564BB2">
            <w:pPr>
              <w:jc w:val="both"/>
            </w:pPr>
          </w:p>
          <w:p w:rsidR="00A63789" w:rsidRPr="00FB19F6" w:rsidRDefault="00A63789" w:rsidP="00564BB2">
            <w:pPr>
              <w:jc w:val="both"/>
            </w:pPr>
            <w:r w:rsidRPr="00FB19F6"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:rsidR="00A63789" w:rsidRPr="00FB19F6" w:rsidRDefault="00A63789" w:rsidP="00564BB2">
            <w:pPr>
              <w:jc w:val="both"/>
            </w:pPr>
            <w:r w:rsidRPr="00FB19F6">
              <w:t>Работа за пределами нормальной продолжительности  рабочего времени не может пре</w:t>
            </w:r>
            <w:r>
              <w:t>вышать четырех часов в день и 20</w:t>
            </w:r>
            <w:r w:rsidRPr="00FB19F6">
              <w:t xml:space="preserve"> часов в неделю. </w:t>
            </w:r>
          </w:p>
          <w:p w:rsidR="00A63789" w:rsidRPr="00FB19F6" w:rsidRDefault="00A63789" w:rsidP="00564BB2">
            <w:pPr>
              <w:numPr>
                <w:ilvl w:val="1"/>
                <w:numId w:val="12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FB19F6">
              <w:t xml:space="preserve"> Сверхурочные работы не допускаются. Привлечение к сверхурочным работам разрешается с  письменного согласия работника. Сверхурочные работы не должны превышать для каждого работника четырех часов в течение  двух дней подряд и 120 часов в год.</w:t>
            </w:r>
          </w:p>
          <w:p w:rsidR="00A63789" w:rsidRPr="00FB19F6" w:rsidRDefault="00A63789" w:rsidP="00564BB2">
            <w:pPr>
              <w:numPr>
                <w:ilvl w:val="1"/>
                <w:numId w:val="12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FB19F6">
              <w:t xml:space="preserve">Работника появившегося  на рабочем месте в состоянии алкогольного.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:rsidR="00A63789" w:rsidRPr="00FB19F6" w:rsidRDefault="00A63789" w:rsidP="00564BB2">
            <w:pPr>
              <w:jc w:val="both"/>
            </w:pPr>
            <w:r w:rsidRPr="00FB19F6">
              <w:t>Работодатель обязан отстранить от работы работника (не допускать к работе):</w:t>
            </w:r>
          </w:p>
          <w:p w:rsidR="00A63789" w:rsidRPr="00FB19F6" w:rsidRDefault="00A63789" w:rsidP="00564BB2">
            <w:pPr>
              <w:jc w:val="both"/>
            </w:pPr>
            <w:r w:rsidRPr="00FB19F6">
              <w:t>- не прошедшего в установленном порядке обучение и проверку знаний по охране труда;</w:t>
            </w:r>
          </w:p>
          <w:p w:rsidR="00A63789" w:rsidRPr="00FB19F6" w:rsidRDefault="00A63789" w:rsidP="00564BB2">
            <w:pPr>
              <w:jc w:val="both"/>
            </w:pPr>
            <w:r w:rsidRPr="00FB19F6">
              <w:t>- не прошедшего в установленном порядке предварительный или периодический медицинский осмотр;</w:t>
            </w:r>
          </w:p>
          <w:p w:rsidR="00A63789" w:rsidRPr="00FB19F6" w:rsidRDefault="00A63789" w:rsidP="00564BB2">
            <w:pPr>
              <w:jc w:val="both"/>
            </w:pPr>
            <w:r w:rsidRPr="00FB19F6"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:rsidR="00A63789" w:rsidRPr="00FB19F6" w:rsidRDefault="00A63789" w:rsidP="00564BB2">
            <w:pPr>
              <w:numPr>
                <w:ilvl w:val="1"/>
                <w:numId w:val="12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FB19F6">
              <w:t>Работа в выходные и нерабочие праздничные дни, как правило, не допускается.</w:t>
            </w:r>
          </w:p>
          <w:p w:rsidR="00A63789" w:rsidRPr="00FB19F6" w:rsidRDefault="00A63789" w:rsidP="00564BB2">
            <w:pPr>
              <w:jc w:val="both"/>
            </w:pPr>
            <w:r w:rsidRPr="00FB19F6"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:rsidR="00A63789" w:rsidRPr="00FB19F6" w:rsidRDefault="00A63789" w:rsidP="00564BB2">
            <w:pPr>
              <w:jc w:val="both"/>
            </w:pPr>
            <w:r w:rsidRPr="00FB19F6">
              <w:t>Ежегодный основной оплачиваемый отпуск предоставляется работникам продолж</w:t>
            </w:r>
            <w:r>
              <w:t>ительностью 28 календарных дней, для медицинских сестер и врача – 36 календарных дней.</w:t>
            </w:r>
          </w:p>
          <w:p w:rsidR="00A63789" w:rsidRPr="00FB19F6" w:rsidRDefault="00A63789" w:rsidP="00564BB2">
            <w:pPr>
              <w:numPr>
                <w:ilvl w:val="1"/>
                <w:numId w:val="12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FB19F6"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:rsidR="00A63789" w:rsidRPr="00FB19F6" w:rsidRDefault="00A63789" w:rsidP="00564BB2">
            <w:pPr>
              <w:tabs>
                <w:tab w:val="num" w:pos="540"/>
              </w:tabs>
              <w:jc w:val="both"/>
            </w:pPr>
            <w:r w:rsidRPr="00FB19F6">
              <w:t>О времени начала отпуска работник должен быть извещен не позднее, чем за две недели до его начала.</w:t>
            </w:r>
          </w:p>
          <w:p w:rsidR="00A63789" w:rsidRPr="00FB19F6" w:rsidRDefault="00A63789" w:rsidP="00564BB2">
            <w:pPr>
              <w:tabs>
                <w:tab w:val="num" w:pos="540"/>
              </w:tabs>
              <w:jc w:val="both"/>
            </w:pPr>
          </w:p>
          <w:p w:rsidR="00A63789" w:rsidRPr="00FB19F6" w:rsidRDefault="00A63789" w:rsidP="00564BB2">
            <w:pPr>
              <w:jc w:val="center"/>
              <w:rPr>
                <w:b/>
              </w:rPr>
            </w:pPr>
            <w:r w:rsidRPr="00FB19F6">
              <w:rPr>
                <w:b/>
              </w:rPr>
              <w:t>6. Поощрения за успехи в работе.</w:t>
            </w:r>
          </w:p>
          <w:p w:rsidR="00A63789" w:rsidRPr="00FB19F6" w:rsidRDefault="00A63789" w:rsidP="00564BB2">
            <w:pPr>
              <w:rPr>
                <w:b/>
              </w:rPr>
            </w:pPr>
          </w:p>
          <w:p w:rsidR="00A63789" w:rsidRPr="00FB19F6" w:rsidRDefault="00A63789" w:rsidP="00564BB2">
            <w:pPr>
              <w:jc w:val="both"/>
            </w:pPr>
            <w:r w:rsidRPr="00FB19F6">
              <w:t xml:space="preserve">6.1. За образцовое выполнение трудовых обязанностей, продолжительную </w:t>
            </w:r>
            <w:r w:rsidRPr="00FB19F6">
              <w:lastRenderedPageBreak/>
              <w:t>и безупречную работу применяются следующие поощрения:</w:t>
            </w:r>
          </w:p>
          <w:p w:rsidR="00A63789" w:rsidRPr="00FB19F6" w:rsidRDefault="00A63789" w:rsidP="00564BB2">
            <w:pPr>
              <w:jc w:val="both"/>
            </w:pPr>
            <w:r w:rsidRPr="00FB19F6">
              <w:t>1) выплата денежной премии;</w:t>
            </w:r>
          </w:p>
          <w:p w:rsidR="00A63789" w:rsidRPr="00FB19F6" w:rsidRDefault="00A63789" w:rsidP="00564BB2">
            <w:pPr>
              <w:jc w:val="both"/>
            </w:pPr>
            <w:r w:rsidRPr="00FB19F6">
              <w:t>2) объявление благодарности;</w:t>
            </w:r>
          </w:p>
          <w:p w:rsidR="00A63789" w:rsidRPr="00FB19F6" w:rsidRDefault="00A63789" w:rsidP="00564BB2">
            <w:pPr>
              <w:jc w:val="both"/>
            </w:pPr>
            <w:r w:rsidRPr="00FB19F6">
              <w:t>Поощрения объявляются в приказе и доводятся до сведения всего коллектива. При применении мер поощрения обеспечивается сочетание морального  и материального стимулирование труда. Поощренным работникам производится выплата премий на основании приказа директора ГБУ РД КЦСОН в МО «</w:t>
            </w:r>
            <w:r>
              <w:t xml:space="preserve">город </w:t>
            </w:r>
            <w:r w:rsidR="009A35F4">
              <w:t>Хасавюрт</w:t>
            </w:r>
            <w:r w:rsidRPr="00FB19F6">
              <w:t>».</w:t>
            </w:r>
          </w:p>
          <w:p w:rsidR="00A63789" w:rsidRPr="00FB19F6" w:rsidRDefault="00A63789" w:rsidP="00564BB2">
            <w:pPr>
              <w:numPr>
                <w:ilvl w:val="1"/>
                <w:numId w:val="10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FB19F6"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:rsidR="00A63789" w:rsidRPr="00FB19F6" w:rsidRDefault="00A63789" w:rsidP="00564BB2">
            <w:pPr>
              <w:numPr>
                <w:ilvl w:val="1"/>
                <w:numId w:val="10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FB19F6">
              <w:t xml:space="preserve">Трудовой коллектив участвует в выдвижении работников для морального  и материального поощрения. </w:t>
            </w:r>
          </w:p>
          <w:p w:rsidR="00A63789" w:rsidRPr="00FB19F6" w:rsidRDefault="00A63789" w:rsidP="00564BB2">
            <w:pPr>
              <w:jc w:val="both"/>
            </w:pPr>
          </w:p>
          <w:p w:rsidR="00A63789" w:rsidRPr="00FB19F6" w:rsidRDefault="00A63789" w:rsidP="00564BB2">
            <w:pPr>
              <w:numPr>
                <w:ilvl w:val="0"/>
                <w:numId w:val="10"/>
              </w:numPr>
              <w:tabs>
                <w:tab w:val="clear" w:pos="645"/>
                <w:tab w:val="num" w:pos="0"/>
              </w:tabs>
              <w:ind w:left="0" w:firstLine="0"/>
              <w:jc w:val="center"/>
              <w:rPr>
                <w:b/>
              </w:rPr>
            </w:pPr>
            <w:r w:rsidRPr="00FB19F6">
              <w:rPr>
                <w:b/>
              </w:rPr>
              <w:t>Ответственность работников за совершение дисциплинарных проступков.</w:t>
            </w:r>
          </w:p>
          <w:p w:rsidR="00A63789" w:rsidRPr="00FB19F6" w:rsidRDefault="00A63789" w:rsidP="00564BB2">
            <w:pPr>
              <w:jc w:val="both"/>
            </w:pPr>
          </w:p>
          <w:p w:rsidR="00A63789" w:rsidRPr="00FB19F6" w:rsidRDefault="00A63789" w:rsidP="00564BB2">
            <w:pPr>
              <w:jc w:val="both"/>
            </w:pPr>
            <w:r w:rsidRPr="00FB19F6">
              <w:t>7.1. Работники ГБУ РД КЦСОН в МО «</w:t>
            </w:r>
            <w:r>
              <w:t xml:space="preserve">город </w:t>
            </w:r>
            <w:r w:rsidR="009A35F4">
              <w:t>Хасавюрт</w:t>
            </w:r>
            <w:r w:rsidRPr="00FB19F6">
              <w:t>» 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:rsidR="00A63789" w:rsidRPr="00FB19F6" w:rsidRDefault="00A63789" w:rsidP="00564BB2">
            <w:pPr>
              <w:pStyle w:val="a4"/>
              <w:numPr>
                <w:ilvl w:val="1"/>
                <w:numId w:val="10"/>
              </w:numPr>
              <w:tabs>
                <w:tab w:val="num" w:pos="1080"/>
              </w:tabs>
            </w:pPr>
            <w:r w:rsidRPr="00FB19F6">
              <w:t>За совершение дисциплинарного проступка Работодатель применяет следующие дисциплинарные взыскания:</w:t>
            </w:r>
          </w:p>
          <w:p w:rsidR="00A63789" w:rsidRPr="00FB19F6" w:rsidRDefault="00A63789" w:rsidP="00564BB2">
            <w:pPr>
              <w:numPr>
                <w:ilvl w:val="0"/>
                <w:numId w:val="11"/>
              </w:numPr>
              <w:tabs>
                <w:tab w:val="clear" w:pos="735"/>
                <w:tab w:val="num" w:pos="360"/>
              </w:tabs>
              <w:ind w:left="0" w:firstLine="0"/>
            </w:pPr>
            <w:r w:rsidRPr="00FB19F6">
              <w:t>замечания;</w:t>
            </w:r>
          </w:p>
          <w:p w:rsidR="00A63789" w:rsidRPr="00FB19F6" w:rsidRDefault="00A63789" w:rsidP="00564BB2">
            <w:pPr>
              <w:numPr>
                <w:ilvl w:val="0"/>
                <w:numId w:val="11"/>
              </w:numPr>
              <w:tabs>
                <w:tab w:val="clear" w:pos="735"/>
                <w:tab w:val="num" w:pos="360"/>
              </w:tabs>
              <w:ind w:left="0" w:firstLine="0"/>
            </w:pPr>
            <w:r w:rsidRPr="00FB19F6">
              <w:t>выговор;</w:t>
            </w:r>
          </w:p>
          <w:p w:rsidR="00A63789" w:rsidRPr="00FB19F6" w:rsidRDefault="00A63789" w:rsidP="00564BB2">
            <w:pPr>
              <w:numPr>
                <w:ilvl w:val="0"/>
                <w:numId w:val="11"/>
              </w:numPr>
              <w:tabs>
                <w:tab w:val="clear" w:pos="735"/>
                <w:tab w:val="num" w:pos="360"/>
              </w:tabs>
              <w:ind w:left="0" w:firstLine="0"/>
            </w:pPr>
            <w:r w:rsidRPr="00FB19F6">
              <w:t>увольнение по соответствующим основаниям.</w:t>
            </w:r>
          </w:p>
          <w:p w:rsidR="00A63789" w:rsidRPr="00FB19F6" w:rsidRDefault="00A63789" w:rsidP="00564BB2">
            <w:r w:rsidRPr="00FB19F6">
              <w:t>Независимо от применения мер дисциплинарного взыскания работнику, нарушившему трудовую дисциплину</w:t>
            </w:r>
            <w:r>
              <w:t>, может</w:t>
            </w:r>
            <w:r w:rsidRPr="00FB19F6">
              <w:t xml:space="preserve"> не выплачивается премия, если приказом о наказании ему объявлен выговор, замечание.    </w:t>
            </w:r>
          </w:p>
          <w:p w:rsidR="00A63789" w:rsidRPr="00FB19F6" w:rsidRDefault="00A63789" w:rsidP="00564BB2">
            <w:pPr>
              <w:tabs>
                <w:tab w:val="left" w:pos="540"/>
              </w:tabs>
              <w:jc w:val="both"/>
            </w:pPr>
            <w:r>
              <w:t>При увольнении</w:t>
            </w:r>
            <w:r w:rsidRPr="00FB19F6">
              <w:t xml:space="preserve">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:rsidR="00A63789" w:rsidRPr="00FB19F6" w:rsidRDefault="00A63789" w:rsidP="00564BB2">
            <w:pPr>
              <w:numPr>
                <w:ilvl w:val="1"/>
                <w:numId w:val="10"/>
              </w:numPr>
              <w:tabs>
                <w:tab w:val="left" w:pos="540"/>
              </w:tabs>
              <w:ind w:left="0" w:firstLine="0"/>
              <w:jc w:val="both"/>
            </w:pPr>
            <w:r w:rsidRPr="00FB19F6">
              <w:t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:rsidR="00A63789" w:rsidRPr="00FB19F6" w:rsidRDefault="00A63789" w:rsidP="00564BB2">
            <w:pPr>
              <w:numPr>
                <w:ilvl w:val="1"/>
                <w:numId w:val="10"/>
              </w:numPr>
              <w:tabs>
                <w:tab w:val="left" w:pos="540"/>
              </w:tabs>
              <w:ind w:left="0" w:firstLine="0"/>
              <w:jc w:val="both"/>
            </w:pPr>
            <w:r w:rsidRPr="00FB19F6">
              <w:t>Дисциплинарные взыскания применяются Работодателем непосредственно за обнаружением проступка, но не позднее 1 месяца со дня его обнаружения, не считая времени болезни или пребывания работника в отпуске.</w:t>
            </w:r>
          </w:p>
          <w:p w:rsidR="00A63789" w:rsidRPr="00FB19F6" w:rsidRDefault="00A63789" w:rsidP="00564BB2">
            <w:pPr>
              <w:numPr>
                <w:ilvl w:val="1"/>
                <w:numId w:val="10"/>
              </w:numPr>
              <w:tabs>
                <w:tab w:val="left" w:pos="540"/>
              </w:tabs>
              <w:ind w:left="0" w:firstLine="0"/>
              <w:jc w:val="both"/>
            </w:pPr>
            <w:r w:rsidRPr="00FB19F6">
              <w:t>За каждое нарушение трудовой дисциплины может быть применено только одно дисциплинарное взыскание.</w:t>
            </w:r>
          </w:p>
          <w:p w:rsidR="00A63789" w:rsidRPr="00FB19F6" w:rsidRDefault="00A63789" w:rsidP="00564BB2">
            <w:pPr>
              <w:tabs>
                <w:tab w:val="left" w:pos="540"/>
              </w:tabs>
              <w:jc w:val="both"/>
              <w:rPr>
                <w:b/>
                <w:i/>
                <w:sz w:val="20"/>
                <w:szCs w:val="20"/>
              </w:rPr>
            </w:pPr>
            <w:r w:rsidRPr="00FB19F6">
              <w:t>7.6. Правила внутреннего трудового распорядка находятся в отделе кадров ГБУ РД КЦСОН в МО «</w:t>
            </w:r>
            <w:r>
              <w:t xml:space="preserve">город </w:t>
            </w:r>
            <w:r w:rsidR="009A35F4">
              <w:t>Хасавюрт</w:t>
            </w:r>
            <w:r w:rsidRPr="00FB19F6">
              <w:t>». Ознакомление работника при приеме на работу с Правилами внутреннего распорядка производится в обязательном порядке.</w:t>
            </w:r>
          </w:p>
          <w:p w:rsidR="00A63789" w:rsidRPr="000B51EC" w:rsidRDefault="00A63789" w:rsidP="00564BB2">
            <w:pPr>
              <w:jc w:val="both"/>
            </w:pPr>
          </w:p>
        </w:tc>
      </w:tr>
      <w:tr w:rsidR="009E53F9" w:rsidRPr="000B51EC" w:rsidTr="00507E77">
        <w:trPr>
          <w:gridBefore w:val="1"/>
          <w:wBefore w:w="6" w:type="dxa"/>
        </w:trPr>
        <w:tc>
          <w:tcPr>
            <w:tcW w:w="2677" w:type="dxa"/>
          </w:tcPr>
          <w:p w:rsidR="009E53F9" w:rsidRPr="00FB19F6" w:rsidRDefault="009E53F9" w:rsidP="00564BB2">
            <w:pPr>
              <w:autoSpaceDE w:val="0"/>
              <w:autoSpaceDN w:val="0"/>
              <w:adjustRightInd w:val="0"/>
              <w:jc w:val="both"/>
            </w:pPr>
            <w:r w:rsidRPr="000B51EC">
              <w:lastRenderedPageBreak/>
              <w:t xml:space="preserve">Информация о наличии предписаний органов, осуществляющих государственный контроль в сфере социального </w:t>
            </w:r>
            <w:r w:rsidRPr="000B51EC">
              <w:lastRenderedPageBreak/>
              <w:t>обслуживания, и отчетов об исполнении указанных предписаний</w:t>
            </w:r>
          </w:p>
        </w:tc>
        <w:tc>
          <w:tcPr>
            <w:tcW w:w="7960" w:type="dxa"/>
            <w:gridSpan w:val="2"/>
          </w:tcPr>
          <w:p w:rsidR="009E53F9" w:rsidRPr="0096149B" w:rsidRDefault="009E53F9" w:rsidP="00FF23E3">
            <w:pPr>
              <w:jc w:val="both"/>
              <w:rPr>
                <w:b/>
              </w:rPr>
            </w:pPr>
            <w:r w:rsidRPr="0096149B">
              <w:rPr>
                <w:b/>
              </w:rPr>
              <w:lastRenderedPageBreak/>
              <w:t>20</w:t>
            </w:r>
            <w:r w:rsidR="00FF23E3" w:rsidRPr="0096149B">
              <w:rPr>
                <w:b/>
              </w:rPr>
              <w:t>21</w:t>
            </w:r>
            <w:r w:rsidRPr="0096149B">
              <w:rPr>
                <w:b/>
              </w:rPr>
              <w:t>г.</w:t>
            </w:r>
          </w:p>
          <w:p w:rsidR="009E53F9" w:rsidRPr="0096149B" w:rsidRDefault="009E53F9" w:rsidP="00FF23E3">
            <w:pPr>
              <w:jc w:val="both"/>
              <w:rPr>
                <w:u w:val="single"/>
              </w:rPr>
            </w:pPr>
            <w:r w:rsidRPr="0096149B">
              <w:rPr>
                <w:u w:val="single"/>
              </w:rPr>
              <w:t xml:space="preserve">АКТ ПРОВЕРКИ № с/с от </w:t>
            </w:r>
            <w:r w:rsidR="00FF23E3" w:rsidRPr="0096149B">
              <w:rPr>
                <w:u w:val="single"/>
              </w:rPr>
              <w:t>19</w:t>
            </w:r>
            <w:r w:rsidRPr="0096149B">
              <w:rPr>
                <w:u w:val="single"/>
              </w:rPr>
              <w:t>.0</w:t>
            </w:r>
            <w:r w:rsidR="00FF23E3" w:rsidRPr="0096149B">
              <w:rPr>
                <w:u w:val="single"/>
              </w:rPr>
              <w:t>5</w:t>
            </w:r>
            <w:r w:rsidRPr="0096149B">
              <w:rPr>
                <w:u w:val="single"/>
              </w:rPr>
              <w:t>.20</w:t>
            </w:r>
            <w:r w:rsidR="00FF23E3" w:rsidRPr="0096149B">
              <w:rPr>
                <w:u w:val="single"/>
              </w:rPr>
              <w:t>21</w:t>
            </w:r>
            <w:r w:rsidRPr="0096149B">
              <w:rPr>
                <w:u w:val="single"/>
              </w:rPr>
              <w:t>г.</w:t>
            </w:r>
          </w:p>
          <w:p w:rsidR="009E53F9" w:rsidRPr="0096149B" w:rsidRDefault="009E53F9" w:rsidP="00FF23E3">
            <w:pPr>
              <w:jc w:val="both"/>
              <w:rPr>
                <w:i/>
              </w:rPr>
            </w:pPr>
            <w:r w:rsidRPr="0096149B">
              <w:t>-проверяющий орган</w:t>
            </w:r>
            <w:r w:rsidRPr="0096149B">
              <w:rPr>
                <w:i/>
              </w:rPr>
              <w:t>: Государственное учреждение - региональное отделение Фонда социального страхования РФ по РД;  п</w:t>
            </w:r>
            <w:r w:rsidR="00FF23E3" w:rsidRPr="0096149B">
              <w:rPr>
                <w:i/>
              </w:rPr>
              <w:t>р</w:t>
            </w:r>
            <w:r w:rsidRPr="0096149B">
              <w:rPr>
                <w:i/>
              </w:rPr>
              <w:t>оверяемый период 01.01.20</w:t>
            </w:r>
            <w:r w:rsidR="00FF23E3" w:rsidRPr="0096149B">
              <w:rPr>
                <w:i/>
              </w:rPr>
              <w:t>18</w:t>
            </w:r>
            <w:r w:rsidRPr="0096149B">
              <w:rPr>
                <w:i/>
              </w:rPr>
              <w:t>-31.12.20</w:t>
            </w:r>
            <w:r w:rsidR="00FF23E3" w:rsidRPr="0096149B">
              <w:rPr>
                <w:i/>
              </w:rPr>
              <w:t>20</w:t>
            </w:r>
            <w:r w:rsidRPr="0096149B">
              <w:rPr>
                <w:i/>
              </w:rPr>
              <w:t xml:space="preserve">г. </w:t>
            </w:r>
          </w:p>
          <w:p w:rsidR="009E53F9" w:rsidRPr="0096149B" w:rsidRDefault="009E53F9" w:rsidP="00FF23E3">
            <w:pPr>
              <w:jc w:val="both"/>
              <w:rPr>
                <w:i/>
              </w:rPr>
            </w:pPr>
            <w:r w:rsidRPr="0096149B">
              <w:t xml:space="preserve">- цель проверки:  </w:t>
            </w:r>
            <w:r w:rsidR="008503F3" w:rsidRPr="0096149B">
              <w:t xml:space="preserve">с целью проверки правильности исчисления, полноты и </w:t>
            </w:r>
            <w:r w:rsidR="008503F3" w:rsidRPr="0096149B">
              <w:lastRenderedPageBreak/>
              <w:t>своевременности уплаты (перечисления) страховых взносов на обязательное страхование от несчастных случаев на производстве и профессиональных заболеваний.</w:t>
            </w:r>
          </w:p>
          <w:p w:rsidR="0096149B" w:rsidRDefault="009E53F9" w:rsidP="00FF23E3">
            <w:pPr>
              <w:jc w:val="both"/>
              <w:rPr>
                <w:color w:val="FF0000"/>
              </w:rPr>
            </w:pPr>
            <w:r w:rsidRPr="0096149B">
              <w:t xml:space="preserve"> -результат проверки: </w:t>
            </w:r>
            <w:r w:rsidR="008503F3" w:rsidRPr="0096149B">
              <w:t xml:space="preserve">в ходе проведения проверки выявлены выплаты в пользу застрахованных на которые начисляются страховые взносы по обязательному социальному страхованию </w:t>
            </w:r>
            <w:proofErr w:type="gramStart"/>
            <w:r w:rsidR="008503F3" w:rsidRPr="0096149B">
              <w:t>от несчастных случаях</w:t>
            </w:r>
            <w:proofErr w:type="gramEnd"/>
            <w:r w:rsidR="008503F3" w:rsidRPr="0096149B">
              <w:t xml:space="preserve"> на производстве и профессиональных заболеваний, в соответствии с пунктом 1 статьи 20.1 ФЗ </w:t>
            </w:r>
            <w:r w:rsidR="0096149B" w:rsidRPr="0096149B">
              <w:t xml:space="preserve">№125 от 24.07.1998г. а именно, факт занижения базы для начисления страховых взносов по заработной платы на сумму 18500.00 рублей. В связи с вышеуказанным установлен факт неуплаты сумм страховых взносов в результате неправомерных действий страхователя </w:t>
            </w:r>
            <w:proofErr w:type="gramStart"/>
            <w:r w:rsidR="0096149B" w:rsidRPr="0096149B">
              <w:t>и следовательно</w:t>
            </w:r>
            <w:proofErr w:type="gramEnd"/>
            <w:r w:rsidR="0096149B" w:rsidRPr="0096149B">
              <w:t xml:space="preserve"> произведено доначисление страховых взносов на общую сумму 37 руб., за 2020 год.</w:t>
            </w:r>
          </w:p>
          <w:p w:rsidR="009E53F9" w:rsidRPr="0096149B" w:rsidRDefault="0096149B" w:rsidP="00FF23E3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  <w:p w:rsidR="009E53F9" w:rsidRPr="009E53F9" w:rsidRDefault="009E53F9" w:rsidP="0096149B">
            <w:pPr>
              <w:jc w:val="both"/>
              <w:rPr>
                <w:color w:val="FF0000"/>
              </w:rPr>
            </w:pPr>
          </w:p>
        </w:tc>
      </w:tr>
      <w:tr w:rsidR="009E53F9" w:rsidRPr="000B51EC" w:rsidTr="00507E77">
        <w:trPr>
          <w:gridBefore w:val="1"/>
          <w:wBefore w:w="6" w:type="dxa"/>
        </w:trPr>
        <w:tc>
          <w:tcPr>
            <w:tcW w:w="2677" w:type="dxa"/>
          </w:tcPr>
          <w:p w:rsidR="009E53F9" w:rsidRPr="000B51EC" w:rsidRDefault="009E53F9" w:rsidP="00564BB2">
            <w:pPr>
              <w:autoSpaceDE w:val="0"/>
              <w:autoSpaceDN w:val="0"/>
              <w:adjustRightInd w:val="0"/>
              <w:jc w:val="both"/>
            </w:pPr>
            <w:r w:rsidRPr="000B51EC">
              <w:lastRenderedPageBreak/>
              <w:t xml:space="preserve">Информация о проведении независимой оценки качества оказания социальных услуг </w:t>
            </w:r>
          </w:p>
        </w:tc>
        <w:tc>
          <w:tcPr>
            <w:tcW w:w="7960" w:type="dxa"/>
            <w:gridSpan w:val="2"/>
          </w:tcPr>
          <w:p w:rsidR="009E53F9" w:rsidRPr="005A7500" w:rsidRDefault="009E53F9" w:rsidP="003221A8">
            <w:pPr>
              <w:autoSpaceDN w:val="0"/>
              <w:adjustRightInd w:val="0"/>
              <w:spacing w:line="232" w:lineRule="auto"/>
              <w:ind w:firstLine="540"/>
              <w:jc w:val="both"/>
            </w:pPr>
            <w:r w:rsidRPr="005A7500">
              <w:t xml:space="preserve">В соответствии со статьей 23.1 Федерального закона от 28 декабря         2013 года № 442-ФЗ «Об основах социального обслуживания граждан в Российской Федерации» общественным советом при Минтруде РД осуществлена независимая оценка качества оказания услуг и протоколом от    15 августа 2017 года №3 утверждены ее результаты, в том числе с учетом представленных материалов (аналитических данных) оператором по сбору, обобщению и анализу информации окачестве оказания услуг – Дагестанской республиканской организацией общероссийской общественной </w:t>
            </w:r>
            <w:r w:rsidRPr="005A7500">
              <w:rPr>
                <w:bCs/>
              </w:rPr>
              <w:t>организации</w:t>
            </w:r>
            <w:r w:rsidRPr="005A7500">
              <w:t xml:space="preserve">  «Всероссийское общество инвалидов» (далее – оператор), а также представителями волонтерского корпуса Республики Дагестан.</w:t>
            </w:r>
          </w:p>
          <w:p w:rsidR="009E53F9" w:rsidRPr="005A7500" w:rsidRDefault="009E53F9" w:rsidP="003221A8">
            <w:pPr>
              <w:autoSpaceDN w:val="0"/>
              <w:adjustRightInd w:val="0"/>
              <w:spacing w:line="232" w:lineRule="auto"/>
              <w:ind w:firstLine="708"/>
              <w:jc w:val="both"/>
            </w:pPr>
            <w:r w:rsidRPr="005A7500">
              <w:t>Указанная оценка проводилась посредством</w:t>
            </w:r>
            <w:r w:rsidRPr="005A7500">
              <w:rPr>
                <w:bCs/>
              </w:rPr>
              <w:t xml:space="preserve"> опроса (анкетирования) получателей услуг (общественного мнения), анализа мнений экспертов, открытых источников информации по </w:t>
            </w:r>
            <w:r w:rsidRPr="005A7500">
              <w:t>показателям, характеризующим такие общие критерии оценки качества, как открытость и доступность информации об организации;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организации; удовлетворенность качеством оказания услуг, утвержденным приказом Минтруда России              от 8 декабря 2014 года № 995н "Об утверждении показателей, характеризующих общие критерии оценки качества оказания услуг организациями социального обслуживания".</w:t>
            </w:r>
          </w:p>
          <w:p w:rsidR="009E53F9" w:rsidRPr="005A7500" w:rsidRDefault="009E53F9" w:rsidP="003221A8">
            <w:pPr>
              <w:spacing w:line="232" w:lineRule="auto"/>
              <w:ind w:firstLine="708"/>
              <w:jc w:val="both"/>
            </w:pPr>
            <w:r w:rsidRPr="005A7500">
              <w:rPr>
                <w:bCs/>
              </w:rPr>
              <w:t xml:space="preserve">Полученные результаты проведенной независимой оценки качества указывают на необходимость </w:t>
            </w:r>
            <w:r w:rsidRPr="005A7500">
              <w:t xml:space="preserve">повышения качества предоставления услуг </w:t>
            </w:r>
            <w:r w:rsidRPr="005A7500">
              <w:rPr>
                <w:bCs/>
              </w:rPr>
              <w:t>по следующим основным направлениям:</w:t>
            </w:r>
          </w:p>
          <w:p w:rsidR="009E53F9" w:rsidRPr="00C7532A" w:rsidRDefault="009E53F9" w:rsidP="007E4D1E">
            <w:pPr>
              <w:ind w:firstLine="709"/>
              <w:jc w:val="both"/>
            </w:pPr>
            <w:r w:rsidRPr="00C7532A">
              <w:t>учреждени</w:t>
            </w:r>
            <w:r>
              <w:t>е</w:t>
            </w:r>
            <w:r w:rsidRPr="00C7532A">
              <w:t xml:space="preserve"> в целом доступн</w:t>
            </w:r>
            <w:r>
              <w:t>о</w:t>
            </w:r>
            <w:r w:rsidRPr="00C7532A">
              <w:t xml:space="preserve"> для инвалидов и маломобильных групп населения;  </w:t>
            </w:r>
          </w:p>
          <w:p w:rsidR="009E53F9" w:rsidRPr="00C7532A" w:rsidRDefault="009E53F9" w:rsidP="007E4D1E">
            <w:pPr>
              <w:ind w:firstLine="709"/>
              <w:jc w:val="both"/>
            </w:pPr>
            <w:r w:rsidRPr="00C7532A">
              <w:t>учреждени</w:t>
            </w:r>
            <w:r>
              <w:t>е</w:t>
            </w:r>
            <w:r w:rsidRPr="00C7532A">
              <w:t xml:space="preserve"> соответств</w:t>
            </w:r>
            <w:r>
              <w:t>у</w:t>
            </w:r>
            <w:r w:rsidRPr="00C7532A">
              <w:t xml:space="preserve">ют установленным требованиям обеспечения безопасного и комфортного функционирования для посетителей; </w:t>
            </w:r>
          </w:p>
          <w:p w:rsidR="009E53F9" w:rsidRDefault="009E53F9" w:rsidP="007E4D1E">
            <w:pPr>
              <w:ind w:firstLine="709"/>
              <w:jc w:val="both"/>
              <w:rPr>
                <w:lang w:eastAsia="ar-SA"/>
              </w:rPr>
            </w:pPr>
            <w:r w:rsidRPr="00C7532A">
              <w:t>специалисты, работающие в учреждени</w:t>
            </w:r>
            <w:r>
              <w:t>и</w:t>
            </w:r>
            <w:r w:rsidRPr="00C7532A">
              <w:t xml:space="preserve"> и оказывающие услуги,</w:t>
            </w:r>
            <w:r>
              <w:t xml:space="preserve"> </w:t>
            </w:r>
            <w:r w:rsidRPr="00C7532A">
              <w:t>по мнению получателей услуг, являются компетентными и доброжелательными;</w:t>
            </w:r>
          </w:p>
          <w:p w:rsidR="009E53F9" w:rsidRPr="005A7500" w:rsidRDefault="009E53F9" w:rsidP="003221A8">
            <w:pPr>
              <w:spacing w:line="232" w:lineRule="auto"/>
              <w:ind w:firstLine="708"/>
              <w:jc w:val="both"/>
              <w:rPr>
                <w:lang w:eastAsia="ar-SA"/>
              </w:rPr>
            </w:pPr>
            <w:r w:rsidRPr="005A7500">
              <w:rPr>
                <w:lang w:eastAsia="ar-SA"/>
              </w:rPr>
              <w:t>редактирование информации, опубликованной на</w:t>
            </w:r>
            <w:r w:rsidRPr="005A7500">
              <w:rPr>
                <w:spacing w:val="-4"/>
                <w:lang w:eastAsia="ar-SA"/>
              </w:rPr>
              <w:t xml:space="preserve"> официальном сайте для размещения информации государствен</w:t>
            </w:r>
            <w:r w:rsidRPr="005A7500">
              <w:rPr>
                <w:lang w:eastAsia="ar-SA"/>
              </w:rPr>
              <w:t xml:space="preserve">ных и муниципальных учреждениях в информационно-телекоммуникационной сети «Интернет» </w:t>
            </w:r>
            <w:hyperlink r:id="rId12" w:history="1">
              <w:r w:rsidRPr="005A7500">
                <w:rPr>
                  <w:rStyle w:val="a3"/>
                  <w:lang w:val="en-US" w:eastAsia="ar-SA"/>
                </w:rPr>
                <w:t>www</w:t>
              </w:r>
              <w:r w:rsidRPr="005A7500">
                <w:rPr>
                  <w:rStyle w:val="a3"/>
                  <w:lang w:eastAsia="ar-SA"/>
                </w:rPr>
                <w:t>.</w:t>
              </w:r>
              <w:r w:rsidRPr="005A7500">
                <w:rPr>
                  <w:rStyle w:val="a3"/>
                  <w:lang w:val="en-US" w:eastAsia="ar-SA"/>
                </w:rPr>
                <w:t>bus</w:t>
              </w:r>
              <w:r w:rsidRPr="005A7500">
                <w:rPr>
                  <w:rStyle w:val="a3"/>
                  <w:lang w:eastAsia="ar-SA"/>
                </w:rPr>
                <w:t>.</w:t>
              </w:r>
              <w:proofErr w:type="spellStart"/>
              <w:r w:rsidRPr="005A7500">
                <w:rPr>
                  <w:rStyle w:val="a3"/>
                  <w:lang w:val="en-US" w:eastAsia="ar-SA"/>
                </w:rPr>
                <w:t>gov</w:t>
              </w:r>
              <w:proofErr w:type="spellEnd"/>
              <w:r w:rsidRPr="005A7500">
                <w:rPr>
                  <w:rStyle w:val="a3"/>
                  <w:lang w:eastAsia="ar-SA"/>
                </w:rPr>
                <w:t>.</w:t>
              </w:r>
              <w:proofErr w:type="spellStart"/>
              <w:r w:rsidRPr="005A7500">
                <w:rPr>
                  <w:rStyle w:val="a3"/>
                  <w:lang w:val="en-US" w:eastAsia="ar-SA"/>
                </w:rPr>
                <w:t>ru</w:t>
              </w:r>
              <w:proofErr w:type="spellEnd"/>
            </w:hyperlink>
            <w:r w:rsidRPr="005A7500">
              <w:rPr>
                <w:lang w:eastAsia="ar-SA"/>
              </w:rPr>
              <w:t>:</w:t>
            </w:r>
          </w:p>
          <w:p w:rsidR="009E53F9" w:rsidRPr="005A7500" w:rsidRDefault="009E53F9" w:rsidP="003221A8">
            <w:pPr>
              <w:spacing w:line="232" w:lineRule="auto"/>
              <w:ind w:firstLine="708"/>
              <w:jc w:val="both"/>
            </w:pPr>
            <w:r w:rsidRPr="005A7500">
              <w:rPr>
                <w:bCs/>
              </w:rPr>
              <w:t>о</w:t>
            </w:r>
            <w:r w:rsidRPr="005A7500">
              <w:t xml:space="preserve">беспечение размещения на странице учреждения официального </w:t>
            </w:r>
            <w:r w:rsidRPr="005A7500">
              <w:lastRenderedPageBreak/>
              <w:t>сайта Минтруда РД полной и актуальной информациив соответствии с требованиями к содержанию и форме предоставления указанной информации;</w:t>
            </w:r>
          </w:p>
          <w:p w:rsidR="009E53F9" w:rsidRPr="00FB19F6" w:rsidRDefault="009E53F9" w:rsidP="003221A8">
            <w:pPr>
              <w:jc w:val="both"/>
            </w:pPr>
            <w:r w:rsidRPr="005A7500">
              <w:rPr>
                <w:lang w:eastAsia="ar-SA"/>
              </w:rPr>
              <w:t>п</w:t>
            </w:r>
            <w:r w:rsidRPr="005A7500">
              <w:t>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пожеланиям.</w:t>
            </w:r>
          </w:p>
        </w:tc>
      </w:tr>
    </w:tbl>
    <w:p w:rsidR="00A63789" w:rsidRPr="000B51EC" w:rsidRDefault="00A63789" w:rsidP="00036C50"/>
    <w:p w:rsidR="00A63789" w:rsidRPr="000B51EC" w:rsidRDefault="00A63789" w:rsidP="00036C50"/>
    <w:p w:rsidR="00A63789" w:rsidRDefault="00A63789"/>
    <w:p w:rsidR="002E20AE" w:rsidRDefault="002E20AE"/>
    <w:p w:rsidR="002E20AE" w:rsidRDefault="002E20AE"/>
    <w:p w:rsidR="002E20AE" w:rsidRDefault="002E20AE"/>
    <w:p w:rsidR="002E20AE" w:rsidRDefault="002E20AE"/>
    <w:p w:rsidR="002E20AE" w:rsidRDefault="002E20AE"/>
    <w:p w:rsidR="002E20AE" w:rsidRDefault="002E20AE"/>
    <w:p w:rsidR="002E20AE" w:rsidRDefault="002E20AE"/>
    <w:p w:rsidR="002E20AE" w:rsidRDefault="002E20AE"/>
    <w:p w:rsidR="002E20AE" w:rsidRDefault="002E20AE"/>
    <w:p w:rsidR="002E20AE" w:rsidRDefault="002E20AE" w:rsidP="002E20AE"/>
    <w:sectPr w:rsidR="002E20AE" w:rsidSect="00C331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uot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21E"/>
    <w:multiLevelType w:val="hybridMultilevel"/>
    <w:tmpl w:val="E1949ED4"/>
    <w:lvl w:ilvl="0" w:tplc="04190005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" w15:restartNumberingAfterBreak="0">
    <w:nsid w:val="1B763A9F"/>
    <w:multiLevelType w:val="multilevel"/>
    <w:tmpl w:val="6DF0092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  <w:sz w:val="32"/>
      </w:rPr>
    </w:lvl>
    <w:lvl w:ilvl="1">
      <w:start w:val="1"/>
      <w:numFmt w:val="decimal"/>
      <w:lvlText w:val="%1.%2."/>
      <w:lvlJc w:val="left"/>
      <w:pPr>
        <w:tabs>
          <w:tab w:val="num" w:pos="2138"/>
        </w:tabs>
        <w:ind w:left="2138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2"/>
      </w:rPr>
    </w:lvl>
  </w:abstractNum>
  <w:abstractNum w:abstractNumId="2" w15:restartNumberingAfterBreak="0">
    <w:nsid w:val="2DE42D2F"/>
    <w:multiLevelType w:val="multilevel"/>
    <w:tmpl w:val="5356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A254F"/>
    <w:multiLevelType w:val="multilevel"/>
    <w:tmpl w:val="F17A616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40CF7479"/>
    <w:multiLevelType w:val="multilevel"/>
    <w:tmpl w:val="0D9204BA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4CAA6DA5"/>
    <w:multiLevelType w:val="hybridMultilevel"/>
    <w:tmpl w:val="81C62E60"/>
    <w:lvl w:ilvl="0" w:tplc="72CC87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FA32FE7"/>
    <w:multiLevelType w:val="hybridMultilevel"/>
    <w:tmpl w:val="1E10CAEE"/>
    <w:lvl w:ilvl="0" w:tplc="9ACE6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54B8A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E30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2408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2A9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6A6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424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187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747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FAC147C"/>
    <w:multiLevelType w:val="hybridMultilevel"/>
    <w:tmpl w:val="89FE7072"/>
    <w:lvl w:ilvl="0" w:tplc="213ECD0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FE81FAA"/>
    <w:multiLevelType w:val="multilevel"/>
    <w:tmpl w:val="FD6C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753327"/>
    <w:multiLevelType w:val="hybridMultilevel"/>
    <w:tmpl w:val="C6AA169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2FF5F67"/>
    <w:multiLevelType w:val="hybridMultilevel"/>
    <w:tmpl w:val="5C2A1068"/>
    <w:lvl w:ilvl="0" w:tplc="04A8E6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743F6525"/>
    <w:multiLevelType w:val="hybridMultilevel"/>
    <w:tmpl w:val="1806166E"/>
    <w:lvl w:ilvl="0" w:tplc="493CF6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CFE6286"/>
    <w:multiLevelType w:val="hybridMultilevel"/>
    <w:tmpl w:val="12CEB5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11"/>
  </w:num>
  <w:num w:numId="8">
    <w:abstractNumId w:val="10"/>
  </w:num>
  <w:num w:numId="9">
    <w:abstractNumId w:val="7"/>
  </w:num>
  <w:num w:numId="10">
    <w:abstractNumId w:val="4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36C50"/>
    <w:rsid w:val="00036C50"/>
    <w:rsid w:val="000962E9"/>
    <w:rsid w:val="000B51EC"/>
    <w:rsid w:val="000F6F2D"/>
    <w:rsid w:val="0011662C"/>
    <w:rsid w:val="0013094F"/>
    <w:rsid w:val="0013782D"/>
    <w:rsid w:val="00141207"/>
    <w:rsid w:val="0014259E"/>
    <w:rsid w:val="00144C99"/>
    <w:rsid w:val="001637C6"/>
    <w:rsid w:val="00165365"/>
    <w:rsid w:val="00177647"/>
    <w:rsid w:val="001A3EDF"/>
    <w:rsid w:val="001A3F65"/>
    <w:rsid w:val="001C0884"/>
    <w:rsid w:val="001C0C1F"/>
    <w:rsid w:val="001C24BF"/>
    <w:rsid w:val="001C42C7"/>
    <w:rsid w:val="001E68FE"/>
    <w:rsid w:val="001F0D18"/>
    <w:rsid w:val="00220CBE"/>
    <w:rsid w:val="00252C4A"/>
    <w:rsid w:val="00281C54"/>
    <w:rsid w:val="002C70E0"/>
    <w:rsid w:val="002C75B6"/>
    <w:rsid w:val="002E20AE"/>
    <w:rsid w:val="002F1326"/>
    <w:rsid w:val="003221A8"/>
    <w:rsid w:val="0032529B"/>
    <w:rsid w:val="00327E58"/>
    <w:rsid w:val="00347F13"/>
    <w:rsid w:val="003566D7"/>
    <w:rsid w:val="00383B7A"/>
    <w:rsid w:val="003931DE"/>
    <w:rsid w:val="00393A5D"/>
    <w:rsid w:val="003B3CF6"/>
    <w:rsid w:val="003E7F12"/>
    <w:rsid w:val="003F579B"/>
    <w:rsid w:val="00424DBB"/>
    <w:rsid w:val="00441618"/>
    <w:rsid w:val="004749DA"/>
    <w:rsid w:val="004757CC"/>
    <w:rsid w:val="004D4861"/>
    <w:rsid w:val="00507E77"/>
    <w:rsid w:val="00524DE2"/>
    <w:rsid w:val="00560D4B"/>
    <w:rsid w:val="00564BB2"/>
    <w:rsid w:val="005666FB"/>
    <w:rsid w:val="00566FDA"/>
    <w:rsid w:val="0057300D"/>
    <w:rsid w:val="005829DA"/>
    <w:rsid w:val="005A7500"/>
    <w:rsid w:val="005E3A7A"/>
    <w:rsid w:val="006125A7"/>
    <w:rsid w:val="00617D00"/>
    <w:rsid w:val="00645F0A"/>
    <w:rsid w:val="00680C3B"/>
    <w:rsid w:val="006A18A1"/>
    <w:rsid w:val="006B321B"/>
    <w:rsid w:val="006B7254"/>
    <w:rsid w:val="006C3DBA"/>
    <w:rsid w:val="006F4A81"/>
    <w:rsid w:val="00712D39"/>
    <w:rsid w:val="00722E1E"/>
    <w:rsid w:val="00736C9D"/>
    <w:rsid w:val="00742AE7"/>
    <w:rsid w:val="00746C8C"/>
    <w:rsid w:val="00761A70"/>
    <w:rsid w:val="007B3D30"/>
    <w:rsid w:val="007D0DE4"/>
    <w:rsid w:val="007D3FE2"/>
    <w:rsid w:val="007D4FF4"/>
    <w:rsid w:val="007D5F6E"/>
    <w:rsid w:val="007E4D1E"/>
    <w:rsid w:val="00800037"/>
    <w:rsid w:val="00804864"/>
    <w:rsid w:val="008217D8"/>
    <w:rsid w:val="00823734"/>
    <w:rsid w:val="0082725D"/>
    <w:rsid w:val="00835DC3"/>
    <w:rsid w:val="008503F3"/>
    <w:rsid w:val="00867D1D"/>
    <w:rsid w:val="0089303B"/>
    <w:rsid w:val="008B48F7"/>
    <w:rsid w:val="008E038D"/>
    <w:rsid w:val="0090252E"/>
    <w:rsid w:val="009168CD"/>
    <w:rsid w:val="00926F82"/>
    <w:rsid w:val="0096149B"/>
    <w:rsid w:val="00983675"/>
    <w:rsid w:val="009A35F4"/>
    <w:rsid w:val="009C077C"/>
    <w:rsid w:val="009C1BFB"/>
    <w:rsid w:val="009E53F9"/>
    <w:rsid w:val="00A320DC"/>
    <w:rsid w:val="00A63789"/>
    <w:rsid w:val="00AA2DA7"/>
    <w:rsid w:val="00AB0D90"/>
    <w:rsid w:val="00AC15E4"/>
    <w:rsid w:val="00AD224C"/>
    <w:rsid w:val="00AD2816"/>
    <w:rsid w:val="00AF5FF4"/>
    <w:rsid w:val="00B0384B"/>
    <w:rsid w:val="00BB2A6D"/>
    <w:rsid w:val="00C0541F"/>
    <w:rsid w:val="00C25A96"/>
    <w:rsid w:val="00C27C28"/>
    <w:rsid w:val="00C331BB"/>
    <w:rsid w:val="00C364C5"/>
    <w:rsid w:val="00C53886"/>
    <w:rsid w:val="00C7532A"/>
    <w:rsid w:val="00C93A46"/>
    <w:rsid w:val="00C9711A"/>
    <w:rsid w:val="00CA7B25"/>
    <w:rsid w:val="00CC34C6"/>
    <w:rsid w:val="00CC69DE"/>
    <w:rsid w:val="00CD5FCA"/>
    <w:rsid w:val="00D46BDF"/>
    <w:rsid w:val="00D52E3B"/>
    <w:rsid w:val="00DB18B5"/>
    <w:rsid w:val="00DB38D1"/>
    <w:rsid w:val="00E01040"/>
    <w:rsid w:val="00E05B5E"/>
    <w:rsid w:val="00E802D5"/>
    <w:rsid w:val="00E83408"/>
    <w:rsid w:val="00E91269"/>
    <w:rsid w:val="00E95181"/>
    <w:rsid w:val="00EA5024"/>
    <w:rsid w:val="00EB7D80"/>
    <w:rsid w:val="00EC572F"/>
    <w:rsid w:val="00EC6ACE"/>
    <w:rsid w:val="00ED3DFA"/>
    <w:rsid w:val="00ED4809"/>
    <w:rsid w:val="00EF74B2"/>
    <w:rsid w:val="00F109CA"/>
    <w:rsid w:val="00F15C4D"/>
    <w:rsid w:val="00F25B56"/>
    <w:rsid w:val="00F26BFE"/>
    <w:rsid w:val="00F7124E"/>
    <w:rsid w:val="00F729A8"/>
    <w:rsid w:val="00F83D39"/>
    <w:rsid w:val="00F9462A"/>
    <w:rsid w:val="00F962E8"/>
    <w:rsid w:val="00FA6201"/>
    <w:rsid w:val="00FB19F6"/>
    <w:rsid w:val="00FD3702"/>
    <w:rsid w:val="00FF2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6A121"/>
  <w15:docId w15:val="{D6E75BC4-A0E1-4C4F-AC33-CCED1AF4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2E20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6C50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036C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036C5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2"/>
    <w:uiPriority w:val="99"/>
    <w:rsid w:val="00036C5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36C50"/>
    <w:pPr>
      <w:widowControl w:val="0"/>
      <w:shd w:val="clear" w:color="auto" w:fill="FFFFFF"/>
      <w:spacing w:before="300" w:after="420" w:line="240" w:lineRule="atLeast"/>
    </w:pPr>
    <w:rPr>
      <w:rFonts w:eastAsia="Calibri"/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036C50"/>
    <w:pPr>
      <w:ind w:left="720"/>
      <w:contextualSpacing/>
    </w:pPr>
  </w:style>
  <w:style w:type="table" w:styleId="a5">
    <w:name w:val="Table Grid"/>
    <w:basedOn w:val="a1"/>
    <w:uiPriority w:val="99"/>
    <w:rsid w:val="0003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C75B6"/>
    <w:rPr>
      <w:rFonts w:eastAsia="Times New Roman"/>
      <w:sz w:val="22"/>
      <w:szCs w:val="22"/>
    </w:rPr>
  </w:style>
  <w:style w:type="paragraph" w:customStyle="1" w:styleId="a7">
    <w:name w:val="Содержимое таблицы"/>
    <w:basedOn w:val="a"/>
    <w:qFormat/>
    <w:rsid w:val="00AC15E4"/>
    <w:pPr>
      <w:suppressLineNumbers/>
      <w:suppressAutoHyphens/>
      <w:overflowPunct w:val="0"/>
    </w:pPr>
    <w:rPr>
      <w:lang w:eastAsia="zh-CN"/>
    </w:rPr>
  </w:style>
  <w:style w:type="character" w:customStyle="1" w:styleId="-">
    <w:name w:val="Интернет-ссылка"/>
    <w:rsid w:val="002E20AE"/>
    <w:rPr>
      <w:color w:val="040465"/>
      <w:u w:val="single"/>
    </w:rPr>
  </w:style>
  <w:style w:type="character" w:customStyle="1" w:styleId="10">
    <w:name w:val="Заголовок 1 Знак"/>
    <w:basedOn w:val="a0"/>
    <w:link w:val="1"/>
    <w:uiPriority w:val="9"/>
    <w:rsid w:val="002E20A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2E20AE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locked/>
    <w:rsid w:val="002E2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21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37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8995">
                  <w:marLeft w:val="0"/>
                  <w:marRight w:val="0"/>
                  <w:marTop w:val="150"/>
                  <w:marBottom w:val="0"/>
                  <w:divBdr>
                    <w:top w:val="single" w:sz="24" w:space="9" w:color="5683A8"/>
                    <w:left w:val="single" w:sz="24" w:space="0" w:color="5683A8"/>
                    <w:bottom w:val="single" w:sz="24" w:space="0" w:color="5683A8"/>
                    <w:right w:val="single" w:sz="24" w:space="0" w:color="5683A8"/>
                  </w:divBdr>
                </w:div>
                <w:div w:id="20176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199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5" w:color="CFD4D9"/>
                        <w:right w:val="none" w:sz="0" w:space="0" w:color="auto"/>
                      </w:divBdr>
                      <w:divsChild>
                        <w:div w:id="98350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43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54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85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04B681CDD23464FE4338F2535CFDD2D022E51415DD8D403D5F5649A9c73B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son-05@mail.ru" TargetMode="External"/><Relationship Id="rId12" Type="http://schemas.openxmlformats.org/officeDocument/2006/relationships/hyperlink" Target="http://www.bus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son.hasgor@e-dag.ru" TargetMode="External"/><Relationship Id="rId11" Type="http://schemas.openxmlformats.org/officeDocument/2006/relationships/hyperlink" Target="consultantplus://offline/ref=B58EB2FFB2BCF9AE09DB3E4F8295161857AC1DF995A0FE5F4A72B3AB1CFF48FD4933335C48072130w6x0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D7C0EA7E71BF5D829FBC83FA60FC6945FD2C5B7AC31EB500C299F6222c05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6C4491F7AF952090FBBC9325F610712E386A435B4F369D0DD07BD4DAk84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3A02E-81B8-4E8D-9C10-162F04FC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21</Pages>
  <Words>7329</Words>
  <Characters>41776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37</cp:revision>
  <cp:lastPrinted>2018-10-08T11:25:00Z</cp:lastPrinted>
  <dcterms:created xsi:type="dcterms:W3CDTF">2021-03-25T14:09:00Z</dcterms:created>
  <dcterms:modified xsi:type="dcterms:W3CDTF">2023-09-28T10:00:00Z</dcterms:modified>
</cp:coreProperties>
</file>