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2677"/>
        <w:gridCol w:w="894"/>
        <w:gridCol w:w="7066"/>
      </w:tblGrid>
      <w:tr w:rsidR="00A63789" w:rsidRPr="004D4861" w:rsidTr="002C75B6">
        <w:tc>
          <w:tcPr>
            <w:tcW w:w="3577" w:type="dxa"/>
            <w:gridSpan w:val="3"/>
            <w:tcBorders>
              <w:bottom w:val="nil"/>
            </w:tcBorders>
          </w:tcPr>
          <w:p w:rsidR="00A63789" w:rsidRPr="000B51EC" w:rsidRDefault="00A63789" w:rsidP="00564BB2">
            <w:r w:rsidRPr="000B51EC">
              <w:t xml:space="preserve">Полное и  сокращенное наименование </w:t>
            </w:r>
          </w:p>
        </w:tc>
        <w:tc>
          <w:tcPr>
            <w:tcW w:w="7066" w:type="dxa"/>
            <w:tcBorders>
              <w:bottom w:val="nil"/>
            </w:tcBorders>
          </w:tcPr>
          <w:p w:rsidR="00A63789" w:rsidRPr="000B51EC" w:rsidRDefault="00A63789" w:rsidP="00AC15E4">
            <w:pPr>
              <w:jc w:val="both"/>
            </w:pPr>
            <w:r w:rsidRPr="000B51EC">
              <w:t>Государственное бюджетное учреждение Республики Дагестан «Комплексный центр социального обслуживания населения в муниципально</w:t>
            </w:r>
            <w:r w:rsidR="00AC15E4">
              <w:t>м образовании «город Хасавюрт</w:t>
            </w:r>
            <w:r w:rsidRPr="000B51EC">
              <w:t xml:space="preserve">», ГБУ </w:t>
            </w:r>
            <w:r>
              <w:t xml:space="preserve">РД КЦСОН в МО «город </w:t>
            </w:r>
            <w:r w:rsidR="00AC15E4">
              <w:t>Хасавюрт</w:t>
            </w:r>
            <w:r w:rsidRPr="000B51EC">
              <w:t>»</w:t>
            </w:r>
          </w:p>
        </w:tc>
      </w:tr>
      <w:tr w:rsidR="00A63789" w:rsidRPr="004D4861" w:rsidTr="002C75B6">
        <w:tc>
          <w:tcPr>
            <w:tcW w:w="3577" w:type="dxa"/>
            <w:gridSpan w:val="3"/>
          </w:tcPr>
          <w:p w:rsidR="00A63789" w:rsidRPr="000B51EC" w:rsidRDefault="00A63789" w:rsidP="00564BB2">
            <w:r w:rsidRPr="000B51EC">
              <w:t xml:space="preserve">Дата государственной регистрации </w:t>
            </w:r>
          </w:p>
        </w:tc>
        <w:tc>
          <w:tcPr>
            <w:tcW w:w="7066" w:type="dxa"/>
          </w:tcPr>
          <w:p w:rsidR="00A63789" w:rsidRPr="000B51EC" w:rsidRDefault="00A63789" w:rsidP="00564BB2">
            <w:r>
              <w:t>31 июля 2015года</w:t>
            </w:r>
          </w:p>
        </w:tc>
      </w:tr>
      <w:tr w:rsidR="00A63789" w:rsidRPr="004D4861" w:rsidTr="002C75B6">
        <w:tc>
          <w:tcPr>
            <w:tcW w:w="3577" w:type="dxa"/>
            <w:gridSpan w:val="3"/>
          </w:tcPr>
          <w:p w:rsidR="00A63789" w:rsidRPr="000B51EC" w:rsidRDefault="00A63789" w:rsidP="00564BB2">
            <w:pPr>
              <w:autoSpaceDE w:val="0"/>
              <w:autoSpaceDN w:val="0"/>
              <w:adjustRightInd w:val="0"/>
              <w:jc w:val="both"/>
            </w:pPr>
            <w:r w:rsidRPr="000B51EC">
              <w:t>Адрес (место нахождения, место предоставления социальных услуг), контактный телефон, адрес электронной почты, график работы</w:t>
            </w:r>
          </w:p>
        </w:tc>
        <w:tc>
          <w:tcPr>
            <w:tcW w:w="7066" w:type="dxa"/>
          </w:tcPr>
          <w:p w:rsidR="00A63789" w:rsidRPr="000B51EC" w:rsidRDefault="00A63789" w:rsidP="00564BB2">
            <w:r w:rsidRPr="000B51EC">
              <w:t>Респуб</w:t>
            </w:r>
            <w:r>
              <w:t xml:space="preserve">лика Дагестан, город </w:t>
            </w:r>
            <w:r w:rsidR="00AC15E4">
              <w:t>Хасавюрт</w:t>
            </w:r>
            <w:r>
              <w:t xml:space="preserve">, ул. </w:t>
            </w:r>
            <w:proofErr w:type="spellStart"/>
            <w:r w:rsidR="00AC15E4">
              <w:t>Тотурбиева</w:t>
            </w:r>
            <w:proofErr w:type="spellEnd"/>
            <w:r w:rsidR="00AC15E4">
              <w:t xml:space="preserve"> 67</w:t>
            </w:r>
            <w:r w:rsidRPr="000B51EC">
              <w:t>.</w:t>
            </w:r>
          </w:p>
          <w:p w:rsidR="00A63789" w:rsidRPr="003566D7" w:rsidRDefault="00A63789" w:rsidP="00564BB2">
            <w:r w:rsidRPr="0082725D">
              <w:t xml:space="preserve">тел. </w:t>
            </w:r>
            <w:r w:rsidR="002E20AE">
              <w:rPr>
                <w:color w:val="000000"/>
              </w:rPr>
              <w:t>(8-87-231)5-22-25</w:t>
            </w:r>
            <w:r w:rsidRPr="0082725D">
              <w:t xml:space="preserve">; </w:t>
            </w:r>
          </w:p>
          <w:p w:rsidR="00A63789" w:rsidRPr="0082725D" w:rsidRDefault="00A63789" w:rsidP="00564BB2">
            <w:r w:rsidRPr="0082725D">
              <w:t xml:space="preserve">«Горячая линия» тел. </w:t>
            </w:r>
            <w:r w:rsidR="002E20AE">
              <w:rPr>
                <w:color w:val="000000"/>
              </w:rPr>
              <w:t>(8-87-231)5-22-25 </w:t>
            </w:r>
          </w:p>
          <w:p w:rsidR="00A63789" w:rsidRDefault="00C740AA" w:rsidP="00564BB2">
            <w:hyperlink r:id="rId6" w:history="1">
              <w:r w:rsidR="00AC15E4" w:rsidRPr="00280C15">
                <w:rPr>
                  <w:rStyle w:val="a3"/>
                  <w:lang w:val="en-US"/>
                </w:rPr>
                <w:t>kcson</w:t>
              </w:r>
              <w:r w:rsidR="00AC15E4" w:rsidRPr="00280C15">
                <w:rPr>
                  <w:rStyle w:val="a3"/>
                </w:rPr>
                <w:t>.</w:t>
              </w:r>
              <w:r w:rsidR="00AC15E4" w:rsidRPr="00280C15">
                <w:rPr>
                  <w:rStyle w:val="a3"/>
                  <w:lang w:val="en-US"/>
                </w:rPr>
                <w:t>hasgor</w:t>
              </w:r>
              <w:r w:rsidR="00AC15E4" w:rsidRPr="00280C15">
                <w:rPr>
                  <w:rStyle w:val="a3"/>
                </w:rPr>
                <w:t>@</w:t>
              </w:r>
              <w:r w:rsidR="00AC15E4" w:rsidRPr="00280C15">
                <w:rPr>
                  <w:rStyle w:val="a3"/>
                  <w:lang w:val="en-US"/>
                </w:rPr>
                <w:t>e</w:t>
              </w:r>
              <w:r w:rsidR="00AC15E4" w:rsidRPr="00280C15">
                <w:rPr>
                  <w:rStyle w:val="a3"/>
                </w:rPr>
                <w:t>-</w:t>
              </w:r>
              <w:r w:rsidR="00AC15E4" w:rsidRPr="00280C15">
                <w:rPr>
                  <w:rStyle w:val="a3"/>
                  <w:lang w:val="en-US"/>
                </w:rPr>
                <w:t>dag</w:t>
              </w:r>
              <w:r w:rsidR="00AC15E4" w:rsidRPr="00280C15">
                <w:rPr>
                  <w:rStyle w:val="a3"/>
                </w:rPr>
                <w:t>.</w:t>
              </w:r>
              <w:r w:rsidR="00AC15E4" w:rsidRPr="00280C15">
                <w:rPr>
                  <w:rStyle w:val="a3"/>
                  <w:lang w:val="en-US"/>
                </w:rPr>
                <w:t>ru</w:t>
              </w:r>
            </w:hyperlink>
            <w:r w:rsidR="00A63789" w:rsidRPr="0082725D">
              <w:t xml:space="preserve">, </w:t>
            </w:r>
            <w:hyperlink r:id="rId7" w:history="1">
              <w:r w:rsidR="00AC15E4">
                <w:rPr>
                  <w:rStyle w:val="a3"/>
                  <w:lang w:val="en-US"/>
                </w:rPr>
                <w:t>kcson</w:t>
              </w:r>
              <w:r w:rsidR="00AC15E4" w:rsidRPr="00AC15E4">
                <w:rPr>
                  <w:rStyle w:val="a3"/>
                </w:rPr>
                <w:t>-</w:t>
              </w:r>
              <w:r w:rsidR="00AC15E4">
                <w:rPr>
                  <w:rStyle w:val="a3"/>
                  <w:lang w:val="en-US"/>
                </w:rPr>
                <w:t>xas</w:t>
              </w:r>
              <w:r w:rsidR="00AC15E4" w:rsidRPr="00AC15E4">
                <w:rPr>
                  <w:rStyle w:val="a3"/>
                </w:rPr>
                <w:t>-</w:t>
              </w:r>
              <w:r w:rsidR="00AC15E4">
                <w:rPr>
                  <w:rStyle w:val="a3"/>
                  <w:lang w:val="en-US"/>
                </w:rPr>
                <w:t>gor</w:t>
              </w:r>
              <w:r w:rsidR="00A63789" w:rsidRPr="0082725D">
                <w:rPr>
                  <w:rStyle w:val="a3"/>
                </w:rPr>
                <w:t>@</w:t>
              </w:r>
              <w:r w:rsidR="00A63789" w:rsidRPr="0082725D">
                <w:rPr>
                  <w:rStyle w:val="a3"/>
                  <w:lang w:val="en-US"/>
                </w:rPr>
                <w:t>mail</w:t>
              </w:r>
              <w:r w:rsidR="00A63789" w:rsidRPr="0082725D">
                <w:rPr>
                  <w:rStyle w:val="a3"/>
                </w:rPr>
                <w:t>.</w:t>
              </w:r>
              <w:r w:rsidR="00A63789" w:rsidRPr="0082725D">
                <w:rPr>
                  <w:rStyle w:val="a3"/>
                  <w:lang w:val="en-US"/>
                </w:rPr>
                <w:t>ru</w:t>
              </w:r>
            </w:hyperlink>
          </w:p>
          <w:p w:rsidR="00680C3B" w:rsidRPr="00441618" w:rsidRDefault="00680C3B" w:rsidP="00564BB2">
            <w:pPr>
              <w:rPr>
                <w:highlight w:val="yellow"/>
              </w:rPr>
            </w:pPr>
          </w:p>
          <w:p w:rsidR="00680C3B" w:rsidRDefault="00680C3B" w:rsidP="00680C3B">
            <w:pPr>
              <w:jc w:val="both"/>
            </w:pPr>
            <w:r>
              <w:t>ГРАФИК РАБОТЫ:</w:t>
            </w:r>
          </w:p>
          <w:p w:rsidR="00A63789" w:rsidRPr="0082725D" w:rsidRDefault="00A63789" w:rsidP="00680C3B">
            <w:pPr>
              <w:jc w:val="both"/>
            </w:pPr>
            <w:r w:rsidRPr="0082725D">
              <w:t xml:space="preserve"> </w:t>
            </w:r>
          </w:p>
          <w:p w:rsidR="00A63789" w:rsidRPr="0082725D" w:rsidRDefault="00A63789" w:rsidP="00564BB2">
            <w:r w:rsidRPr="0082725D">
              <w:t>понедельник – пятница</w:t>
            </w:r>
            <w:r w:rsidR="00680C3B" w:rsidRPr="0082725D">
              <w:t xml:space="preserve"> с 9.00ч. до 18.00ч.</w:t>
            </w:r>
          </w:p>
          <w:p w:rsidR="00A63789" w:rsidRPr="0082725D" w:rsidRDefault="00A63789" w:rsidP="00564BB2">
            <w:r w:rsidRPr="0082725D">
              <w:t>перерыв на обед с 13.00ч. до 14.00ч.</w:t>
            </w:r>
          </w:p>
          <w:p w:rsidR="00A63789" w:rsidRDefault="00A63789" w:rsidP="00564BB2">
            <w:pPr>
              <w:rPr>
                <w:sz w:val="22"/>
                <w:szCs w:val="22"/>
              </w:rPr>
            </w:pPr>
            <w:r w:rsidRPr="0082725D">
              <w:t>выходной: суббота, воскресенье</w:t>
            </w:r>
            <w:r w:rsidRPr="0082725D">
              <w:rPr>
                <w:sz w:val="22"/>
                <w:szCs w:val="22"/>
              </w:rPr>
              <w:t>.</w:t>
            </w:r>
          </w:p>
          <w:p w:rsidR="00680C3B" w:rsidRDefault="00680C3B" w:rsidP="00564BB2"/>
          <w:p w:rsidR="00680C3B" w:rsidRDefault="00680C3B" w:rsidP="00680C3B">
            <w:pPr>
              <w:jc w:val="both"/>
            </w:pPr>
            <w:r>
              <w:t>ГРАФИК ПРИЕМА ГРАЖДАН:</w:t>
            </w:r>
          </w:p>
          <w:p w:rsidR="00680C3B" w:rsidRDefault="00680C3B" w:rsidP="00564BB2"/>
          <w:p w:rsidR="00A63789" w:rsidRDefault="00A63789" w:rsidP="00564BB2">
            <w:pPr>
              <w:jc w:val="both"/>
              <w:rPr>
                <w:color w:val="000000"/>
              </w:rPr>
            </w:pPr>
            <w:r>
              <w:t xml:space="preserve">Прием граждан по всем вопросам, входящим в компетенцию Государственного бюджетного учреждения Республики Дагестан «Комплексный центр социального обслуживания населения в муниципальном образовании «город </w:t>
            </w:r>
            <w:r w:rsidR="00AC15E4">
              <w:t>Хасав</w:t>
            </w:r>
            <w:r>
              <w:t xml:space="preserve">юрт» производится </w:t>
            </w:r>
            <w:r w:rsidR="002E20AE">
              <w:t>специалистами Центра</w:t>
            </w:r>
            <w:r w:rsidRPr="006F4A81">
              <w:rPr>
                <w:color w:val="000000"/>
              </w:rPr>
              <w:t>,</w:t>
            </w:r>
            <w:r>
              <w:rPr>
                <w:color w:val="000000"/>
              </w:rPr>
              <w:t xml:space="preserve"> согласно утвержденному графику,</w:t>
            </w:r>
            <w:r w:rsidR="002E20AE">
              <w:rPr>
                <w:color w:val="000000"/>
              </w:rPr>
              <w:t xml:space="preserve"> </w:t>
            </w:r>
            <w:r>
              <w:rPr>
                <w:color w:val="000000"/>
              </w:rPr>
              <w:t>осуществляющими консультации и обеспечивающими рассмотрение заявлений и обращение граждан.</w:t>
            </w:r>
          </w:p>
          <w:p w:rsidR="00A63789" w:rsidRDefault="00A63789" w:rsidP="00564BB2">
            <w:pPr>
              <w:jc w:val="both"/>
              <w:rPr>
                <w:color w:val="000000"/>
              </w:rPr>
            </w:pPr>
            <w:r>
              <w:rPr>
                <w:color w:val="000000"/>
              </w:rPr>
              <w:t>Прием граждан по личным вопросам осуществляется директором в установленное графиком время:</w:t>
            </w:r>
          </w:p>
          <w:p w:rsidR="00A63789" w:rsidRDefault="00A63789" w:rsidP="00564BB2">
            <w:pPr>
              <w:jc w:val="both"/>
            </w:pPr>
            <w:r>
              <w:t>Понедельник с 10-00 до 17-00;</w:t>
            </w:r>
          </w:p>
          <w:p w:rsidR="00A63789" w:rsidRDefault="00A63789" w:rsidP="00564BB2">
            <w:pPr>
              <w:jc w:val="both"/>
            </w:pPr>
            <w:r>
              <w:t>Вторник           11-00 до 13-00;</w:t>
            </w:r>
          </w:p>
          <w:p w:rsidR="00A63789" w:rsidRDefault="00A63789" w:rsidP="00564BB2">
            <w:pPr>
              <w:jc w:val="both"/>
            </w:pPr>
            <w:r>
              <w:t>Среда                11-00 до 18-00;</w:t>
            </w:r>
          </w:p>
          <w:p w:rsidR="00A63789" w:rsidRDefault="00A63789" w:rsidP="00564BB2">
            <w:pPr>
              <w:jc w:val="both"/>
            </w:pPr>
            <w:r>
              <w:t>Четверг             10-00 до 18-00;</w:t>
            </w:r>
          </w:p>
          <w:p w:rsidR="00A63789" w:rsidRPr="004D4861" w:rsidRDefault="00A63789" w:rsidP="00AC15E4">
            <w:pPr>
              <w:jc w:val="both"/>
            </w:pPr>
            <w:r>
              <w:t>Пятница           14-00 до 18-00,</w:t>
            </w:r>
          </w:p>
        </w:tc>
      </w:tr>
      <w:tr w:rsidR="00A63789" w:rsidRPr="000B51EC" w:rsidTr="002C75B6">
        <w:tc>
          <w:tcPr>
            <w:tcW w:w="3577" w:type="dxa"/>
            <w:gridSpan w:val="3"/>
            <w:tcBorders>
              <w:bottom w:val="nil"/>
            </w:tcBorders>
          </w:tcPr>
          <w:p w:rsidR="00A63789" w:rsidRPr="000B51EC" w:rsidRDefault="00A63789" w:rsidP="00564BB2">
            <w:pPr>
              <w:autoSpaceDE w:val="0"/>
              <w:autoSpaceDN w:val="0"/>
              <w:adjustRightInd w:val="0"/>
              <w:jc w:val="both"/>
            </w:pPr>
            <w:r w:rsidRPr="000B51EC">
              <w:t>Информация об учредителе, его месте нахождения</w:t>
            </w:r>
          </w:p>
        </w:tc>
        <w:tc>
          <w:tcPr>
            <w:tcW w:w="7066" w:type="dxa"/>
            <w:tcBorders>
              <w:bottom w:val="nil"/>
            </w:tcBorders>
          </w:tcPr>
          <w:p w:rsidR="00A63789" w:rsidRPr="000B51EC" w:rsidRDefault="00A63789" w:rsidP="00564BB2">
            <w:r w:rsidRPr="000B51EC">
              <w:t>Министерство труда и социального развития Республики Дагестан.</w:t>
            </w:r>
          </w:p>
          <w:p w:rsidR="00A63789" w:rsidRPr="000B51EC" w:rsidRDefault="00A63789" w:rsidP="00564BB2">
            <w:r w:rsidRPr="000B51EC">
              <w:t xml:space="preserve">Республика Дагестан, г.Махачкала, </w:t>
            </w:r>
            <w:proofErr w:type="spellStart"/>
            <w:r w:rsidRPr="000B51EC">
              <w:t>ул.Абубакарова</w:t>
            </w:r>
            <w:proofErr w:type="spellEnd"/>
            <w:r w:rsidRPr="000B51EC">
              <w:t>,  д.№117</w:t>
            </w:r>
          </w:p>
        </w:tc>
      </w:tr>
      <w:tr w:rsidR="00A63789" w:rsidRPr="000B51EC" w:rsidTr="002C75B6">
        <w:trPr>
          <w:trHeight w:val="242"/>
        </w:trPr>
        <w:tc>
          <w:tcPr>
            <w:tcW w:w="3577" w:type="dxa"/>
            <w:gridSpan w:val="3"/>
          </w:tcPr>
          <w:p w:rsidR="00A63789" w:rsidRPr="000B51EC" w:rsidRDefault="00A63789" w:rsidP="00564BB2">
            <w:r w:rsidRPr="000B51EC">
              <w:t>Фамилия, имя, отчество директора, заместителя директора</w:t>
            </w:r>
          </w:p>
        </w:tc>
        <w:tc>
          <w:tcPr>
            <w:tcW w:w="7066" w:type="dxa"/>
          </w:tcPr>
          <w:p w:rsidR="00EB7D80" w:rsidRPr="00393A5D" w:rsidRDefault="00A63789" w:rsidP="00AC15E4">
            <w:r>
              <w:t xml:space="preserve">Директор – </w:t>
            </w:r>
            <w:proofErr w:type="spellStart"/>
            <w:r w:rsidR="00393A5D">
              <w:t>Асланалиева</w:t>
            </w:r>
            <w:proofErr w:type="spellEnd"/>
            <w:r w:rsidR="00393A5D">
              <w:t xml:space="preserve"> </w:t>
            </w:r>
            <w:proofErr w:type="spellStart"/>
            <w:r w:rsidR="00393A5D">
              <w:t>Асият</w:t>
            </w:r>
            <w:proofErr w:type="spellEnd"/>
            <w:r w:rsidR="00393A5D">
              <w:t xml:space="preserve"> </w:t>
            </w:r>
            <w:proofErr w:type="spellStart"/>
            <w:r w:rsidR="00393A5D">
              <w:t>Сайгидрасуловна</w:t>
            </w:r>
            <w:proofErr w:type="spellEnd"/>
          </w:p>
          <w:p w:rsidR="00A63789" w:rsidRPr="000B51EC" w:rsidRDefault="00A63789" w:rsidP="00564BB2"/>
        </w:tc>
      </w:tr>
      <w:tr w:rsidR="00A63789" w:rsidRPr="000B51EC" w:rsidTr="00564BB2">
        <w:trPr>
          <w:trHeight w:val="143"/>
        </w:trPr>
        <w:tc>
          <w:tcPr>
            <w:tcW w:w="10643" w:type="dxa"/>
            <w:gridSpan w:val="4"/>
          </w:tcPr>
          <w:p w:rsidR="00A63789" w:rsidRPr="000B51EC" w:rsidRDefault="00A63789" w:rsidP="00564BB2"/>
        </w:tc>
      </w:tr>
      <w:tr w:rsidR="00A63789" w:rsidRPr="000B51EC" w:rsidTr="002C75B6">
        <w:tc>
          <w:tcPr>
            <w:tcW w:w="2683" w:type="dxa"/>
            <w:gridSpan w:val="2"/>
          </w:tcPr>
          <w:p w:rsidR="00A63789" w:rsidRPr="000B51EC" w:rsidRDefault="00A63789" w:rsidP="00564BB2">
            <w:r w:rsidRPr="000B51EC">
              <w:t xml:space="preserve">Сведения о формах социального обслуживания </w:t>
            </w:r>
          </w:p>
        </w:tc>
        <w:tc>
          <w:tcPr>
            <w:tcW w:w="7960" w:type="dxa"/>
            <w:gridSpan w:val="2"/>
          </w:tcPr>
          <w:p w:rsidR="00A63789" w:rsidRPr="000B51EC" w:rsidRDefault="00A63789" w:rsidP="00393A5D">
            <w:r w:rsidRPr="000B51EC">
              <w:t>Социальное обслуживание  на дому</w:t>
            </w:r>
          </w:p>
        </w:tc>
      </w:tr>
      <w:tr w:rsidR="00A63789" w:rsidRPr="000B51EC" w:rsidTr="002C75B6">
        <w:tc>
          <w:tcPr>
            <w:tcW w:w="2683" w:type="dxa"/>
            <w:gridSpan w:val="2"/>
          </w:tcPr>
          <w:p w:rsidR="00A63789" w:rsidRPr="000B51EC" w:rsidRDefault="00A63789" w:rsidP="00564BB2">
            <w:r w:rsidRPr="000B51EC">
              <w:t xml:space="preserve">Информация о структуре и об органах управления </w:t>
            </w:r>
          </w:p>
        </w:tc>
        <w:tc>
          <w:tcPr>
            <w:tcW w:w="7960" w:type="dxa"/>
            <w:gridSpan w:val="2"/>
          </w:tcPr>
          <w:p w:rsidR="00A63789" w:rsidRPr="000B51EC" w:rsidRDefault="00A63789" w:rsidP="00564BB2">
            <w:r w:rsidRPr="000B51EC">
              <w:t>В структуру Центра входят:</w:t>
            </w:r>
          </w:p>
          <w:p w:rsidR="00AC15E4" w:rsidRDefault="00AC15E4" w:rsidP="00AC15E4">
            <w:pPr>
              <w:rPr>
                <w:rFonts w:cs="quot"/>
                <w:b/>
                <w:color w:val="000000"/>
              </w:rPr>
            </w:pPr>
          </w:p>
          <w:tbl>
            <w:tblPr>
              <w:tblW w:w="4215" w:type="dxa"/>
              <w:tblInd w:w="19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0" w:type="dxa"/>
                <w:bottom w:w="55" w:type="dxa"/>
                <w:right w:w="55" w:type="dxa"/>
              </w:tblCellMar>
              <w:tblLook w:val="0000"/>
            </w:tblPr>
            <w:tblGrid>
              <w:gridCol w:w="4215"/>
            </w:tblGrid>
            <w:tr w:rsidR="00AC15E4" w:rsidTr="00AC15E4">
              <w:tc>
                <w:tcPr>
                  <w:tcW w:w="4215" w:type="dxa"/>
                  <w:tcBorders>
                    <w:top w:val="single" w:sz="2" w:space="0" w:color="000000"/>
                    <w:left w:val="single" w:sz="2" w:space="0" w:color="000000"/>
                    <w:bottom w:val="single" w:sz="2" w:space="0" w:color="000000"/>
                    <w:right w:val="single" w:sz="2" w:space="0" w:color="000000"/>
                  </w:tcBorders>
                  <w:shd w:val="clear" w:color="auto" w:fill="auto"/>
                </w:tcPr>
                <w:p w:rsidR="00AC15E4" w:rsidRDefault="00AC15E4" w:rsidP="00AC15E4">
                  <w:pPr>
                    <w:pStyle w:val="a7"/>
                    <w:jc w:val="center"/>
                    <w:rPr>
                      <w:b/>
                      <w:bCs/>
                    </w:rPr>
                  </w:pPr>
                  <w:r>
                    <w:rPr>
                      <w:b/>
                      <w:bCs/>
                    </w:rPr>
                    <w:t>Директор</w:t>
                  </w:r>
                </w:p>
              </w:tc>
            </w:tr>
          </w:tbl>
          <w:p w:rsidR="00AC15E4" w:rsidRDefault="00AC15E4" w:rsidP="00AC15E4">
            <w:pPr>
              <w:rPr>
                <w:rFonts w:cs="quot"/>
                <w:b/>
                <w:color w:val="000000"/>
              </w:rPr>
            </w:pPr>
          </w:p>
          <w:tbl>
            <w:tblPr>
              <w:tblW w:w="6577" w:type="dxa"/>
              <w:tblInd w:w="759" w:type="dxa"/>
              <w:tblBorders>
                <w:top w:val="single" w:sz="2" w:space="0" w:color="000000"/>
                <w:left w:val="single" w:sz="2" w:space="0" w:color="000000"/>
                <w:bottom w:val="single" w:sz="2" w:space="0" w:color="000000"/>
                <w:insideH w:val="single" w:sz="2" w:space="0" w:color="000000"/>
              </w:tblBorders>
              <w:tblCellMar>
                <w:top w:w="55" w:type="dxa"/>
                <w:left w:w="0" w:type="dxa"/>
                <w:bottom w:w="55" w:type="dxa"/>
                <w:right w:w="55" w:type="dxa"/>
              </w:tblCellMar>
              <w:tblLook w:val="0000"/>
            </w:tblPr>
            <w:tblGrid>
              <w:gridCol w:w="3254"/>
              <w:gridCol w:w="3323"/>
            </w:tblGrid>
            <w:tr w:rsidR="00AC15E4" w:rsidTr="00AC15E4">
              <w:tc>
                <w:tcPr>
                  <w:tcW w:w="3254" w:type="dxa"/>
                  <w:tcBorders>
                    <w:top w:val="single" w:sz="2" w:space="0" w:color="000000"/>
                    <w:left w:val="single" w:sz="2" w:space="0" w:color="000000"/>
                    <w:bottom w:val="single" w:sz="2" w:space="0" w:color="000000"/>
                  </w:tcBorders>
                  <w:shd w:val="clear" w:color="auto" w:fill="auto"/>
                </w:tcPr>
                <w:p w:rsidR="00AC15E4" w:rsidRDefault="00AC15E4" w:rsidP="00AC15E4">
                  <w:pPr>
                    <w:pStyle w:val="a7"/>
                    <w:jc w:val="center"/>
                    <w:rPr>
                      <w:b/>
                      <w:bCs/>
                    </w:rPr>
                  </w:pPr>
                  <w:r>
                    <w:rPr>
                      <w:b/>
                      <w:bCs/>
                    </w:rPr>
                    <w:t xml:space="preserve">Заместитель директора </w:t>
                  </w:r>
                </w:p>
              </w:tc>
              <w:tc>
                <w:tcPr>
                  <w:tcW w:w="3322" w:type="dxa"/>
                  <w:tcBorders>
                    <w:top w:val="single" w:sz="2" w:space="0" w:color="000000"/>
                    <w:left w:val="single" w:sz="2" w:space="0" w:color="000000"/>
                    <w:bottom w:val="single" w:sz="2" w:space="0" w:color="000000"/>
                    <w:right w:val="single" w:sz="2" w:space="0" w:color="000000"/>
                  </w:tcBorders>
                  <w:shd w:val="clear" w:color="auto" w:fill="auto"/>
                </w:tcPr>
                <w:p w:rsidR="00AC15E4" w:rsidRDefault="00AC15E4" w:rsidP="00AC15E4">
                  <w:pPr>
                    <w:pStyle w:val="a7"/>
                    <w:jc w:val="center"/>
                    <w:rPr>
                      <w:b/>
                      <w:bCs/>
                    </w:rPr>
                  </w:pPr>
                  <w:r>
                    <w:rPr>
                      <w:b/>
                      <w:bCs/>
                    </w:rPr>
                    <w:t xml:space="preserve">Заместитель директора </w:t>
                  </w:r>
                </w:p>
              </w:tc>
            </w:tr>
          </w:tbl>
          <w:p w:rsidR="00AC15E4" w:rsidRDefault="00AC15E4" w:rsidP="00AC15E4">
            <w:pPr>
              <w:rPr>
                <w:rFonts w:cs="quot"/>
                <w:b/>
                <w:color w:val="000000"/>
              </w:rPr>
            </w:pPr>
          </w:p>
          <w:tbl>
            <w:tblPr>
              <w:tblW w:w="7385" w:type="dxa"/>
              <w:tblInd w:w="309" w:type="dxa"/>
              <w:tblBorders>
                <w:top w:val="single" w:sz="2" w:space="0" w:color="000000"/>
                <w:left w:val="single" w:sz="2" w:space="0" w:color="000000"/>
                <w:bottom w:val="single" w:sz="2" w:space="0" w:color="000000"/>
                <w:insideH w:val="single" w:sz="2" w:space="0" w:color="000000"/>
              </w:tblBorders>
              <w:tblCellMar>
                <w:top w:w="55" w:type="dxa"/>
                <w:left w:w="0" w:type="dxa"/>
                <w:bottom w:w="55" w:type="dxa"/>
                <w:right w:w="55" w:type="dxa"/>
              </w:tblCellMar>
              <w:tblLook w:val="0000"/>
            </w:tblPr>
            <w:tblGrid>
              <w:gridCol w:w="3704"/>
              <w:gridCol w:w="3681"/>
            </w:tblGrid>
            <w:tr w:rsidR="00AC15E4" w:rsidTr="00AC15E4">
              <w:tc>
                <w:tcPr>
                  <w:tcW w:w="3703" w:type="dxa"/>
                  <w:tcBorders>
                    <w:top w:val="single" w:sz="2" w:space="0" w:color="000000"/>
                    <w:left w:val="single" w:sz="2" w:space="0" w:color="000000"/>
                    <w:bottom w:val="single" w:sz="2" w:space="0" w:color="000000"/>
                  </w:tcBorders>
                  <w:shd w:val="clear" w:color="auto" w:fill="auto"/>
                </w:tcPr>
                <w:p w:rsidR="00AC15E4" w:rsidRDefault="00AC15E4" w:rsidP="00AC15E4">
                  <w:pPr>
                    <w:pStyle w:val="a7"/>
                    <w:jc w:val="center"/>
                    <w:rPr>
                      <w:b/>
                      <w:bCs/>
                    </w:rPr>
                  </w:pPr>
                  <w:r>
                    <w:rPr>
                      <w:b/>
                      <w:bCs/>
                    </w:rPr>
                    <w:t>Административно-</w:t>
                  </w:r>
                  <w:r w:rsidR="002F1326">
                    <w:rPr>
                      <w:b/>
                      <w:bCs/>
                    </w:rPr>
                    <w:t>управленческий</w:t>
                  </w:r>
                </w:p>
                <w:p w:rsidR="00AC15E4" w:rsidRDefault="00AC15E4" w:rsidP="002F1326">
                  <w:pPr>
                    <w:pStyle w:val="a7"/>
                    <w:jc w:val="center"/>
                  </w:pPr>
                  <w:r>
                    <w:rPr>
                      <w:b/>
                      <w:bCs/>
                    </w:rPr>
                    <w:t>Персонал</w:t>
                  </w:r>
                  <w:r w:rsidR="002F1326">
                    <w:rPr>
                      <w:b/>
                      <w:bCs/>
                    </w:rPr>
                    <w:t xml:space="preserve"> </w:t>
                  </w:r>
                  <w:r>
                    <w:rPr>
                      <w:b/>
                      <w:bCs/>
                    </w:rPr>
                    <w:t>-</w:t>
                  </w:r>
                  <w:r w:rsidR="002F1326">
                    <w:rPr>
                      <w:b/>
                      <w:bCs/>
                    </w:rPr>
                    <w:t xml:space="preserve"> 12</w:t>
                  </w:r>
                  <w:r>
                    <w:rPr>
                      <w:b/>
                      <w:bCs/>
                    </w:rPr>
                    <w:t>,0 ед.</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AC15E4" w:rsidRDefault="00AC15E4" w:rsidP="00804864">
                  <w:pPr>
                    <w:pStyle w:val="a7"/>
                    <w:jc w:val="center"/>
                  </w:pPr>
                  <w:r>
                    <w:rPr>
                      <w:b/>
                      <w:bCs/>
                    </w:rPr>
                    <w:t>Вспомогательный (хозяйственно-обслуживающий) персонал -</w:t>
                  </w:r>
                  <w:r w:rsidR="002F1326">
                    <w:rPr>
                      <w:b/>
                      <w:bCs/>
                    </w:rPr>
                    <w:t xml:space="preserve"> 2</w:t>
                  </w:r>
                  <w:r w:rsidR="00804864">
                    <w:rPr>
                      <w:b/>
                      <w:bCs/>
                    </w:rPr>
                    <w:t>3</w:t>
                  </w:r>
                  <w:r>
                    <w:rPr>
                      <w:b/>
                      <w:bCs/>
                    </w:rPr>
                    <w:t>,0 ед.</w:t>
                  </w:r>
                </w:p>
              </w:tc>
            </w:tr>
          </w:tbl>
          <w:p w:rsidR="00AC15E4" w:rsidRDefault="00AC15E4" w:rsidP="00AC15E4">
            <w:pPr>
              <w:rPr>
                <w:rFonts w:cs="quot"/>
                <w:b/>
                <w:color w:val="000000"/>
              </w:rPr>
            </w:pPr>
          </w:p>
          <w:tbl>
            <w:tblPr>
              <w:tblW w:w="7362" w:type="dxa"/>
              <w:tblInd w:w="332" w:type="dxa"/>
              <w:tblBorders>
                <w:top w:val="single" w:sz="2" w:space="0" w:color="000000"/>
                <w:left w:val="single" w:sz="2" w:space="0" w:color="000000"/>
                <w:bottom w:val="single" w:sz="2" w:space="0" w:color="000000"/>
                <w:insideH w:val="single" w:sz="2" w:space="0" w:color="000000"/>
              </w:tblBorders>
              <w:tblCellMar>
                <w:top w:w="55" w:type="dxa"/>
                <w:left w:w="0" w:type="dxa"/>
                <w:bottom w:w="55" w:type="dxa"/>
                <w:right w:w="55" w:type="dxa"/>
              </w:tblCellMar>
              <w:tblLook w:val="0000"/>
            </w:tblPr>
            <w:tblGrid>
              <w:gridCol w:w="3682"/>
              <w:gridCol w:w="3680"/>
            </w:tblGrid>
            <w:tr w:rsidR="00AC15E4" w:rsidTr="00AC15E4">
              <w:tc>
                <w:tcPr>
                  <w:tcW w:w="3681" w:type="dxa"/>
                  <w:tcBorders>
                    <w:top w:val="single" w:sz="2" w:space="0" w:color="000000"/>
                    <w:left w:val="single" w:sz="2" w:space="0" w:color="000000"/>
                    <w:bottom w:val="single" w:sz="2" w:space="0" w:color="000000"/>
                  </w:tcBorders>
                  <w:shd w:val="clear" w:color="auto" w:fill="auto"/>
                </w:tcPr>
                <w:p w:rsidR="00AC15E4" w:rsidRDefault="00AC15E4" w:rsidP="00804864">
                  <w:pPr>
                    <w:pStyle w:val="a7"/>
                    <w:jc w:val="center"/>
                  </w:pPr>
                  <w:r>
                    <w:rPr>
                      <w:b/>
                      <w:bCs/>
                    </w:rPr>
                    <w:t>Отделение социального обслуживания на дому граждан пожилого возраста и инвалидов (</w:t>
                  </w:r>
                  <w:r w:rsidR="001A3EDF">
                    <w:rPr>
                      <w:b/>
                      <w:bCs/>
                    </w:rPr>
                    <w:t>6</w:t>
                  </w:r>
                  <w:r>
                    <w:rPr>
                      <w:b/>
                      <w:bCs/>
                    </w:rPr>
                    <w:t xml:space="preserve"> отделений) -</w:t>
                  </w:r>
                  <w:r w:rsidR="00F109CA">
                    <w:rPr>
                      <w:b/>
                      <w:bCs/>
                    </w:rPr>
                    <w:t xml:space="preserve"> </w:t>
                  </w:r>
                  <w:r w:rsidR="002F1326">
                    <w:rPr>
                      <w:b/>
                      <w:bCs/>
                    </w:rPr>
                    <w:t>1</w:t>
                  </w:r>
                  <w:r w:rsidR="00804864">
                    <w:rPr>
                      <w:b/>
                      <w:bCs/>
                    </w:rPr>
                    <w:t>48</w:t>
                  </w:r>
                  <w:r>
                    <w:rPr>
                      <w:b/>
                      <w:bCs/>
                    </w:rPr>
                    <w:t>,0 ед.</w:t>
                  </w:r>
                </w:p>
              </w:tc>
              <w:tc>
                <w:tcPr>
                  <w:tcW w:w="3680" w:type="dxa"/>
                  <w:tcBorders>
                    <w:top w:val="single" w:sz="2" w:space="0" w:color="000000"/>
                    <w:left w:val="single" w:sz="2" w:space="0" w:color="000000"/>
                    <w:bottom w:val="single" w:sz="2" w:space="0" w:color="000000"/>
                    <w:right w:val="single" w:sz="2" w:space="0" w:color="000000"/>
                  </w:tcBorders>
                  <w:shd w:val="clear" w:color="auto" w:fill="auto"/>
                </w:tcPr>
                <w:p w:rsidR="00AC15E4" w:rsidRDefault="00AC15E4" w:rsidP="00804864">
                  <w:pPr>
                    <w:pStyle w:val="a7"/>
                    <w:jc w:val="center"/>
                    <w:rPr>
                      <w:b/>
                      <w:bCs/>
                    </w:rPr>
                  </w:pPr>
                  <w:r>
                    <w:rPr>
                      <w:b/>
                      <w:bCs/>
                    </w:rPr>
                    <w:t>Отделение социального обслуживания на дому детей и семей с детьми -</w:t>
                  </w:r>
                  <w:r w:rsidR="006A18A1">
                    <w:rPr>
                      <w:b/>
                      <w:bCs/>
                    </w:rPr>
                    <w:t xml:space="preserve"> </w:t>
                  </w:r>
                  <w:r w:rsidR="00804864">
                    <w:rPr>
                      <w:b/>
                      <w:bCs/>
                    </w:rPr>
                    <w:t>29</w:t>
                  </w:r>
                  <w:r>
                    <w:rPr>
                      <w:b/>
                      <w:bCs/>
                    </w:rPr>
                    <w:t>,0 ед.</w:t>
                  </w:r>
                </w:p>
              </w:tc>
            </w:tr>
          </w:tbl>
          <w:p w:rsidR="00AC15E4" w:rsidRDefault="00AC15E4" w:rsidP="00AC15E4">
            <w:pPr>
              <w:rPr>
                <w:rFonts w:cs="quot"/>
                <w:b/>
                <w:color w:val="000000"/>
              </w:rPr>
            </w:pPr>
          </w:p>
          <w:p w:rsidR="00AC15E4" w:rsidRDefault="00AC15E4" w:rsidP="00AC15E4">
            <w:pPr>
              <w:rPr>
                <w:rFonts w:cs="quot"/>
                <w:b/>
                <w:color w:val="000000"/>
              </w:rPr>
            </w:pPr>
          </w:p>
          <w:p w:rsidR="00AC15E4" w:rsidRDefault="00AC15E4" w:rsidP="00AC15E4">
            <w:pPr>
              <w:jc w:val="center"/>
              <w:rPr>
                <w:rFonts w:cs="quot"/>
                <w:b/>
                <w:color w:val="000000"/>
              </w:rPr>
            </w:pPr>
          </w:p>
          <w:p w:rsidR="00AC15E4" w:rsidRDefault="00AC15E4" w:rsidP="00AC15E4">
            <w:pPr>
              <w:jc w:val="center"/>
              <w:rPr>
                <w:rFonts w:cs="quot"/>
                <w:b/>
                <w:color w:val="000000"/>
              </w:rPr>
            </w:pPr>
            <w:r>
              <w:rPr>
                <w:rFonts w:cs="quot"/>
                <w:b/>
                <w:color w:val="000000"/>
              </w:rPr>
              <w:t xml:space="preserve">Структура учреждения: </w:t>
            </w:r>
          </w:p>
          <w:p w:rsidR="00AC15E4" w:rsidRDefault="00AC15E4" w:rsidP="00AC15E4">
            <w:pPr>
              <w:jc w:val="center"/>
              <w:rPr>
                <w:rFonts w:cs="quot"/>
                <w:b/>
                <w:color w:val="000000"/>
              </w:rPr>
            </w:pPr>
          </w:p>
          <w:p w:rsidR="00AC15E4" w:rsidRDefault="00AC15E4" w:rsidP="00AC15E4">
            <w:pPr>
              <w:ind w:firstLine="510"/>
              <w:rPr>
                <w:rFonts w:cs="quot"/>
                <w:color w:val="000000"/>
                <w:spacing w:val="1"/>
                <w:sz w:val="26"/>
                <w:szCs w:val="26"/>
              </w:rPr>
            </w:pPr>
            <w:r>
              <w:rPr>
                <w:rFonts w:cs="quot"/>
                <w:color w:val="000000"/>
                <w:spacing w:val="1"/>
                <w:sz w:val="26"/>
                <w:szCs w:val="26"/>
              </w:rPr>
              <w:t>1. Административно - управленческий персонал</w:t>
            </w:r>
          </w:p>
          <w:p w:rsidR="00AC15E4" w:rsidRDefault="00AC15E4" w:rsidP="00AC15E4">
            <w:pPr>
              <w:ind w:firstLine="510"/>
              <w:rPr>
                <w:rFonts w:cs="quot"/>
                <w:color w:val="000000"/>
                <w:sz w:val="26"/>
                <w:szCs w:val="26"/>
              </w:rPr>
            </w:pPr>
            <w:r>
              <w:rPr>
                <w:rFonts w:cs="quot"/>
                <w:color w:val="000000"/>
                <w:sz w:val="26"/>
                <w:szCs w:val="26"/>
              </w:rPr>
              <w:t>2. Вспомогательный (хозяйственно-обслуживающий) персонал</w:t>
            </w:r>
          </w:p>
          <w:p w:rsidR="00AC15E4" w:rsidRDefault="00AC15E4" w:rsidP="00AC15E4">
            <w:pPr>
              <w:ind w:firstLine="510"/>
            </w:pPr>
            <w:r>
              <w:rPr>
                <w:rFonts w:cs="Tahoma"/>
                <w:color w:val="000000"/>
                <w:sz w:val="26"/>
                <w:szCs w:val="26"/>
              </w:rPr>
              <w:t xml:space="preserve">3. </w:t>
            </w:r>
            <w:r>
              <w:rPr>
                <w:rFonts w:cs="quot"/>
                <w:color w:val="000000"/>
                <w:sz w:val="26"/>
                <w:szCs w:val="26"/>
              </w:rPr>
              <w:t xml:space="preserve">Отделение социального обслуживания на дому граждан пожилого возраста и инвалидов - </w:t>
            </w:r>
            <w:r w:rsidR="001A3EDF">
              <w:rPr>
                <w:rFonts w:cs="quot"/>
                <w:color w:val="000000"/>
                <w:sz w:val="26"/>
                <w:szCs w:val="26"/>
              </w:rPr>
              <w:t>6</w:t>
            </w:r>
            <w:r>
              <w:rPr>
                <w:rFonts w:cs="quot"/>
                <w:color w:val="000000"/>
                <w:sz w:val="26"/>
                <w:szCs w:val="26"/>
              </w:rPr>
              <w:t xml:space="preserve"> отделений</w:t>
            </w:r>
          </w:p>
          <w:p w:rsidR="00AC15E4" w:rsidRDefault="00AC15E4" w:rsidP="00AC15E4">
            <w:pPr>
              <w:ind w:firstLine="510"/>
            </w:pPr>
            <w:r>
              <w:rPr>
                <w:rFonts w:cs="Tahoma"/>
                <w:color w:val="000000"/>
                <w:sz w:val="26"/>
                <w:szCs w:val="26"/>
              </w:rPr>
              <w:t xml:space="preserve">4. </w:t>
            </w:r>
            <w:r>
              <w:rPr>
                <w:rFonts w:cs="quot"/>
                <w:color w:val="000000"/>
                <w:sz w:val="26"/>
                <w:szCs w:val="26"/>
              </w:rPr>
              <w:t xml:space="preserve">Отделение социального обслуживания на дому детей и семей с детьми - </w:t>
            </w:r>
            <w:r w:rsidR="00F109CA">
              <w:rPr>
                <w:rFonts w:cs="quot"/>
                <w:color w:val="000000"/>
                <w:sz w:val="26"/>
                <w:szCs w:val="26"/>
              </w:rPr>
              <w:t>1</w:t>
            </w:r>
            <w:r>
              <w:rPr>
                <w:rFonts w:cs="quot"/>
                <w:color w:val="000000"/>
                <w:sz w:val="26"/>
                <w:szCs w:val="26"/>
              </w:rPr>
              <w:t xml:space="preserve"> отделени</w:t>
            </w:r>
            <w:r w:rsidR="00F109CA">
              <w:rPr>
                <w:rFonts w:cs="quot"/>
                <w:color w:val="000000"/>
                <w:sz w:val="26"/>
                <w:szCs w:val="26"/>
              </w:rPr>
              <w:t>е</w:t>
            </w:r>
          </w:p>
          <w:p w:rsidR="00AC15E4" w:rsidRDefault="00AC15E4" w:rsidP="00AC15E4">
            <w:pPr>
              <w:rPr>
                <w:rFonts w:cs="Tahoma"/>
                <w:color w:val="000000"/>
              </w:rPr>
            </w:pPr>
          </w:p>
          <w:p w:rsidR="00AC15E4" w:rsidRPr="000B51EC" w:rsidRDefault="00AC15E4" w:rsidP="00AC15E4"/>
        </w:tc>
      </w:tr>
      <w:tr w:rsidR="00A63789" w:rsidRPr="000B51EC" w:rsidTr="00564BB2">
        <w:tc>
          <w:tcPr>
            <w:tcW w:w="10643" w:type="dxa"/>
            <w:gridSpan w:val="4"/>
          </w:tcPr>
          <w:p w:rsidR="00A63789" w:rsidRDefault="00A63789" w:rsidP="00C0541F">
            <w:pPr>
              <w:jc w:val="center"/>
            </w:pPr>
            <w:r w:rsidRPr="000B51EC">
              <w:lastRenderedPageBreak/>
              <w:t>Информация о перечне предоставляемых социальных услуг по видам социальных услуг:</w:t>
            </w:r>
          </w:p>
          <w:p w:rsidR="00A63789" w:rsidRPr="000B51EC" w:rsidRDefault="00A63789" w:rsidP="00C0541F">
            <w:pPr>
              <w:jc w:val="center"/>
              <w:rPr>
                <w:b/>
              </w:rPr>
            </w:pPr>
          </w:p>
        </w:tc>
      </w:tr>
      <w:tr w:rsidR="00A63789" w:rsidRPr="000B51EC" w:rsidTr="002C75B6">
        <w:tc>
          <w:tcPr>
            <w:tcW w:w="2683" w:type="dxa"/>
            <w:gridSpan w:val="2"/>
          </w:tcPr>
          <w:p w:rsidR="00A63789" w:rsidRPr="00B0384B" w:rsidRDefault="00A63789" w:rsidP="00564BB2">
            <w:r w:rsidRPr="00B0384B">
              <w:t>1. Социально-бытовые услуги: </w:t>
            </w:r>
          </w:p>
        </w:tc>
        <w:tc>
          <w:tcPr>
            <w:tcW w:w="7960" w:type="dxa"/>
            <w:gridSpan w:val="2"/>
          </w:tcPr>
          <w:p w:rsidR="00A63789" w:rsidRPr="00B0384B" w:rsidRDefault="00A63789" w:rsidP="00564BB2"/>
          <w:p w:rsidR="00A63789" w:rsidRDefault="00A63789" w:rsidP="00A320DC">
            <w:pPr>
              <w:tabs>
                <w:tab w:val="left" w:pos="0"/>
              </w:tabs>
              <w:autoSpaceDE w:val="0"/>
              <w:autoSpaceDN w:val="0"/>
              <w:adjustRightInd w:val="0"/>
              <w:ind w:firstLine="720"/>
              <w:jc w:val="both"/>
              <w:rPr>
                <w:b/>
              </w:rPr>
            </w:pPr>
            <w:r w:rsidRPr="00B0384B">
              <w:t>1.</w:t>
            </w:r>
            <w:r w:rsidRPr="00B0384B">
              <w:rPr>
                <w:b/>
              </w:rPr>
              <w:t xml:space="preserve"> Социально-бытовые услуги, предоставляемые в форме социального обслуживания на дому:</w:t>
            </w:r>
          </w:p>
          <w:p w:rsidR="00A63789" w:rsidRPr="00B0384B" w:rsidRDefault="00A63789" w:rsidP="00564BB2">
            <w:pPr>
              <w:tabs>
                <w:tab w:val="left" w:pos="142"/>
              </w:tabs>
              <w:autoSpaceDE w:val="0"/>
              <w:autoSpaceDN w:val="0"/>
              <w:adjustRightInd w:val="0"/>
              <w:ind w:firstLine="720"/>
              <w:jc w:val="both"/>
              <w:rPr>
                <w:b/>
              </w:rPr>
            </w:pPr>
          </w:p>
          <w:p w:rsidR="00A63789" w:rsidRPr="00B0384B" w:rsidRDefault="00A63789" w:rsidP="00564BB2">
            <w:pPr>
              <w:tabs>
                <w:tab w:val="left" w:pos="720"/>
              </w:tabs>
              <w:ind w:firstLine="720"/>
              <w:contextualSpacing/>
              <w:jc w:val="both"/>
              <w:rPr>
                <w:color w:val="000000"/>
              </w:rPr>
            </w:pPr>
            <w:r w:rsidRPr="00B0384B">
              <w:rPr>
                <w:color w:val="000000"/>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A63789" w:rsidRPr="00B0384B" w:rsidRDefault="00A63789" w:rsidP="00564BB2">
            <w:pPr>
              <w:tabs>
                <w:tab w:val="left" w:pos="720"/>
              </w:tabs>
              <w:ind w:firstLine="720"/>
              <w:contextualSpacing/>
              <w:jc w:val="both"/>
              <w:rPr>
                <w:color w:val="000000"/>
              </w:rPr>
            </w:pPr>
            <w:r w:rsidRPr="00B0384B">
              <w:rPr>
                <w:color w:val="000000"/>
              </w:rPr>
              <w:t>помощь в приготовлении пищи;</w:t>
            </w:r>
          </w:p>
          <w:p w:rsidR="00A63789" w:rsidRPr="00B0384B" w:rsidRDefault="00A63789" w:rsidP="00564BB2">
            <w:pPr>
              <w:tabs>
                <w:tab w:val="left" w:pos="720"/>
              </w:tabs>
              <w:ind w:firstLine="720"/>
              <w:contextualSpacing/>
              <w:jc w:val="both"/>
              <w:rPr>
                <w:color w:val="000000"/>
              </w:rPr>
            </w:pPr>
            <w:r w:rsidRPr="00B0384B">
              <w:rPr>
                <w:color w:val="000000"/>
              </w:rPr>
              <w:t>помощь в приеме пищи (кормление);</w:t>
            </w:r>
          </w:p>
          <w:p w:rsidR="00A63789" w:rsidRPr="00B0384B" w:rsidRDefault="00A63789" w:rsidP="00564BB2">
            <w:pPr>
              <w:tabs>
                <w:tab w:val="left" w:pos="1440"/>
              </w:tabs>
              <w:ind w:firstLine="720"/>
              <w:contextualSpacing/>
              <w:jc w:val="both"/>
              <w:rPr>
                <w:color w:val="000000"/>
              </w:rPr>
            </w:pPr>
            <w:r w:rsidRPr="00B0384B">
              <w:rPr>
                <w:color w:val="000000"/>
              </w:rPr>
              <w:t xml:space="preserve">оплата за счет средств получателя социальных услуг жилищно-коммунальных услуг и услуг связи; </w:t>
            </w:r>
          </w:p>
          <w:p w:rsidR="00A63789" w:rsidRPr="00B0384B" w:rsidRDefault="00A63789" w:rsidP="00564BB2">
            <w:pPr>
              <w:tabs>
                <w:tab w:val="left" w:pos="1440"/>
              </w:tabs>
              <w:ind w:firstLine="720"/>
              <w:contextualSpacing/>
              <w:jc w:val="both"/>
              <w:rPr>
                <w:color w:val="000000"/>
              </w:rPr>
            </w:pPr>
            <w:r w:rsidRPr="00B0384B">
              <w:rPr>
                <w:color w:val="000000"/>
              </w:rPr>
              <w:t>сдача за счет средств получателя социальных услуг вещей в стирку, химчистку, ремонт, обратная их доставка;</w:t>
            </w:r>
          </w:p>
          <w:p w:rsidR="00A63789" w:rsidRPr="00B0384B" w:rsidRDefault="00A63789" w:rsidP="00564BB2">
            <w:pPr>
              <w:tabs>
                <w:tab w:val="left" w:pos="720"/>
              </w:tabs>
              <w:ind w:firstLine="720"/>
              <w:contextualSpacing/>
              <w:jc w:val="both"/>
              <w:rPr>
                <w:color w:val="000000"/>
              </w:rPr>
            </w:pPr>
            <w:r w:rsidRPr="00B0384B">
              <w:rPr>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A63789" w:rsidRPr="00B0384B" w:rsidRDefault="00A63789" w:rsidP="00564BB2">
            <w:pPr>
              <w:tabs>
                <w:tab w:val="left" w:pos="720"/>
              </w:tabs>
              <w:ind w:firstLine="720"/>
              <w:contextualSpacing/>
              <w:jc w:val="both"/>
              <w:rPr>
                <w:color w:val="000000"/>
              </w:rPr>
            </w:pPr>
            <w:r w:rsidRPr="00B0384B">
              <w:rPr>
                <w:color w:val="000000"/>
              </w:rPr>
              <w:t>организация помощи в проведении ремонта жилых помещений;</w:t>
            </w:r>
          </w:p>
          <w:p w:rsidR="00A63789" w:rsidRPr="00B0384B" w:rsidRDefault="00A63789" w:rsidP="00564BB2">
            <w:pPr>
              <w:tabs>
                <w:tab w:val="left" w:pos="720"/>
              </w:tabs>
              <w:ind w:firstLine="720"/>
              <w:contextualSpacing/>
              <w:jc w:val="both"/>
              <w:rPr>
                <w:color w:val="000000"/>
              </w:rPr>
            </w:pPr>
            <w:r w:rsidRPr="00B0384B">
              <w:rPr>
                <w:color w:val="000000"/>
              </w:rPr>
              <w:t>обеспечение кратковременного присмотра за детьми (не более двух часов);</w:t>
            </w:r>
          </w:p>
          <w:p w:rsidR="00A63789" w:rsidRPr="00B0384B" w:rsidRDefault="00A63789" w:rsidP="00564BB2">
            <w:pPr>
              <w:tabs>
                <w:tab w:val="left" w:pos="720"/>
              </w:tabs>
              <w:ind w:firstLine="720"/>
              <w:contextualSpacing/>
              <w:jc w:val="both"/>
              <w:rPr>
                <w:color w:val="000000"/>
              </w:rPr>
            </w:pPr>
            <w:r w:rsidRPr="00B0384B">
              <w:rPr>
                <w:color w:val="000000"/>
              </w:rPr>
              <w:t>уборка жилых помещений, содействие в обработке приусадебных участков;</w:t>
            </w:r>
          </w:p>
          <w:p w:rsidR="00A63789" w:rsidRPr="00B0384B" w:rsidRDefault="00A63789" w:rsidP="00564BB2">
            <w:pPr>
              <w:autoSpaceDE w:val="0"/>
              <w:autoSpaceDN w:val="0"/>
              <w:adjustRightInd w:val="0"/>
              <w:ind w:firstLine="720"/>
              <w:jc w:val="both"/>
              <w:rPr>
                <w:bCs/>
              </w:rPr>
            </w:pPr>
            <w:r w:rsidRPr="00B0384B">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A63789" w:rsidRPr="00B0384B" w:rsidRDefault="00A63789" w:rsidP="00564BB2">
            <w:pPr>
              <w:tabs>
                <w:tab w:val="left" w:pos="720"/>
              </w:tabs>
              <w:ind w:firstLine="720"/>
              <w:contextualSpacing/>
              <w:jc w:val="both"/>
            </w:pPr>
            <w:r w:rsidRPr="00B0384B">
              <w:rPr>
                <w:color w:val="000000"/>
              </w:rPr>
              <w:t xml:space="preserve">содействие </w:t>
            </w:r>
            <w:r w:rsidRPr="00B0384B">
              <w:t>в отправлении религиозных обрядов в дни религиозных праздников;</w:t>
            </w:r>
          </w:p>
          <w:p w:rsidR="00A63789" w:rsidRPr="00B0384B" w:rsidRDefault="00A63789" w:rsidP="00564BB2">
            <w:pPr>
              <w:tabs>
                <w:tab w:val="left" w:pos="142"/>
                <w:tab w:val="left" w:pos="720"/>
              </w:tabs>
              <w:autoSpaceDE w:val="0"/>
              <w:autoSpaceDN w:val="0"/>
              <w:adjustRightInd w:val="0"/>
              <w:ind w:firstLine="720"/>
              <w:contextualSpacing/>
              <w:jc w:val="both"/>
            </w:pPr>
            <w:r w:rsidRPr="00B0384B">
              <w:t>предоставление гигиенических услуг лицам, не способным по состоянию здоровья самостоятельно осуществлять за собой уход;</w:t>
            </w:r>
          </w:p>
          <w:p w:rsidR="00A63789" w:rsidRPr="00B0384B" w:rsidRDefault="00A63789" w:rsidP="00564BB2">
            <w:pPr>
              <w:tabs>
                <w:tab w:val="left" w:pos="1134"/>
              </w:tabs>
              <w:ind w:firstLine="720"/>
              <w:contextualSpacing/>
              <w:jc w:val="both"/>
              <w:rPr>
                <w:color w:val="000000"/>
              </w:rPr>
            </w:pPr>
            <w:r w:rsidRPr="00B0384B">
              <w:rPr>
                <w:color w:val="000000"/>
              </w:rPr>
              <w:t>отправка за счет средств получателя социальных услуг почтовой корреспонденции;</w:t>
            </w:r>
          </w:p>
          <w:p w:rsidR="00A63789" w:rsidRPr="00B0384B" w:rsidRDefault="00A63789" w:rsidP="00564BB2">
            <w:pPr>
              <w:autoSpaceDE w:val="0"/>
              <w:autoSpaceDN w:val="0"/>
              <w:adjustRightInd w:val="0"/>
              <w:ind w:firstLine="720"/>
              <w:jc w:val="both"/>
            </w:pPr>
            <w:r w:rsidRPr="00B0384B">
              <w:t>содействие в посещении театров, выставок и других культурных мероприятий;</w:t>
            </w:r>
          </w:p>
          <w:p w:rsidR="00A63789" w:rsidRPr="00B0384B" w:rsidRDefault="00A63789" w:rsidP="00564BB2">
            <w:pPr>
              <w:autoSpaceDE w:val="0"/>
              <w:autoSpaceDN w:val="0"/>
              <w:adjustRightInd w:val="0"/>
              <w:ind w:firstLine="720"/>
              <w:jc w:val="both"/>
            </w:pPr>
            <w:r w:rsidRPr="00B0384B">
              <w:lastRenderedPageBreak/>
              <w:t>оказание помощи в написании писем.</w:t>
            </w:r>
          </w:p>
          <w:p w:rsidR="00A63789" w:rsidRPr="00B0384B" w:rsidRDefault="00A63789" w:rsidP="00564BB2"/>
        </w:tc>
      </w:tr>
      <w:tr w:rsidR="00A63789" w:rsidRPr="000B51EC" w:rsidTr="002C75B6">
        <w:tc>
          <w:tcPr>
            <w:tcW w:w="2683" w:type="dxa"/>
            <w:gridSpan w:val="2"/>
          </w:tcPr>
          <w:p w:rsidR="00A63789" w:rsidRPr="000B51EC" w:rsidRDefault="00A63789" w:rsidP="00564BB2">
            <w:r w:rsidRPr="000B51EC">
              <w:lastRenderedPageBreak/>
              <w:t>2. Социально - медицинские услуги: </w:t>
            </w:r>
          </w:p>
        </w:tc>
        <w:tc>
          <w:tcPr>
            <w:tcW w:w="7960" w:type="dxa"/>
            <w:gridSpan w:val="2"/>
          </w:tcPr>
          <w:p w:rsidR="00A63789" w:rsidRDefault="00A63789" w:rsidP="00564BB2">
            <w:pPr>
              <w:autoSpaceDE w:val="0"/>
              <w:autoSpaceDN w:val="0"/>
              <w:adjustRightInd w:val="0"/>
              <w:ind w:firstLine="720"/>
              <w:jc w:val="both"/>
              <w:rPr>
                <w:b/>
              </w:rPr>
            </w:pPr>
            <w:r w:rsidRPr="007D3FE2">
              <w:t xml:space="preserve">2. </w:t>
            </w:r>
            <w:r w:rsidRPr="007D3FE2">
              <w:rPr>
                <w:b/>
              </w:rPr>
              <w:t>Социально-медицинские услуги, предоставляемые в форме социального обслуживания на дому:</w:t>
            </w:r>
          </w:p>
          <w:p w:rsidR="00A63789" w:rsidRPr="007D3FE2" w:rsidRDefault="00A63789" w:rsidP="00564BB2">
            <w:pPr>
              <w:autoSpaceDE w:val="0"/>
              <w:autoSpaceDN w:val="0"/>
              <w:adjustRightInd w:val="0"/>
              <w:ind w:firstLine="720"/>
              <w:jc w:val="both"/>
              <w:rPr>
                <w:b/>
              </w:rPr>
            </w:pPr>
          </w:p>
          <w:p w:rsidR="00A63789" w:rsidRPr="007D3FE2" w:rsidRDefault="00A63789" w:rsidP="00564BB2">
            <w:pPr>
              <w:autoSpaceDE w:val="0"/>
              <w:autoSpaceDN w:val="0"/>
              <w:adjustRightInd w:val="0"/>
              <w:ind w:firstLine="720"/>
              <w:jc w:val="both"/>
            </w:pPr>
            <w:r w:rsidRPr="007D3FE2">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rsidR="00A63789" w:rsidRPr="007D3FE2" w:rsidRDefault="00A63789" w:rsidP="00564BB2">
            <w:pPr>
              <w:autoSpaceDE w:val="0"/>
              <w:autoSpaceDN w:val="0"/>
              <w:adjustRightInd w:val="0"/>
              <w:ind w:firstLine="720"/>
              <w:jc w:val="both"/>
            </w:pPr>
            <w:r w:rsidRPr="007D3FE2">
              <w:t>содействие в прохождении медико-социальной экспертизы;</w:t>
            </w:r>
          </w:p>
          <w:p w:rsidR="00A63789" w:rsidRPr="007D3FE2" w:rsidRDefault="00A63789" w:rsidP="00564BB2">
            <w:pPr>
              <w:autoSpaceDE w:val="0"/>
              <w:autoSpaceDN w:val="0"/>
              <w:adjustRightInd w:val="0"/>
              <w:ind w:firstLine="720"/>
              <w:jc w:val="both"/>
            </w:pPr>
            <w:r w:rsidRPr="007D3FE2">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A63789" w:rsidRPr="007D3FE2" w:rsidRDefault="00A63789" w:rsidP="00564BB2">
            <w:pPr>
              <w:tabs>
                <w:tab w:val="left" w:pos="1134"/>
                <w:tab w:val="left" w:pos="1260"/>
              </w:tabs>
              <w:autoSpaceDE w:val="0"/>
              <w:autoSpaceDN w:val="0"/>
              <w:adjustRightInd w:val="0"/>
              <w:ind w:firstLine="720"/>
              <w:jc w:val="both"/>
            </w:pPr>
            <w:r w:rsidRPr="007D3FE2">
              <w:t>выполнение процедур, связанных с сохранением здоровья</w:t>
            </w:r>
            <w:r w:rsidRPr="007D3FE2">
              <w:rPr>
                <w:color w:val="000000"/>
              </w:rPr>
              <w:t xml:space="preserve"> получателей социальных услуг</w:t>
            </w:r>
            <w:r w:rsidRPr="007D3FE2">
              <w:t xml:space="preserve"> (измерение температуры тела, артериального давления, контроль за приемом лекарств и др.);</w:t>
            </w:r>
          </w:p>
          <w:p w:rsidR="00A63789" w:rsidRPr="007D3FE2" w:rsidRDefault="00A63789" w:rsidP="00564BB2">
            <w:pPr>
              <w:tabs>
                <w:tab w:val="left" w:pos="1134"/>
                <w:tab w:val="left" w:pos="1260"/>
              </w:tabs>
              <w:autoSpaceDE w:val="0"/>
              <w:autoSpaceDN w:val="0"/>
              <w:adjustRightInd w:val="0"/>
              <w:ind w:firstLine="720"/>
              <w:jc w:val="both"/>
            </w:pPr>
            <w:r w:rsidRPr="007D3FE2">
              <w:t>обеспечение ухода с учетом состояния здоровья;</w:t>
            </w:r>
          </w:p>
          <w:p w:rsidR="00A63789" w:rsidRPr="007D3FE2" w:rsidRDefault="00A63789" w:rsidP="00564BB2">
            <w:pPr>
              <w:tabs>
                <w:tab w:val="left" w:pos="1134"/>
              </w:tabs>
              <w:autoSpaceDE w:val="0"/>
              <w:autoSpaceDN w:val="0"/>
              <w:adjustRightInd w:val="0"/>
              <w:ind w:firstLine="720"/>
              <w:jc w:val="both"/>
            </w:pPr>
            <w:r w:rsidRPr="007D3FE2">
              <w:t xml:space="preserve">проведение оздоровительных мероприятий; </w:t>
            </w:r>
          </w:p>
          <w:p w:rsidR="00A63789" w:rsidRPr="007D3FE2" w:rsidRDefault="00A63789" w:rsidP="00564BB2">
            <w:pPr>
              <w:tabs>
                <w:tab w:val="left" w:pos="1134"/>
                <w:tab w:val="left" w:pos="1260"/>
              </w:tabs>
              <w:autoSpaceDE w:val="0"/>
              <w:autoSpaceDN w:val="0"/>
              <w:adjustRightInd w:val="0"/>
              <w:ind w:firstLine="720"/>
              <w:jc w:val="both"/>
            </w:pPr>
            <w:r w:rsidRPr="007D3FE2">
              <w:t>консультирование по социально-медицинским вопросам (</w:t>
            </w:r>
            <w:r w:rsidRPr="007D3FE2">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7D3FE2">
              <w:t>);</w:t>
            </w:r>
          </w:p>
          <w:p w:rsidR="00A63789" w:rsidRPr="007D3FE2" w:rsidRDefault="00A63789" w:rsidP="00564BB2">
            <w:pPr>
              <w:autoSpaceDE w:val="0"/>
              <w:autoSpaceDN w:val="0"/>
              <w:adjustRightInd w:val="0"/>
              <w:ind w:firstLine="720"/>
              <w:jc w:val="both"/>
            </w:pPr>
            <w:r w:rsidRPr="007D3FE2">
              <w:t>содействие в обеспечении по заключению врачей лекарственными средствами и изделиями медицинского назначения;</w:t>
            </w:r>
          </w:p>
          <w:p w:rsidR="00A63789" w:rsidRPr="007D3FE2" w:rsidRDefault="00A63789" w:rsidP="00564BB2">
            <w:pPr>
              <w:autoSpaceDE w:val="0"/>
              <w:autoSpaceDN w:val="0"/>
              <w:adjustRightInd w:val="0"/>
              <w:ind w:firstLine="720"/>
              <w:jc w:val="both"/>
            </w:pPr>
            <w:r w:rsidRPr="007D3FE2">
              <w:t>сопровождение в медицинские учреждения;</w:t>
            </w:r>
          </w:p>
          <w:p w:rsidR="00A63789" w:rsidRPr="007D3FE2" w:rsidRDefault="00A63789" w:rsidP="00564BB2">
            <w:pPr>
              <w:autoSpaceDE w:val="0"/>
              <w:autoSpaceDN w:val="0"/>
              <w:adjustRightInd w:val="0"/>
              <w:ind w:firstLine="720"/>
              <w:jc w:val="both"/>
            </w:pPr>
            <w:r w:rsidRPr="007D3FE2">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rsidR="00A63789" w:rsidRPr="007D3FE2" w:rsidRDefault="00A63789" w:rsidP="00564BB2">
            <w:pPr>
              <w:autoSpaceDE w:val="0"/>
              <w:autoSpaceDN w:val="0"/>
              <w:adjustRightInd w:val="0"/>
              <w:ind w:firstLine="720"/>
              <w:jc w:val="both"/>
            </w:pPr>
            <w:r w:rsidRPr="007D3FE2">
              <w:t>проведение санитарно-просветительской работы;</w:t>
            </w:r>
          </w:p>
          <w:p w:rsidR="00A63789" w:rsidRPr="007D3FE2" w:rsidRDefault="00A63789" w:rsidP="00564BB2">
            <w:pPr>
              <w:autoSpaceDE w:val="0"/>
              <w:autoSpaceDN w:val="0"/>
              <w:adjustRightInd w:val="0"/>
              <w:ind w:firstLine="720"/>
              <w:jc w:val="both"/>
            </w:pPr>
            <w:r w:rsidRPr="007D3FE2">
              <w:t>содействие в получении зубопротезной и протезно-ортопедической помощи, а также в обеспечении техническими средствами ухода и реабилитации;</w:t>
            </w:r>
          </w:p>
          <w:p w:rsidR="00A63789" w:rsidRPr="007D3FE2" w:rsidRDefault="00A63789" w:rsidP="00564BB2">
            <w:pPr>
              <w:autoSpaceDE w:val="0"/>
              <w:autoSpaceDN w:val="0"/>
              <w:adjustRightInd w:val="0"/>
              <w:ind w:firstLine="720"/>
              <w:jc w:val="both"/>
            </w:pPr>
            <w:r w:rsidRPr="007D3FE2">
              <w:t>содействие в оформлении документов для получения путевок на санаторно-курортное лечение;</w:t>
            </w:r>
          </w:p>
          <w:p w:rsidR="00A63789" w:rsidRPr="007D3FE2" w:rsidRDefault="00A63789" w:rsidP="00564BB2">
            <w:pPr>
              <w:widowControl w:val="0"/>
              <w:shd w:val="clear" w:color="auto" w:fill="FFFFFF"/>
              <w:tabs>
                <w:tab w:val="left" w:pos="1186"/>
              </w:tabs>
              <w:autoSpaceDE w:val="0"/>
              <w:autoSpaceDN w:val="0"/>
              <w:adjustRightInd w:val="0"/>
              <w:ind w:firstLine="720"/>
              <w:jc w:val="both"/>
              <w:rPr>
                <w:color w:val="000000"/>
                <w:spacing w:val="1"/>
              </w:rPr>
            </w:pPr>
            <w:r w:rsidRPr="007D3FE2">
              <w:rPr>
                <w:color w:val="000000"/>
                <w:spacing w:val="6"/>
              </w:rPr>
              <w:t xml:space="preserve">систематическое наблюдение за получателями социальных услуг </w:t>
            </w:r>
            <w:r w:rsidRPr="007D3FE2">
              <w:rPr>
                <w:color w:val="000000"/>
                <w:spacing w:val="1"/>
              </w:rPr>
              <w:t>для выявления отклонений в состоянии их здоровья;</w:t>
            </w:r>
          </w:p>
          <w:p w:rsidR="00A63789" w:rsidRPr="007D3FE2" w:rsidRDefault="00A63789" w:rsidP="00564BB2">
            <w:pPr>
              <w:tabs>
                <w:tab w:val="left" w:pos="1134"/>
                <w:tab w:val="left" w:pos="1260"/>
              </w:tabs>
              <w:autoSpaceDE w:val="0"/>
              <w:autoSpaceDN w:val="0"/>
              <w:adjustRightInd w:val="0"/>
              <w:ind w:firstLine="720"/>
              <w:jc w:val="both"/>
            </w:pPr>
            <w:r w:rsidRPr="007D3FE2">
              <w:t>проведение занятий, обучающих здоровому образу жизни;</w:t>
            </w:r>
          </w:p>
          <w:p w:rsidR="00A63789" w:rsidRPr="007D3FE2" w:rsidRDefault="00A63789" w:rsidP="00564BB2">
            <w:pPr>
              <w:tabs>
                <w:tab w:val="left" w:pos="1134"/>
                <w:tab w:val="left" w:pos="1260"/>
              </w:tabs>
              <w:autoSpaceDE w:val="0"/>
              <w:autoSpaceDN w:val="0"/>
              <w:adjustRightInd w:val="0"/>
              <w:ind w:firstLine="720"/>
              <w:jc w:val="both"/>
            </w:pPr>
            <w:r w:rsidRPr="007D3FE2">
              <w:t>проведение занятий по адаптивной физической культуре.</w:t>
            </w:r>
          </w:p>
          <w:p w:rsidR="00A63789" w:rsidRPr="000B51EC" w:rsidRDefault="00A63789" w:rsidP="00564BB2"/>
        </w:tc>
      </w:tr>
      <w:tr w:rsidR="00A63789" w:rsidRPr="000B51EC" w:rsidTr="002C75B6">
        <w:tc>
          <w:tcPr>
            <w:tcW w:w="2683" w:type="dxa"/>
            <w:gridSpan w:val="2"/>
          </w:tcPr>
          <w:p w:rsidR="00A63789" w:rsidRPr="000B51EC" w:rsidRDefault="00A63789" w:rsidP="00564BB2">
            <w:r w:rsidRPr="000B51EC">
              <w:t>3. Социально-психологические услуги: </w:t>
            </w:r>
          </w:p>
        </w:tc>
        <w:tc>
          <w:tcPr>
            <w:tcW w:w="7960" w:type="dxa"/>
            <w:gridSpan w:val="2"/>
          </w:tcPr>
          <w:p w:rsidR="00A63789" w:rsidRPr="00FB19F6" w:rsidRDefault="00A63789" w:rsidP="00564BB2">
            <w:pPr>
              <w:autoSpaceDE w:val="0"/>
              <w:autoSpaceDN w:val="0"/>
              <w:adjustRightInd w:val="0"/>
              <w:jc w:val="both"/>
              <w:rPr>
                <w:b/>
                <w:color w:val="000000"/>
                <w:spacing w:val="1"/>
              </w:rPr>
            </w:pPr>
            <w:r w:rsidRPr="00FB19F6">
              <w:rPr>
                <w:b/>
                <w:color w:val="000000"/>
                <w:spacing w:val="1"/>
              </w:rPr>
              <w:t>Социально-психологические услуги, предоставляемые во всех формах социального обслуживания:</w:t>
            </w:r>
          </w:p>
          <w:p w:rsidR="00A63789" w:rsidRPr="00FB19F6" w:rsidRDefault="00A63789" w:rsidP="00564BB2">
            <w:pPr>
              <w:tabs>
                <w:tab w:val="left" w:pos="1134"/>
                <w:tab w:val="num" w:pos="1440"/>
              </w:tabs>
              <w:autoSpaceDE w:val="0"/>
              <w:autoSpaceDN w:val="0"/>
              <w:adjustRightInd w:val="0"/>
              <w:ind w:firstLine="720"/>
              <w:jc w:val="both"/>
            </w:pPr>
            <w:r w:rsidRPr="00FB19F6">
              <w:t xml:space="preserve">социально-психологическое консультирование, в том числе по </w:t>
            </w:r>
            <w:r w:rsidRPr="00FB19F6">
              <w:rPr>
                <w:color w:val="000000"/>
              </w:rPr>
              <w:t>вопросам внутрисемейных отношений</w:t>
            </w:r>
            <w:r w:rsidRPr="00FB19F6">
              <w:t>;</w:t>
            </w:r>
          </w:p>
          <w:p w:rsidR="00A63789" w:rsidRPr="00FB19F6" w:rsidRDefault="00A63789" w:rsidP="00564BB2">
            <w:pPr>
              <w:tabs>
                <w:tab w:val="left" w:pos="1134"/>
                <w:tab w:val="num" w:pos="1440"/>
              </w:tabs>
              <w:autoSpaceDE w:val="0"/>
              <w:autoSpaceDN w:val="0"/>
              <w:adjustRightInd w:val="0"/>
              <w:ind w:firstLine="720"/>
              <w:jc w:val="both"/>
            </w:pPr>
            <w:r w:rsidRPr="00FB19F6">
              <w:t>психологическая помощь и поддержка, в том числе гражданам, осуществляющим уход на дому за тяжелобольными получателями социальных услуг;</w:t>
            </w:r>
          </w:p>
          <w:p w:rsidR="00A63789" w:rsidRPr="00FB19F6" w:rsidRDefault="00A63789" w:rsidP="00564BB2">
            <w:pPr>
              <w:tabs>
                <w:tab w:val="left" w:pos="1134"/>
                <w:tab w:val="num" w:pos="1440"/>
              </w:tabs>
              <w:autoSpaceDE w:val="0"/>
              <w:autoSpaceDN w:val="0"/>
              <w:adjustRightInd w:val="0"/>
              <w:ind w:firstLine="720"/>
              <w:jc w:val="both"/>
            </w:pPr>
            <w:r w:rsidRPr="00FB19F6">
              <w:t>социально-психологический патронаж;</w:t>
            </w:r>
          </w:p>
          <w:p w:rsidR="00A63789" w:rsidRPr="00FB19F6" w:rsidRDefault="00A63789" w:rsidP="00564BB2">
            <w:pPr>
              <w:tabs>
                <w:tab w:val="left" w:pos="1134"/>
                <w:tab w:val="num" w:pos="1440"/>
              </w:tabs>
              <w:autoSpaceDE w:val="0"/>
              <w:autoSpaceDN w:val="0"/>
              <w:adjustRightInd w:val="0"/>
              <w:ind w:firstLine="720"/>
              <w:jc w:val="both"/>
            </w:pPr>
            <w:r w:rsidRPr="00FB19F6">
              <w:t>оказание консультационной психологической помощи анонимно, в том числе с использованием телефона доверия</w:t>
            </w:r>
            <w:r w:rsidRPr="00FB19F6">
              <w:rPr>
                <w:color w:val="000000"/>
              </w:rPr>
              <w:t>.</w:t>
            </w:r>
          </w:p>
          <w:p w:rsidR="00A63789" w:rsidRPr="00FB19F6" w:rsidRDefault="00A63789" w:rsidP="00564BB2">
            <w:pPr>
              <w:jc w:val="both"/>
            </w:pPr>
          </w:p>
        </w:tc>
      </w:tr>
      <w:tr w:rsidR="00A63789" w:rsidRPr="000B51EC" w:rsidTr="002C75B6">
        <w:tc>
          <w:tcPr>
            <w:tcW w:w="2683" w:type="dxa"/>
            <w:gridSpan w:val="2"/>
          </w:tcPr>
          <w:p w:rsidR="00A63789" w:rsidRPr="000B51EC" w:rsidRDefault="00A63789" w:rsidP="00564BB2">
            <w:r w:rsidRPr="000B51EC">
              <w:t xml:space="preserve">4. Социально-педагогические </w:t>
            </w:r>
            <w:r w:rsidRPr="000B51EC">
              <w:lastRenderedPageBreak/>
              <w:t>услуги: </w:t>
            </w:r>
          </w:p>
        </w:tc>
        <w:tc>
          <w:tcPr>
            <w:tcW w:w="7960" w:type="dxa"/>
            <w:gridSpan w:val="2"/>
          </w:tcPr>
          <w:p w:rsidR="00A63789" w:rsidRPr="00FB19F6" w:rsidRDefault="00A63789" w:rsidP="00564BB2">
            <w:pPr>
              <w:tabs>
                <w:tab w:val="left" w:pos="720"/>
              </w:tabs>
              <w:contextualSpacing/>
              <w:jc w:val="center"/>
              <w:rPr>
                <w:b/>
              </w:rPr>
            </w:pPr>
            <w:r w:rsidRPr="00FB19F6">
              <w:rPr>
                <w:b/>
                <w:color w:val="000000"/>
              </w:rPr>
              <w:lastRenderedPageBreak/>
              <w:t>Социально-педагогические услуги</w:t>
            </w:r>
            <w:r w:rsidRPr="00FB19F6">
              <w:rPr>
                <w:b/>
                <w:color w:val="000000"/>
                <w:spacing w:val="1"/>
              </w:rPr>
              <w:t xml:space="preserve">, </w:t>
            </w:r>
            <w:r w:rsidRPr="00FB19F6">
              <w:rPr>
                <w:b/>
              </w:rPr>
              <w:t>предоставляемые в полуста</w:t>
            </w:r>
            <w:r>
              <w:rPr>
                <w:b/>
              </w:rPr>
              <w:t>ционарной или на дому формах</w:t>
            </w:r>
            <w:r w:rsidRPr="00FB19F6">
              <w:rPr>
                <w:b/>
              </w:rPr>
              <w:t xml:space="preserve"> социального обслуживания:</w:t>
            </w:r>
          </w:p>
          <w:p w:rsidR="00A63789" w:rsidRPr="00FB19F6" w:rsidRDefault="00A63789" w:rsidP="00564BB2">
            <w:pPr>
              <w:autoSpaceDE w:val="0"/>
              <w:autoSpaceDN w:val="0"/>
              <w:adjustRightInd w:val="0"/>
              <w:ind w:firstLine="720"/>
              <w:jc w:val="both"/>
            </w:pPr>
            <w:r w:rsidRPr="00FB19F6">
              <w:lastRenderedPageBreak/>
              <w:t xml:space="preserve"> 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p w:rsidR="00A63789" w:rsidRPr="00FB19F6" w:rsidRDefault="00A63789" w:rsidP="00C0541F">
            <w:pPr>
              <w:autoSpaceDE w:val="0"/>
              <w:autoSpaceDN w:val="0"/>
              <w:adjustRightInd w:val="0"/>
              <w:ind w:firstLine="720"/>
              <w:jc w:val="both"/>
            </w:pPr>
            <w:r w:rsidRPr="00FB19F6">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w:t>
            </w:r>
            <w:r>
              <w:t>вания по специальным программам.</w:t>
            </w:r>
          </w:p>
          <w:p w:rsidR="00A63789" w:rsidRPr="00FB19F6" w:rsidRDefault="00A63789" w:rsidP="00564BB2">
            <w:pPr>
              <w:tabs>
                <w:tab w:val="left" w:pos="720"/>
              </w:tabs>
              <w:contextualSpacing/>
              <w:jc w:val="center"/>
              <w:rPr>
                <w:b/>
                <w:color w:val="000000"/>
              </w:rPr>
            </w:pPr>
            <w:r w:rsidRPr="00FB19F6">
              <w:rPr>
                <w:b/>
                <w:color w:val="000000"/>
              </w:rPr>
              <w:t>Социально-педагогические услуги</w:t>
            </w:r>
            <w:r w:rsidRPr="00FB19F6">
              <w:rPr>
                <w:b/>
                <w:color w:val="000000"/>
                <w:spacing w:val="1"/>
              </w:rPr>
              <w:t>, предоставляемые во всех формах социального обслуживания</w:t>
            </w:r>
            <w:r w:rsidRPr="00FB19F6">
              <w:rPr>
                <w:b/>
                <w:color w:val="000000"/>
              </w:rPr>
              <w:t>:</w:t>
            </w:r>
          </w:p>
          <w:p w:rsidR="00A63789" w:rsidRPr="00FB19F6" w:rsidRDefault="00A63789" w:rsidP="00564BB2">
            <w:pPr>
              <w:tabs>
                <w:tab w:val="left" w:pos="720"/>
              </w:tabs>
              <w:ind w:firstLine="720"/>
              <w:contextualSpacing/>
              <w:jc w:val="both"/>
              <w:rPr>
                <w:color w:val="000000"/>
              </w:rPr>
            </w:pPr>
            <w:r w:rsidRPr="00FB19F6">
              <w:rPr>
                <w:color w:val="000000"/>
              </w:rPr>
              <w:t>организация помощи в получении образования и (или) квалификации инвалидами (детьми-инвалидами) в соответствии с их способностями;</w:t>
            </w:r>
          </w:p>
          <w:p w:rsidR="00A63789" w:rsidRPr="00FB19F6" w:rsidRDefault="00A63789" w:rsidP="00564BB2">
            <w:pPr>
              <w:tabs>
                <w:tab w:val="left" w:pos="720"/>
              </w:tabs>
              <w:ind w:firstLine="720"/>
              <w:jc w:val="both"/>
              <w:rPr>
                <w:color w:val="000000"/>
              </w:rPr>
            </w:pPr>
            <w:r w:rsidRPr="00FB19F6">
              <w:rPr>
                <w:color w:val="000000"/>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rsidR="00A63789" w:rsidRPr="00FB19F6" w:rsidRDefault="00A63789" w:rsidP="00564BB2">
            <w:pPr>
              <w:tabs>
                <w:tab w:val="num" w:pos="720"/>
              </w:tabs>
              <w:ind w:firstLine="720"/>
              <w:jc w:val="both"/>
              <w:rPr>
                <w:color w:val="000000"/>
              </w:rPr>
            </w:pPr>
            <w:r w:rsidRPr="00FB19F6">
              <w:rPr>
                <w:color w:val="00000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A63789" w:rsidRPr="00FB19F6" w:rsidRDefault="00A63789" w:rsidP="00564BB2">
            <w:pPr>
              <w:tabs>
                <w:tab w:val="left" w:pos="1134"/>
              </w:tabs>
              <w:ind w:firstLine="720"/>
              <w:jc w:val="both"/>
              <w:rPr>
                <w:color w:val="000000"/>
              </w:rPr>
            </w:pPr>
            <w:r w:rsidRPr="00FB19F6">
              <w:rPr>
                <w:color w:val="000000"/>
              </w:rPr>
              <w:t>социально-педагогическая коррекция, включая диагностику и консультирование;</w:t>
            </w:r>
          </w:p>
          <w:p w:rsidR="00A63789" w:rsidRPr="00FB19F6" w:rsidRDefault="00A63789" w:rsidP="00564BB2">
            <w:pPr>
              <w:tabs>
                <w:tab w:val="left" w:pos="720"/>
              </w:tabs>
              <w:ind w:firstLine="720"/>
              <w:jc w:val="both"/>
              <w:rPr>
                <w:color w:val="000000"/>
              </w:rPr>
            </w:pPr>
            <w:r w:rsidRPr="00FB19F6">
              <w:rPr>
                <w:color w:val="000000"/>
              </w:rPr>
              <w:t xml:space="preserve">организация </w:t>
            </w:r>
            <w:r w:rsidRPr="00FB19F6">
              <w:t>и проведение клубной и кружковой работы для формирования и развития интересов получателей социальных услуг;</w:t>
            </w:r>
          </w:p>
          <w:p w:rsidR="00A63789" w:rsidRPr="00FB19F6" w:rsidRDefault="00A63789" w:rsidP="00564BB2">
            <w:pPr>
              <w:tabs>
                <w:tab w:val="left" w:pos="720"/>
              </w:tabs>
              <w:autoSpaceDE w:val="0"/>
              <w:autoSpaceDN w:val="0"/>
              <w:adjustRightInd w:val="0"/>
              <w:ind w:firstLine="720"/>
              <w:jc w:val="both"/>
              <w:rPr>
                <w:color w:val="000000"/>
              </w:rPr>
            </w:pPr>
            <w:r w:rsidRPr="00FB19F6">
              <w:rPr>
                <w:color w:val="000000"/>
              </w:rPr>
              <w:t>формирование позитивных интересов (в том числе в сфере досуга);</w:t>
            </w:r>
          </w:p>
          <w:p w:rsidR="00A63789" w:rsidRPr="00FB19F6" w:rsidRDefault="00A63789" w:rsidP="00564BB2">
            <w:pPr>
              <w:tabs>
                <w:tab w:val="num" w:pos="720"/>
              </w:tabs>
              <w:autoSpaceDE w:val="0"/>
              <w:autoSpaceDN w:val="0"/>
              <w:adjustRightInd w:val="0"/>
              <w:ind w:firstLine="720"/>
              <w:jc w:val="both"/>
            </w:pPr>
            <w:r w:rsidRPr="00FB19F6">
              <w:t>оказание помощи в оформлении документов для поступления в учебное заведение;</w:t>
            </w:r>
          </w:p>
          <w:p w:rsidR="00A63789" w:rsidRPr="00FB19F6" w:rsidRDefault="00A63789" w:rsidP="00564BB2">
            <w:pPr>
              <w:autoSpaceDE w:val="0"/>
              <w:autoSpaceDN w:val="0"/>
              <w:adjustRightInd w:val="0"/>
              <w:ind w:firstLine="720"/>
              <w:jc w:val="both"/>
            </w:pPr>
            <w:r w:rsidRPr="00FB19F6">
              <w:t>оказание помощи в обеспечении необходимой учебно-методической литературой;</w:t>
            </w:r>
          </w:p>
          <w:p w:rsidR="00A63789" w:rsidRPr="00FB19F6" w:rsidRDefault="00A63789" w:rsidP="00564BB2">
            <w:pPr>
              <w:tabs>
                <w:tab w:val="left" w:pos="720"/>
              </w:tabs>
              <w:autoSpaceDE w:val="0"/>
              <w:autoSpaceDN w:val="0"/>
              <w:adjustRightInd w:val="0"/>
              <w:ind w:firstLine="720"/>
              <w:jc w:val="both"/>
            </w:pPr>
            <w:r w:rsidRPr="00FB19F6">
              <w:rPr>
                <w:color w:val="000000"/>
              </w:rPr>
              <w:t>организация досуга (праздники, экскурсии и другие культурные мероприятия).</w:t>
            </w:r>
          </w:p>
          <w:p w:rsidR="00A63789" w:rsidRPr="00FB19F6" w:rsidRDefault="00A63789" w:rsidP="00564BB2">
            <w:pPr>
              <w:rPr>
                <w:sz w:val="20"/>
                <w:szCs w:val="20"/>
              </w:rPr>
            </w:pPr>
          </w:p>
        </w:tc>
      </w:tr>
      <w:tr w:rsidR="00A63789" w:rsidRPr="000B51EC" w:rsidTr="002C75B6">
        <w:tc>
          <w:tcPr>
            <w:tcW w:w="2683" w:type="dxa"/>
            <w:gridSpan w:val="2"/>
          </w:tcPr>
          <w:p w:rsidR="00A63789" w:rsidRPr="000B51EC" w:rsidRDefault="00A63789" w:rsidP="00564BB2">
            <w:r w:rsidRPr="000B51EC">
              <w:lastRenderedPageBreak/>
              <w:t>5. Социально-правовые услуги: </w:t>
            </w:r>
          </w:p>
        </w:tc>
        <w:tc>
          <w:tcPr>
            <w:tcW w:w="7960" w:type="dxa"/>
            <w:gridSpan w:val="2"/>
          </w:tcPr>
          <w:p w:rsidR="00A63789" w:rsidRPr="00FB19F6" w:rsidRDefault="00A63789" w:rsidP="00564BB2">
            <w:pPr>
              <w:tabs>
                <w:tab w:val="left" w:pos="142"/>
                <w:tab w:val="left" w:pos="720"/>
              </w:tabs>
              <w:contextualSpacing/>
              <w:jc w:val="center"/>
              <w:rPr>
                <w:b/>
                <w:color w:val="000000"/>
              </w:rPr>
            </w:pPr>
            <w:r w:rsidRPr="00FB19F6">
              <w:rPr>
                <w:b/>
                <w:color w:val="000000"/>
              </w:rPr>
              <w:t>Социально-правовые услуги</w:t>
            </w:r>
            <w:r w:rsidRPr="00FB19F6">
              <w:rPr>
                <w:b/>
                <w:color w:val="000000"/>
                <w:spacing w:val="1"/>
              </w:rPr>
              <w:t>, предоставляемые во всех формах социального обслуживания</w:t>
            </w:r>
            <w:r w:rsidRPr="00FB19F6">
              <w:rPr>
                <w:b/>
                <w:color w:val="000000"/>
              </w:rPr>
              <w:t>:</w:t>
            </w:r>
          </w:p>
          <w:p w:rsidR="00A63789" w:rsidRPr="00FB19F6" w:rsidRDefault="00A63789" w:rsidP="00564BB2">
            <w:pPr>
              <w:tabs>
                <w:tab w:val="num" w:pos="720"/>
              </w:tabs>
              <w:ind w:firstLine="720"/>
              <w:jc w:val="both"/>
              <w:rPr>
                <w:color w:val="000000"/>
              </w:rPr>
            </w:pPr>
            <w:r w:rsidRPr="00FB19F6">
              <w:rPr>
                <w:color w:val="000000"/>
              </w:rPr>
              <w:t>оказание помощи в оформлении и восстановлении документов получателей социальных услуг (в том числе фотографирование для документов);</w:t>
            </w:r>
          </w:p>
          <w:p w:rsidR="00A63789" w:rsidRPr="00FB19F6" w:rsidRDefault="00A63789" w:rsidP="00564BB2">
            <w:pPr>
              <w:tabs>
                <w:tab w:val="left" w:pos="720"/>
                <w:tab w:val="num" w:pos="1134"/>
              </w:tabs>
              <w:ind w:firstLine="720"/>
              <w:jc w:val="both"/>
              <w:rPr>
                <w:color w:val="000000"/>
              </w:rPr>
            </w:pPr>
            <w:r w:rsidRPr="00FB19F6">
              <w:rPr>
                <w:color w:val="000000"/>
              </w:rPr>
              <w:t>оказание помощи в получении юридических услуг;</w:t>
            </w:r>
          </w:p>
          <w:p w:rsidR="00A63789" w:rsidRPr="00FB19F6" w:rsidRDefault="00A63789" w:rsidP="00564BB2">
            <w:pPr>
              <w:tabs>
                <w:tab w:val="left" w:pos="720"/>
                <w:tab w:val="num" w:pos="1134"/>
              </w:tabs>
              <w:ind w:firstLine="720"/>
              <w:jc w:val="both"/>
              <w:rPr>
                <w:color w:val="000000"/>
              </w:rPr>
            </w:pPr>
            <w:r w:rsidRPr="00FB19F6">
              <w:rPr>
                <w:color w:val="000000"/>
              </w:rPr>
              <w:t>оказание услуг по защите прав и законных интересов получателей социальных услуг в установленном законодательством порядке;</w:t>
            </w:r>
          </w:p>
          <w:p w:rsidR="00A63789" w:rsidRPr="00FB19F6" w:rsidRDefault="00A63789" w:rsidP="00564BB2">
            <w:pPr>
              <w:autoSpaceDE w:val="0"/>
              <w:autoSpaceDN w:val="0"/>
              <w:adjustRightInd w:val="0"/>
              <w:ind w:firstLine="720"/>
              <w:jc w:val="both"/>
            </w:pPr>
            <w:r w:rsidRPr="00FB19F6">
              <w:t>содействие в получении бесплатной помощи адвоката в порядке, установленном законодательством;</w:t>
            </w:r>
          </w:p>
          <w:p w:rsidR="00A63789" w:rsidRPr="00FB19F6" w:rsidRDefault="00A63789" w:rsidP="00564BB2">
            <w:pPr>
              <w:autoSpaceDE w:val="0"/>
              <w:autoSpaceDN w:val="0"/>
              <w:adjustRightInd w:val="0"/>
              <w:ind w:firstLine="720"/>
              <w:jc w:val="both"/>
            </w:pPr>
            <w:r w:rsidRPr="00FB19F6">
              <w:t>обеспечение представительства в суде с целью защиты прав  и законных интересов;</w:t>
            </w:r>
          </w:p>
          <w:p w:rsidR="00A63789" w:rsidRPr="00FB19F6" w:rsidRDefault="00A63789" w:rsidP="00564BB2">
            <w:pPr>
              <w:autoSpaceDE w:val="0"/>
              <w:autoSpaceDN w:val="0"/>
              <w:adjustRightInd w:val="0"/>
              <w:ind w:firstLine="720"/>
              <w:jc w:val="both"/>
            </w:pPr>
            <w:r w:rsidRPr="00FB19F6">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p w:rsidR="00A63789" w:rsidRPr="00FB19F6" w:rsidRDefault="00A63789" w:rsidP="00564BB2"/>
        </w:tc>
      </w:tr>
      <w:tr w:rsidR="00A63789" w:rsidRPr="000B51EC" w:rsidTr="002C75B6">
        <w:tc>
          <w:tcPr>
            <w:tcW w:w="2683" w:type="dxa"/>
            <w:gridSpan w:val="2"/>
          </w:tcPr>
          <w:p w:rsidR="00A63789" w:rsidRPr="000B51EC" w:rsidRDefault="00A63789" w:rsidP="00564BB2">
            <w:pPr>
              <w:shd w:val="clear" w:color="auto" w:fill="FFFFFF"/>
              <w:spacing w:after="300" w:line="270" w:lineRule="atLeast"/>
              <w:rPr>
                <w:color w:val="222327"/>
              </w:rPr>
            </w:pPr>
            <w:r w:rsidRPr="000B51EC">
              <w:rPr>
                <w:color w:val="222327"/>
              </w:rPr>
              <w:lastRenderedPageBreak/>
              <w:t>7.Социально-трудовые услуги во всех формах социального обслуживания:</w:t>
            </w:r>
          </w:p>
          <w:p w:rsidR="00A63789" w:rsidRPr="000B51EC" w:rsidRDefault="00A63789" w:rsidP="00564BB2">
            <w:pPr>
              <w:autoSpaceDE w:val="0"/>
              <w:autoSpaceDN w:val="0"/>
              <w:adjustRightInd w:val="0"/>
              <w:jc w:val="both"/>
            </w:pPr>
          </w:p>
        </w:tc>
        <w:tc>
          <w:tcPr>
            <w:tcW w:w="7960" w:type="dxa"/>
            <w:gridSpan w:val="2"/>
          </w:tcPr>
          <w:p w:rsidR="00A63789" w:rsidRPr="007D3FE2" w:rsidRDefault="00A63789" w:rsidP="00564BB2">
            <w:pPr>
              <w:tabs>
                <w:tab w:val="left" w:pos="142"/>
                <w:tab w:val="left" w:pos="720"/>
              </w:tabs>
              <w:contextualSpacing/>
              <w:jc w:val="both"/>
              <w:rPr>
                <w:b/>
                <w:color w:val="000000"/>
              </w:rPr>
            </w:pPr>
            <w:r w:rsidRPr="007D3FE2">
              <w:rPr>
                <w:b/>
                <w:color w:val="000000"/>
              </w:rPr>
              <w:t xml:space="preserve">    Социально-трудовые услуги</w:t>
            </w:r>
            <w:r w:rsidRPr="007D3FE2">
              <w:rPr>
                <w:b/>
                <w:color w:val="000000"/>
                <w:spacing w:val="1"/>
              </w:rPr>
              <w:t>, предоставляемые во всех формах социального обслуживания</w:t>
            </w:r>
            <w:r w:rsidRPr="007D3FE2">
              <w:rPr>
                <w:b/>
                <w:color w:val="000000"/>
              </w:rPr>
              <w:t>:</w:t>
            </w:r>
          </w:p>
          <w:p w:rsidR="00A63789" w:rsidRPr="007D3FE2" w:rsidRDefault="00A63789" w:rsidP="00564BB2">
            <w:pPr>
              <w:autoSpaceDE w:val="0"/>
              <w:autoSpaceDN w:val="0"/>
              <w:adjustRightInd w:val="0"/>
              <w:ind w:firstLine="539"/>
              <w:jc w:val="both"/>
            </w:pPr>
            <w:r w:rsidRPr="007D3FE2">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A63789" w:rsidRPr="007D3FE2" w:rsidRDefault="00A63789" w:rsidP="00564BB2">
            <w:pPr>
              <w:autoSpaceDE w:val="0"/>
              <w:autoSpaceDN w:val="0"/>
              <w:adjustRightInd w:val="0"/>
              <w:ind w:firstLine="539"/>
              <w:jc w:val="both"/>
            </w:pPr>
            <w:r w:rsidRPr="007D3FE2">
              <w:t>оказание помощи в трудоустройстве;</w:t>
            </w:r>
          </w:p>
          <w:p w:rsidR="00A63789" w:rsidRPr="00FB19F6" w:rsidRDefault="00A63789" w:rsidP="00564BB2">
            <w:pPr>
              <w:tabs>
                <w:tab w:val="left" w:pos="142"/>
                <w:tab w:val="left" w:pos="720"/>
              </w:tabs>
              <w:contextualSpacing/>
              <w:jc w:val="both"/>
              <w:rPr>
                <w:b/>
                <w:color w:val="000000"/>
              </w:rPr>
            </w:pPr>
            <w:r w:rsidRPr="007D3FE2">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A63789" w:rsidRPr="000B51EC" w:rsidTr="002C75B6">
        <w:tc>
          <w:tcPr>
            <w:tcW w:w="2683" w:type="dxa"/>
            <w:gridSpan w:val="2"/>
          </w:tcPr>
          <w:p w:rsidR="00A63789" w:rsidRPr="000B51EC" w:rsidRDefault="00A63789" w:rsidP="00564BB2">
            <w:r w:rsidRPr="000B51EC">
              <w:rPr>
                <w:color w:val="000000"/>
              </w:rPr>
              <w:t>7.Услуги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0B51EC">
              <w:rPr>
                <w:color w:val="000000"/>
                <w:spacing w:val="1"/>
              </w:rPr>
              <w:t>:</w:t>
            </w:r>
          </w:p>
        </w:tc>
        <w:tc>
          <w:tcPr>
            <w:tcW w:w="7960" w:type="dxa"/>
            <w:gridSpan w:val="2"/>
          </w:tcPr>
          <w:p w:rsidR="00A63789" w:rsidRDefault="00A63789" w:rsidP="00564BB2">
            <w:pPr>
              <w:tabs>
                <w:tab w:val="left" w:pos="720"/>
              </w:tabs>
              <w:ind w:firstLine="720"/>
              <w:contextualSpacing/>
              <w:jc w:val="both"/>
              <w:rPr>
                <w:b/>
                <w:color w:val="000000"/>
                <w:spacing w:val="1"/>
              </w:rPr>
            </w:pPr>
            <w:r w:rsidRPr="00EC6ACE">
              <w:rPr>
                <w:b/>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color w:val="000000"/>
                <w:spacing w:val="1"/>
              </w:rPr>
              <w:t xml:space="preserve">, </w:t>
            </w:r>
            <w:r w:rsidRPr="00FB19F6">
              <w:rPr>
                <w:b/>
                <w:color w:val="000000"/>
                <w:spacing w:val="1"/>
              </w:rPr>
              <w:t>предоставляемые во всех формах социального обслуживания</w:t>
            </w:r>
            <w:r>
              <w:rPr>
                <w:b/>
                <w:color w:val="000000"/>
                <w:spacing w:val="1"/>
              </w:rPr>
              <w:t>:</w:t>
            </w:r>
          </w:p>
          <w:p w:rsidR="00A63789" w:rsidRPr="00FB19F6" w:rsidRDefault="00A63789" w:rsidP="00564BB2">
            <w:pPr>
              <w:widowControl w:val="0"/>
              <w:autoSpaceDE w:val="0"/>
              <w:autoSpaceDN w:val="0"/>
              <w:adjustRightInd w:val="0"/>
              <w:ind w:firstLine="720"/>
              <w:contextualSpacing/>
              <w:jc w:val="both"/>
            </w:pPr>
            <w:r w:rsidRPr="00FB19F6">
              <w:t xml:space="preserve">обучение инвалидов (детей-инвалидов) пользованию средствами ухода и техническими средствами реабилитации; </w:t>
            </w:r>
          </w:p>
          <w:p w:rsidR="00A63789" w:rsidRPr="00FB19F6" w:rsidRDefault="00A63789" w:rsidP="00564BB2">
            <w:pPr>
              <w:widowControl w:val="0"/>
              <w:autoSpaceDE w:val="0"/>
              <w:autoSpaceDN w:val="0"/>
              <w:adjustRightInd w:val="0"/>
              <w:ind w:firstLine="720"/>
              <w:contextualSpacing/>
              <w:jc w:val="both"/>
            </w:pPr>
            <w:r w:rsidRPr="00FB19F6">
              <w:t>проведение социально-реабилитационных мероприятий в сфере социального обслуживания;</w:t>
            </w:r>
          </w:p>
          <w:p w:rsidR="00A63789" w:rsidRPr="00FB19F6" w:rsidRDefault="00A63789" w:rsidP="00564BB2">
            <w:pPr>
              <w:widowControl w:val="0"/>
              <w:autoSpaceDE w:val="0"/>
              <w:autoSpaceDN w:val="0"/>
              <w:adjustRightInd w:val="0"/>
              <w:ind w:firstLine="720"/>
              <w:contextualSpacing/>
              <w:jc w:val="both"/>
            </w:pPr>
            <w:r w:rsidRPr="00FB19F6">
              <w:t>обучение навыкам самообслуживания, поведения в быту и общественных местах;</w:t>
            </w:r>
          </w:p>
          <w:p w:rsidR="00A63789" w:rsidRPr="00FB19F6" w:rsidRDefault="00A63789" w:rsidP="00564BB2">
            <w:pPr>
              <w:widowControl w:val="0"/>
              <w:autoSpaceDE w:val="0"/>
              <w:autoSpaceDN w:val="0"/>
              <w:adjustRightInd w:val="0"/>
              <w:ind w:firstLine="720"/>
              <w:contextualSpacing/>
              <w:jc w:val="both"/>
            </w:pPr>
            <w:r w:rsidRPr="00FB19F6">
              <w:t>обучение навыкам компьютерной грамотности.</w:t>
            </w:r>
          </w:p>
          <w:p w:rsidR="00A63789" w:rsidRPr="00FB19F6" w:rsidRDefault="00A63789" w:rsidP="00564BB2"/>
        </w:tc>
      </w:tr>
      <w:tr w:rsidR="00A63789" w:rsidRPr="000B51EC" w:rsidTr="002C75B6">
        <w:tc>
          <w:tcPr>
            <w:tcW w:w="2683" w:type="dxa"/>
            <w:gridSpan w:val="2"/>
          </w:tcPr>
          <w:p w:rsidR="00A63789" w:rsidRPr="000B51EC" w:rsidRDefault="00A63789" w:rsidP="00564BB2">
            <w:r w:rsidRPr="000B51EC">
              <w:rPr>
                <w:color w:val="000000"/>
              </w:rPr>
              <w:t>8. Срочные социальные услуги:</w:t>
            </w:r>
          </w:p>
        </w:tc>
        <w:tc>
          <w:tcPr>
            <w:tcW w:w="7960" w:type="dxa"/>
            <w:gridSpan w:val="2"/>
          </w:tcPr>
          <w:p w:rsidR="00A63789" w:rsidRPr="00FB19F6" w:rsidRDefault="00A63789" w:rsidP="00564BB2">
            <w:pPr>
              <w:widowControl w:val="0"/>
              <w:autoSpaceDE w:val="0"/>
              <w:autoSpaceDN w:val="0"/>
              <w:adjustRightInd w:val="0"/>
              <w:ind w:firstLine="720"/>
              <w:contextualSpacing/>
              <w:jc w:val="both"/>
            </w:pPr>
            <w:r w:rsidRPr="00FB19F6">
              <w:t>обеспечение бесплатным горячим питанием или наборами продуктов;</w:t>
            </w:r>
          </w:p>
          <w:p w:rsidR="00A63789" w:rsidRPr="00FB19F6" w:rsidRDefault="00A63789" w:rsidP="00564BB2">
            <w:pPr>
              <w:widowControl w:val="0"/>
              <w:autoSpaceDE w:val="0"/>
              <w:autoSpaceDN w:val="0"/>
              <w:adjustRightInd w:val="0"/>
              <w:ind w:firstLine="720"/>
              <w:contextualSpacing/>
              <w:jc w:val="both"/>
            </w:pPr>
            <w:r w:rsidRPr="00FB19F6">
              <w:t>обеспечение одеждой, обувью и другими предметами первой необходимости;</w:t>
            </w:r>
          </w:p>
          <w:p w:rsidR="00A63789" w:rsidRPr="00FB19F6" w:rsidRDefault="00A63789" w:rsidP="00564BB2">
            <w:pPr>
              <w:widowControl w:val="0"/>
              <w:autoSpaceDE w:val="0"/>
              <w:autoSpaceDN w:val="0"/>
              <w:adjustRightInd w:val="0"/>
              <w:ind w:firstLine="720"/>
              <w:contextualSpacing/>
              <w:jc w:val="both"/>
            </w:pPr>
            <w:r w:rsidRPr="00FB19F6">
              <w:t>содействие в получении временного жилого помещения;</w:t>
            </w:r>
          </w:p>
          <w:p w:rsidR="00A63789" w:rsidRPr="00FB19F6" w:rsidRDefault="00A63789" w:rsidP="00564BB2">
            <w:pPr>
              <w:widowControl w:val="0"/>
              <w:autoSpaceDE w:val="0"/>
              <w:autoSpaceDN w:val="0"/>
              <w:adjustRightInd w:val="0"/>
              <w:ind w:firstLine="720"/>
              <w:contextualSpacing/>
              <w:jc w:val="both"/>
            </w:pPr>
            <w:r w:rsidRPr="00FB19F6">
              <w:t>содействие в получении юридической помощи в целях защиты прав и законных интересов получателей социальных услуг;</w:t>
            </w:r>
          </w:p>
          <w:p w:rsidR="00A63789" w:rsidRPr="00FB19F6" w:rsidRDefault="00A63789" w:rsidP="00564BB2">
            <w:pPr>
              <w:widowControl w:val="0"/>
              <w:autoSpaceDE w:val="0"/>
              <w:autoSpaceDN w:val="0"/>
              <w:adjustRightInd w:val="0"/>
              <w:ind w:firstLine="720"/>
              <w:contextualSpacing/>
              <w:jc w:val="both"/>
            </w:pPr>
            <w:r w:rsidRPr="00FB19F6">
              <w:t>содействие в получении экстренной психологической помощи с привлечением к этой работе психологов и священнослужителей;</w:t>
            </w:r>
          </w:p>
          <w:p w:rsidR="00A63789" w:rsidRPr="00FB19F6" w:rsidRDefault="00A63789" w:rsidP="00564BB2">
            <w:pPr>
              <w:widowControl w:val="0"/>
              <w:autoSpaceDE w:val="0"/>
              <w:autoSpaceDN w:val="0"/>
              <w:adjustRightInd w:val="0"/>
              <w:ind w:firstLine="720"/>
              <w:contextualSpacing/>
              <w:jc w:val="both"/>
            </w:pPr>
            <w:r w:rsidRPr="00FB19F6">
              <w:t>оказание материальной помощи.</w:t>
            </w:r>
          </w:p>
          <w:p w:rsidR="00A63789" w:rsidRPr="00FB19F6" w:rsidRDefault="00A63789" w:rsidP="00564BB2"/>
        </w:tc>
      </w:tr>
      <w:tr w:rsidR="00A63789" w:rsidRPr="000B51EC" w:rsidTr="002C75B6">
        <w:tc>
          <w:tcPr>
            <w:tcW w:w="2683" w:type="dxa"/>
            <w:gridSpan w:val="2"/>
          </w:tcPr>
          <w:p w:rsidR="00A63789" w:rsidRPr="000B51EC" w:rsidRDefault="00A63789" w:rsidP="00564BB2">
            <w:pPr>
              <w:autoSpaceDE w:val="0"/>
              <w:autoSpaceDN w:val="0"/>
              <w:adjustRightInd w:val="0"/>
              <w:jc w:val="both"/>
            </w:pPr>
            <w:r w:rsidRPr="000B51EC">
              <w:t>Социальное сопровождение</w:t>
            </w:r>
          </w:p>
        </w:tc>
        <w:tc>
          <w:tcPr>
            <w:tcW w:w="7960" w:type="dxa"/>
            <w:gridSpan w:val="2"/>
          </w:tcPr>
          <w:p w:rsidR="00A63789" w:rsidRPr="000B51EC" w:rsidRDefault="00A63789" w:rsidP="00564BB2">
            <w:pPr>
              <w:jc w:val="both"/>
            </w:pPr>
            <w:r w:rsidRPr="000B51EC">
              <w:t>Социальное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p w:rsidR="00A63789" w:rsidRPr="000B51EC" w:rsidRDefault="00A63789" w:rsidP="00564BB2">
            <w:pPr>
              <w:ind w:firstLine="567"/>
              <w:jc w:val="both"/>
            </w:pPr>
          </w:p>
        </w:tc>
      </w:tr>
      <w:tr w:rsidR="00A63789" w:rsidRPr="000B51EC" w:rsidTr="002C75B6">
        <w:trPr>
          <w:gridBefore w:val="1"/>
          <w:wBefore w:w="6" w:type="dxa"/>
        </w:trPr>
        <w:tc>
          <w:tcPr>
            <w:tcW w:w="2677" w:type="dxa"/>
          </w:tcPr>
          <w:p w:rsidR="00A63789" w:rsidRPr="000B51EC" w:rsidRDefault="00A63789" w:rsidP="00564BB2">
            <w:pPr>
              <w:autoSpaceDE w:val="0"/>
              <w:autoSpaceDN w:val="0"/>
              <w:adjustRightInd w:val="0"/>
              <w:jc w:val="both"/>
            </w:pPr>
            <w:r w:rsidRPr="000B51EC">
              <w:t>Информация о порядке и об условиях предоставления социальных услуг</w:t>
            </w:r>
          </w:p>
        </w:tc>
        <w:tc>
          <w:tcPr>
            <w:tcW w:w="7960" w:type="dxa"/>
            <w:gridSpan w:val="2"/>
          </w:tcPr>
          <w:p w:rsidR="00A63789" w:rsidRPr="007D3FE2" w:rsidRDefault="00A63789" w:rsidP="00564BB2">
            <w:pPr>
              <w:ind w:firstLine="567"/>
              <w:jc w:val="both"/>
              <w:rPr>
                <w:sz w:val="28"/>
                <w:szCs w:val="28"/>
              </w:rPr>
            </w:pPr>
            <w:r w:rsidRPr="007D3FE2">
              <w:t xml:space="preserve">Социальные услуги предоставляются бесплатно либо за плату или частичную плату на основании договора о предоставлении социальных услуг, заключаемого между </w:t>
            </w:r>
            <w:r w:rsidRPr="007D3FE2">
              <w:rPr>
                <w:bCs/>
              </w:rPr>
              <w:t>Комплексным центром социального обслуживания населения в муниципальном образовании «</w:t>
            </w:r>
            <w:r>
              <w:rPr>
                <w:bCs/>
              </w:rPr>
              <w:t xml:space="preserve">город </w:t>
            </w:r>
            <w:r w:rsidR="00AC15E4">
              <w:rPr>
                <w:bCs/>
              </w:rPr>
              <w:t>Хасавюрт</w:t>
            </w:r>
            <w:r w:rsidRPr="007D3FE2">
              <w:rPr>
                <w:bCs/>
              </w:rPr>
              <w:t>»</w:t>
            </w:r>
            <w:r w:rsidRPr="007D3FE2">
              <w:t xml:space="preserve"> и гражданином или его законным представителем, в соответствии с индивидуальной программой предоставления социальных услуг.</w:t>
            </w:r>
          </w:p>
          <w:p w:rsidR="00A63789" w:rsidRPr="007D3FE2" w:rsidRDefault="00A63789" w:rsidP="00564BB2">
            <w:pPr>
              <w:autoSpaceDE w:val="0"/>
              <w:autoSpaceDN w:val="0"/>
              <w:adjustRightInd w:val="0"/>
              <w:ind w:firstLine="539"/>
              <w:jc w:val="center"/>
              <w:rPr>
                <w:b/>
                <w:u w:val="single"/>
              </w:rPr>
            </w:pPr>
            <w:r w:rsidRPr="007D3FE2">
              <w:rPr>
                <w:b/>
                <w:u w:val="single"/>
              </w:rPr>
              <w:t>Решение о предоставлении социальных услуг в форме социального обслуживания на дому принимается на основании:</w:t>
            </w:r>
          </w:p>
          <w:p w:rsidR="00A63789" w:rsidRPr="007D3FE2" w:rsidRDefault="00A63789" w:rsidP="00564BB2">
            <w:pPr>
              <w:autoSpaceDE w:val="0"/>
              <w:autoSpaceDN w:val="0"/>
              <w:adjustRightInd w:val="0"/>
              <w:ind w:firstLine="539"/>
              <w:jc w:val="both"/>
            </w:pPr>
            <w:r w:rsidRPr="007D3FE2">
              <w:t>1) документа, удостоверяющего личность получателя социальных услуг (представителя);</w:t>
            </w:r>
          </w:p>
          <w:p w:rsidR="00A63789" w:rsidRPr="007D3FE2" w:rsidRDefault="00A63789" w:rsidP="00564BB2">
            <w:pPr>
              <w:autoSpaceDE w:val="0"/>
              <w:autoSpaceDN w:val="0"/>
              <w:adjustRightInd w:val="0"/>
              <w:ind w:firstLine="539"/>
              <w:jc w:val="both"/>
            </w:pPr>
            <w:r w:rsidRPr="007D3FE2">
              <w:t>2) документа, подтверждающего полномочия представителя (при обращении представителя);</w:t>
            </w:r>
          </w:p>
          <w:p w:rsidR="00A63789" w:rsidRPr="007D3FE2" w:rsidRDefault="00A63789" w:rsidP="00564BB2">
            <w:pPr>
              <w:autoSpaceDE w:val="0"/>
              <w:autoSpaceDN w:val="0"/>
              <w:adjustRightInd w:val="0"/>
              <w:ind w:firstLine="539"/>
              <w:jc w:val="both"/>
            </w:pPr>
            <w:r w:rsidRPr="007D3FE2">
              <w:t xml:space="preserve">3) документа, подтверждающего место жительства и (или) </w:t>
            </w:r>
            <w:r w:rsidRPr="007D3FE2">
              <w:lastRenderedPageBreak/>
              <w:t>пребывания, фактического проживания получателя социальных услуг (представителя);</w:t>
            </w:r>
          </w:p>
          <w:p w:rsidR="00A63789" w:rsidRPr="007D3FE2" w:rsidRDefault="00A63789" w:rsidP="00564BB2">
            <w:pPr>
              <w:autoSpaceDE w:val="0"/>
              <w:autoSpaceDN w:val="0"/>
              <w:adjustRightInd w:val="0"/>
              <w:ind w:firstLine="539"/>
              <w:jc w:val="both"/>
            </w:pPr>
            <w:r w:rsidRPr="007D3FE2">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A63789" w:rsidRPr="007D3FE2" w:rsidRDefault="00A63789" w:rsidP="00564BB2">
            <w:pPr>
              <w:autoSpaceDE w:val="0"/>
              <w:autoSpaceDN w:val="0"/>
              <w:adjustRightInd w:val="0"/>
              <w:ind w:firstLine="539"/>
              <w:jc w:val="both"/>
            </w:pPr>
            <w:r w:rsidRPr="007D3FE2">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8" w:history="1">
              <w:r w:rsidRPr="007D3FE2">
                <w:rPr>
                  <w:color w:val="0000FF"/>
                </w:rPr>
                <w:t>постановлением</w:t>
              </w:r>
            </w:hyperlink>
            <w:r w:rsidRPr="007D3FE2">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rsidR="00A63789" w:rsidRPr="007D3FE2" w:rsidRDefault="00A63789" w:rsidP="00564BB2">
            <w:pPr>
              <w:autoSpaceDE w:val="0"/>
              <w:autoSpaceDN w:val="0"/>
              <w:adjustRightInd w:val="0"/>
              <w:ind w:firstLine="539"/>
              <w:jc w:val="both"/>
            </w:pPr>
            <w:r w:rsidRPr="007D3FE2">
              <w:t>6) заключения уполномоченной медицинской организации об отсутствии медицинских противопоказаний для получения социальных услуг;</w:t>
            </w:r>
          </w:p>
          <w:p w:rsidR="00A63789" w:rsidRPr="007D3FE2" w:rsidRDefault="00A63789" w:rsidP="00564BB2">
            <w:pPr>
              <w:autoSpaceDE w:val="0"/>
              <w:autoSpaceDN w:val="0"/>
              <w:adjustRightInd w:val="0"/>
              <w:ind w:firstLine="539"/>
              <w:jc w:val="both"/>
            </w:pPr>
            <w:r w:rsidRPr="007D3FE2">
              <w:t xml:space="preserve">7) индивидуальной программы реабилитации и </w:t>
            </w:r>
            <w:proofErr w:type="spellStart"/>
            <w:r w:rsidRPr="007D3FE2">
              <w:t>абилитации</w:t>
            </w:r>
            <w:proofErr w:type="spellEnd"/>
            <w:r w:rsidRPr="007D3FE2">
              <w:t xml:space="preserve"> инвалида (при наличии инвалидности).</w:t>
            </w:r>
          </w:p>
          <w:p w:rsidR="00A63789" w:rsidRPr="007D3FE2" w:rsidRDefault="00A63789" w:rsidP="00564BB2">
            <w:pPr>
              <w:autoSpaceDE w:val="0"/>
              <w:autoSpaceDN w:val="0"/>
              <w:adjustRightInd w:val="0"/>
              <w:ind w:firstLine="539"/>
              <w:jc w:val="both"/>
            </w:pPr>
          </w:p>
          <w:p w:rsidR="00A63789" w:rsidRPr="007D3FE2" w:rsidRDefault="00A63789" w:rsidP="00564BB2">
            <w:pPr>
              <w:autoSpaceDE w:val="0"/>
              <w:autoSpaceDN w:val="0"/>
              <w:adjustRightInd w:val="0"/>
              <w:ind w:firstLine="540"/>
              <w:jc w:val="center"/>
              <w:rPr>
                <w:b/>
                <w:u w:val="single"/>
              </w:rPr>
            </w:pPr>
            <w:r w:rsidRPr="007D3FE2">
              <w:rPr>
                <w:b/>
                <w:u w:val="single"/>
              </w:rPr>
              <w:t>Решение о предоставлении социальных услуг в полустационарной форме социального обслуживания принимается на основании:</w:t>
            </w:r>
          </w:p>
          <w:p w:rsidR="00A63789" w:rsidRPr="007D3FE2" w:rsidRDefault="00A63789" w:rsidP="00564BB2">
            <w:pPr>
              <w:autoSpaceDE w:val="0"/>
              <w:autoSpaceDN w:val="0"/>
              <w:adjustRightInd w:val="0"/>
              <w:ind w:firstLine="540"/>
              <w:jc w:val="both"/>
            </w:pPr>
            <w:r w:rsidRPr="007D3FE2">
              <w:t>1) документа, удостоверяющего личность получателя социальных услуг (представителя);</w:t>
            </w:r>
          </w:p>
          <w:p w:rsidR="00A63789" w:rsidRPr="007D3FE2" w:rsidRDefault="00A63789" w:rsidP="00564BB2">
            <w:pPr>
              <w:autoSpaceDE w:val="0"/>
              <w:autoSpaceDN w:val="0"/>
              <w:adjustRightInd w:val="0"/>
              <w:ind w:firstLine="540"/>
              <w:jc w:val="both"/>
            </w:pPr>
            <w:r w:rsidRPr="007D3FE2">
              <w:t>2) документа, подтверждающего полномочия представителя (при обращении представителя);</w:t>
            </w:r>
          </w:p>
          <w:p w:rsidR="00A63789" w:rsidRPr="007D3FE2" w:rsidRDefault="00A63789" w:rsidP="00564BB2">
            <w:pPr>
              <w:autoSpaceDE w:val="0"/>
              <w:autoSpaceDN w:val="0"/>
              <w:adjustRightInd w:val="0"/>
              <w:ind w:firstLine="540"/>
              <w:jc w:val="both"/>
            </w:pPr>
            <w:r w:rsidRPr="007D3FE2">
              <w:t>3) документа, подтверждающего место жительства и (или) пребывания, фактического проживания получателя социальных услуг (представителя);</w:t>
            </w:r>
          </w:p>
          <w:p w:rsidR="00A63789" w:rsidRPr="007D3FE2" w:rsidRDefault="00A63789" w:rsidP="00564BB2">
            <w:pPr>
              <w:autoSpaceDE w:val="0"/>
              <w:autoSpaceDN w:val="0"/>
              <w:adjustRightInd w:val="0"/>
              <w:ind w:firstLine="540"/>
              <w:jc w:val="both"/>
            </w:pPr>
            <w:r w:rsidRPr="007D3FE2">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полустационарной форме социального обслуживания;</w:t>
            </w:r>
          </w:p>
          <w:p w:rsidR="00A63789" w:rsidRPr="007D3FE2" w:rsidRDefault="00A63789" w:rsidP="00564BB2">
            <w:pPr>
              <w:autoSpaceDE w:val="0"/>
              <w:autoSpaceDN w:val="0"/>
              <w:adjustRightInd w:val="0"/>
              <w:ind w:firstLine="540"/>
              <w:jc w:val="both"/>
            </w:pPr>
            <w:r w:rsidRPr="007D3FE2">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9" w:history="1">
              <w:r w:rsidRPr="007D3FE2">
                <w:rPr>
                  <w:color w:val="0000FF"/>
                </w:rPr>
                <w:t>постановлением</w:t>
              </w:r>
            </w:hyperlink>
            <w:r w:rsidRPr="007D3FE2">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w:t>
            </w:r>
            <w:r w:rsidRPr="007D3FE2">
              <w:lastRenderedPageBreak/>
              <w:t>Дагестан;</w:t>
            </w:r>
          </w:p>
          <w:p w:rsidR="00A63789" w:rsidRPr="007D3FE2" w:rsidRDefault="00A63789" w:rsidP="00564BB2">
            <w:pPr>
              <w:autoSpaceDE w:val="0"/>
              <w:autoSpaceDN w:val="0"/>
              <w:adjustRightInd w:val="0"/>
              <w:ind w:firstLine="540"/>
              <w:jc w:val="both"/>
            </w:pPr>
            <w:r w:rsidRPr="007D3FE2">
              <w:t>6) заключения уполномоченной медицинской организации об отсутствии медицинских противопоказаний для получения социальных услуг;</w:t>
            </w:r>
          </w:p>
          <w:p w:rsidR="00A63789" w:rsidRPr="007D3FE2" w:rsidRDefault="00A63789" w:rsidP="00564BB2">
            <w:pPr>
              <w:autoSpaceDE w:val="0"/>
              <w:autoSpaceDN w:val="0"/>
              <w:adjustRightInd w:val="0"/>
              <w:ind w:firstLine="540"/>
              <w:jc w:val="both"/>
            </w:pPr>
            <w:r w:rsidRPr="007D3FE2">
              <w:t>7) индивидуальной программы (при наличии действующей индивидуальной программы).</w:t>
            </w:r>
          </w:p>
          <w:p w:rsidR="00A63789" w:rsidRPr="007D3FE2" w:rsidRDefault="00A63789" w:rsidP="00564BB2">
            <w:pPr>
              <w:autoSpaceDE w:val="0"/>
              <w:autoSpaceDN w:val="0"/>
              <w:adjustRightInd w:val="0"/>
              <w:ind w:firstLine="539"/>
              <w:jc w:val="both"/>
            </w:pPr>
          </w:p>
          <w:p w:rsidR="00A63789" w:rsidRPr="007D3FE2" w:rsidRDefault="00A63789" w:rsidP="00564BB2">
            <w:pPr>
              <w:autoSpaceDE w:val="0"/>
              <w:autoSpaceDN w:val="0"/>
              <w:adjustRightInd w:val="0"/>
              <w:ind w:firstLine="540"/>
              <w:jc w:val="center"/>
              <w:rPr>
                <w:b/>
                <w:bCs/>
              </w:rPr>
            </w:pPr>
            <w:r w:rsidRPr="007D3FE2">
              <w:rPr>
                <w:b/>
                <w:bCs/>
              </w:rPr>
              <w:t>Решение о предоставлении социальных услуг в стационарной форме социального обслуживания принимается на основании:</w:t>
            </w:r>
          </w:p>
          <w:p w:rsidR="00A63789" w:rsidRPr="007D3FE2" w:rsidRDefault="00A63789" w:rsidP="00564BB2">
            <w:pPr>
              <w:autoSpaceDE w:val="0"/>
              <w:autoSpaceDN w:val="0"/>
              <w:adjustRightInd w:val="0"/>
              <w:ind w:firstLine="540"/>
              <w:jc w:val="both"/>
              <w:rPr>
                <w:bCs/>
              </w:rPr>
            </w:pPr>
            <w:r w:rsidRPr="007D3FE2">
              <w:rPr>
                <w:bCs/>
              </w:rPr>
              <w:t>1) документа, удостоверяющего личность получателя социальных услуг (представителя);</w:t>
            </w:r>
          </w:p>
          <w:p w:rsidR="00A63789" w:rsidRPr="007D3FE2" w:rsidRDefault="00A63789" w:rsidP="00564BB2">
            <w:pPr>
              <w:autoSpaceDE w:val="0"/>
              <w:autoSpaceDN w:val="0"/>
              <w:adjustRightInd w:val="0"/>
              <w:ind w:firstLine="540"/>
              <w:jc w:val="both"/>
              <w:rPr>
                <w:bCs/>
              </w:rPr>
            </w:pPr>
            <w:r w:rsidRPr="007D3FE2">
              <w:rPr>
                <w:bCs/>
              </w:rPr>
              <w:t>2) документа, подтверждающего полномочия представителя (при обращении представителя);</w:t>
            </w:r>
          </w:p>
          <w:p w:rsidR="00A63789" w:rsidRPr="007D3FE2" w:rsidRDefault="00A63789" w:rsidP="00564BB2">
            <w:pPr>
              <w:autoSpaceDE w:val="0"/>
              <w:autoSpaceDN w:val="0"/>
              <w:adjustRightInd w:val="0"/>
              <w:ind w:firstLine="540"/>
              <w:jc w:val="both"/>
              <w:rPr>
                <w:bCs/>
              </w:rPr>
            </w:pPr>
            <w:r w:rsidRPr="007D3FE2">
              <w:rPr>
                <w:bCs/>
              </w:rPr>
              <w:t>3) документа, подтверждающего место жительства и (или) пребывания, фактического проживания получателя социальных услуг (представителя);</w:t>
            </w:r>
          </w:p>
          <w:p w:rsidR="00A63789" w:rsidRPr="007D3FE2" w:rsidRDefault="00A63789" w:rsidP="00564BB2">
            <w:pPr>
              <w:autoSpaceDE w:val="0"/>
              <w:autoSpaceDN w:val="0"/>
              <w:adjustRightInd w:val="0"/>
              <w:ind w:firstLine="540"/>
              <w:jc w:val="both"/>
              <w:rPr>
                <w:bCs/>
              </w:rPr>
            </w:pPr>
            <w:r w:rsidRPr="007D3FE2">
              <w:rPr>
                <w:bCs/>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стационарной форме социального обслуживания;</w:t>
            </w:r>
          </w:p>
          <w:p w:rsidR="00A63789" w:rsidRPr="007D3FE2" w:rsidRDefault="00A63789" w:rsidP="00564BB2">
            <w:pPr>
              <w:autoSpaceDE w:val="0"/>
              <w:autoSpaceDN w:val="0"/>
              <w:adjustRightInd w:val="0"/>
              <w:ind w:firstLine="540"/>
              <w:jc w:val="both"/>
              <w:rPr>
                <w:bCs/>
              </w:rPr>
            </w:pPr>
            <w:r w:rsidRPr="007D3FE2">
              <w:rPr>
                <w:bCs/>
              </w:rP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0" w:history="1">
              <w:r w:rsidRPr="007D3FE2">
                <w:rPr>
                  <w:bCs/>
                  <w:color w:val="0000FF"/>
                </w:rPr>
                <w:t>постановлением</w:t>
              </w:r>
            </w:hyperlink>
            <w:r w:rsidRPr="007D3FE2">
              <w:rPr>
                <w:bCs/>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Правительством Республики Дагестан;</w:t>
            </w:r>
          </w:p>
          <w:p w:rsidR="00A63789" w:rsidRPr="007D3FE2" w:rsidRDefault="00A63789" w:rsidP="00564BB2">
            <w:pPr>
              <w:autoSpaceDE w:val="0"/>
              <w:autoSpaceDN w:val="0"/>
              <w:adjustRightInd w:val="0"/>
              <w:ind w:firstLine="540"/>
              <w:jc w:val="both"/>
              <w:rPr>
                <w:bCs/>
              </w:rPr>
            </w:pPr>
            <w:r w:rsidRPr="007D3FE2">
              <w:rPr>
                <w:bCs/>
              </w:rPr>
              <w:t>6) заключения уполномоченной медицинской организации об отсутствии медицинских противопоказаний для получения социальных услуг;</w:t>
            </w:r>
          </w:p>
          <w:p w:rsidR="00A63789" w:rsidRPr="007D3FE2" w:rsidRDefault="00A63789" w:rsidP="00564BB2">
            <w:pPr>
              <w:autoSpaceDE w:val="0"/>
              <w:autoSpaceDN w:val="0"/>
              <w:adjustRightInd w:val="0"/>
              <w:ind w:firstLine="540"/>
              <w:jc w:val="both"/>
              <w:rPr>
                <w:bCs/>
              </w:rPr>
            </w:pPr>
            <w:r w:rsidRPr="007D3FE2">
              <w:rPr>
                <w:bCs/>
              </w:rPr>
              <w:t>7) индивидуальной программы (при наличии действующей индивидуальной программы).</w:t>
            </w:r>
          </w:p>
          <w:p w:rsidR="00A63789" w:rsidRPr="007D3FE2" w:rsidRDefault="00A63789" w:rsidP="00564BB2">
            <w:pPr>
              <w:autoSpaceDE w:val="0"/>
              <w:autoSpaceDN w:val="0"/>
              <w:adjustRightInd w:val="0"/>
              <w:ind w:firstLine="539"/>
              <w:jc w:val="both"/>
            </w:pPr>
          </w:p>
          <w:p w:rsidR="00A63789" w:rsidRPr="007D3FE2" w:rsidRDefault="00A63789" w:rsidP="00564BB2">
            <w:pPr>
              <w:autoSpaceDE w:val="0"/>
              <w:autoSpaceDN w:val="0"/>
              <w:adjustRightInd w:val="0"/>
              <w:ind w:firstLine="567"/>
              <w:jc w:val="both"/>
            </w:pPr>
            <w:r w:rsidRPr="007D3FE2">
              <w:t>Социальные услуги в форме социального обслуживания на дому, в</w:t>
            </w:r>
            <w:r>
              <w:t xml:space="preserve">полустационарной </w:t>
            </w:r>
            <w:r w:rsidRPr="007D3FE2">
              <w:t xml:space="preserve"> формах социального обслуживания предоставляются бесплатно:</w:t>
            </w:r>
          </w:p>
          <w:p w:rsidR="00A63789" w:rsidRPr="007D3FE2" w:rsidRDefault="00A63789" w:rsidP="00564BB2">
            <w:pPr>
              <w:autoSpaceDE w:val="0"/>
              <w:autoSpaceDN w:val="0"/>
              <w:adjustRightInd w:val="0"/>
              <w:ind w:firstLine="567"/>
              <w:jc w:val="both"/>
            </w:pPr>
            <w:r w:rsidRPr="007D3FE2">
              <w:t xml:space="preserve">несовершеннолетним детям; </w:t>
            </w:r>
          </w:p>
          <w:p w:rsidR="00A63789" w:rsidRPr="007D3FE2" w:rsidRDefault="00A63789" w:rsidP="00564BB2">
            <w:pPr>
              <w:autoSpaceDE w:val="0"/>
              <w:autoSpaceDN w:val="0"/>
              <w:adjustRightInd w:val="0"/>
              <w:ind w:firstLine="567"/>
              <w:jc w:val="both"/>
            </w:pPr>
            <w:r w:rsidRPr="007D3FE2">
              <w:t>лицам, пострадавшим в результате чрезвычайных ситуаций, вооруженных межнациональных (межэтнических) конфликтов;</w:t>
            </w:r>
          </w:p>
          <w:p w:rsidR="00A63789" w:rsidRPr="007D3FE2" w:rsidRDefault="00A63789" w:rsidP="00564BB2">
            <w:pPr>
              <w:autoSpaceDE w:val="0"/>
              <w:autoSpaceDN w:val="0"/>
              <w:adjustRightInd w:val="0"/>
              <w:ind w:firstLine="567"/>
              <w:jc w:val="both"/>
            </w:pPr>
            <w:r w:rsidRPr="007D3FE2">
              <w:t>участникам ВОВ.</w:t>
            </w:r>
          </w:p>
          <w:p w:rsidR="00A63789" w:rsidRPr="007D3FE2" w:rsidRDefault="00A63789" w:rsidP="00564BB2">
            <w:pPr>
              <w:autoSpaceDE w:val="0"/>
              <w:autoSpaceDN w:val="0"/>
              <w:adjustRightInd w:val="0"/>
              <w:ind w:firstLine="567"/>
              <w:jc w:val="both"/>
            </w:pPr>
            <w:r w:rsidRPr="007D3FE2">
              <w:t>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rsidR="00A63789" w:rsidRPr="007D3FE2" w:rsidRDefault="00A63789" w:rsidP="00564BB2">
            <w:pPr>
              <w:autoSpaceDE w:val="0"/>
              <w:autoSpaceDN w:val="0"/>
              <w:adjustRightInd w:val="0"/>
              <w:ind w:firstLine="567"/>
              <w:jc w:val="both"/>
            </w:pPr>
            <w:r w:rsidRPr="007D3FE2">
              <w:t xml:space="preserve">Размер предельной величины среднедушевого дохода для </w:t>
            </w:r>
            <w:r w:rsidRPr="007D3FE2">
              <w:lastRenderedPageBreak/>
              <w:t>предоставления социальных услуг бесплатно установлен законом Республики Дагестан и равен полуторной величины прожиточного минимума,  установленной по основным социально-демографическим группам населения в Республике Дагестан.</w:t>
            </w:r>
          </w:p>
          <w:p w:rsidR="00A63789" w:rsidRPr="007D3FE2" w:rsidRDefault="00A63789" w:rsidP="00564BB2">
            <w:pPr>
              <w:autoSpaceDE w:val="0"/>
              <w:autoSpaceDN w:val="0"/>
              <w:adjustRightInd w:val="0"/>
              <w:ind w:firstLine="567"/>
              <w:jc w:val="both"/>
            </w:pPr>
            <w:r w:rsidRPr="007D3FE2">
              <w:t xml:space="preserve">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18.10.2014 года N 1075 "Об утверждении Правил определения среднедушевого дохода для предоставления социальных услуг бесплатно". </w:t>
            </w:r>
          </w:p>
          <w:p w:rsidR="00A63789" w:rsidRPr="007D3FE2" w:rsidRDefault="00A63789" w:rsidP="00564BB2">
            <w:pPr>
              <w:autoSpaceDE w:val="0"/>
              <w:autoSpaceDN w:val="0"/>
              <w:adjustRightInd w:val="0"/>
              <w:ind w:firstLine="540"/>
              <w:jc w:val="both"/>
            </w:pPr>
            <w:r w:rsidRPr="007D3FE2">
              <w:t>Плата за предоставление социальн</w:t>
            </w:r>
            <w:r>
              <w:t>ых</w:t>
            </w:r>
            <w:r w:rsidRPr="007D3FE2">
              <w:t>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w:t>
            </w:r>
          </w:p>
          <w:p w:rsidR="00A63789" w:rsidRPr="007D3FE2" w:rsidRDefault="00A63789" w:rsidP="00564BB2">
            <w:pPr>
              <w:autoSpaceDE w:val="0"/>
              <w:autoSpaceDN w:val="0"/>
              <w:adjustRightInd w:val="0"/>
              <w:ind w:firstLine="540"/>
              <w:jc w:val="both"/>
            </w:pPr>
            <w:r w:rsidRPr="007D3FE2">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A63789" w:rsidRPr="007D3FE2" w:rsidRDefault="00A63789" w:rsidP="00564BB2">
            <w:pPr>
              <w:autoSpaceDE w:val="0"/>
              <w:autoSpaceDN w:val="0"/>
              <w:adjustRightInd w:val="0"/>
              <w:ind w:firstLine="567"/>
              <w:jc w:val="both"/>
            </w:pPr>
            <w:r w:rsidRPr="007D3FE2">
              <w:t xml:space="preserve">Получатели социальных услуг или их законные представители обязаны своевременно извещать </w:t>
            </w:r>
            <w:r w:rsidRPr="007D3FE2">
              <w:rPr>
                <w:bCs/>
              </w:rPr>
              <w:t>Комплексный центр социального обслуживания населения в муниципальном образовании «</w:t>
            </w:r>
            <w:r>
              <w:rPr>
                <w:bCs/>
              </w:rPr>
              <w:t xml:space="preserve">город </w:t>
            </w:r>
            <w:r w:rsidR="00393A5D">
              <w:rPr>
                <w:bCs/>
              </w:rPr>
              <w:t>Хасавюрт</w:t>
            </w:r>
            <w:r w:rsidRPr="007D3FE2">
              <w:rPr>
                <w:bCs/>
              </w:rPr>
              <w:t>»</w:t>
            </w:r>
            <w:r w:rsidRPr="007D3FE2">
              <w:t xml:space="preserve"> об изменении среднедушевого дохода семьи (одиноко проживающего гражданина).</w:t>
            </w:r>
          </w:p>
          <w:p w:rsidR="00A63789" w:rsidRDefault="00A63789" w:rsidP="00564BB2"/>
          <w:p w:rsidR="00A63789" w:rsidRPr="000B51EC" w:rsidRDefault="00A63789" w:rsidP="00564BB2"/>
        </w:tc>
      </w:tr>
      <w:tr w:rsidR="00A63789" w:rsidRPr="000B51EC" w:rsidTr="002C75B6">
        <w:trPr>
          <w:gridBefore w:val="1"/>
          <w:wBefore w:w="6" w:type="dxa"/>
        </w:trPr>
        <w:tc>
          <w:tcPr>
            <w:tcW w:w="2677" w:type="dxa"/>
          </w:tcPr>
          <w:p w:rsidR="00A63789" w:rsidRPr="00FB19F6" w:rsidRDefault="00A63789" w:rsidP="00564BB2">
            <w:pPr>
              <w:autoSpaceDE w:val="0"/>
              <w:autoSpaceDN w:val="0"/>
              <w:adjustRightInd w:val="0"/>
              <w:jc w:val="both"/>
            </w:pPr>
            <w:r w:rsidRPr="00FB19F6">
              <w:lastRenderedPageBreak/>
              <w:t>Информация о тарифах на социальные услуги</w:t>
            </w:r>
          </w:p>
        </w:tc>
        <w:tc>
          <w:tcPr>
            <w:tcW w:w="7960" w:type="dxa"/>
            <w:gridSpan w:val="2"/>
          </w:tcPr>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
              <w:gridCol w:w="2758"/>
              <w:gridCol w:w="28"/>
              <w:gridCol w:w="333"/>
              <w:gridCol w:w="1931"/>
              <w:gridCol w:w="28"/>
              <w:gridCol w:w="167"/>
              <w:gridCol w:w="1651"/>
              <w:gridCol w:w="25"/>
            </w:tblGrid>
            <w:tr w:rsidR="00A63789" w:rsidRPr="00712D39" w:rsidTr="00AD2816">
              <w:trPr>
                <w:gridAfter w:val="1"/>
                <w:wAfter w:w="25" w:type="dxa"/>
              </w:trPr>
              <w:tc>
                <w:tcPr>
                  <w:tcW w:w="708" w:type="dxa"/>
                  <w:tcBorders>
                    <w:top w:val="single" w:sz="4" w:space="0" w:color="auto"/>
                    <w:left w:val="single" w:sz="4" w:space="0" w:color="auto"/>
                    <w:bottom w:val="single" w:sz="4" w:space="0" w:color="auto"/>
                    <w:right w:val="single" w:sz="4" w:space="0" w:color="auto"/>
                  </w:tcBorders>
                </w:tcPr>
                <w:p w:rsidR="00A63789" w:rsidRPr="00AD2816" w:rsidRDefault="00A63789" w:rsidP="00564BB2">
                  <w:pPr>
                    <w:rPr>
                      <w:sz w:val="18"/>
                      <w:szCs w:val="18"/>
                    </w:rPr>
                  </w:pPr>
                  <w:r w:rsidRPr="00AD2816">
                    <w:rPr>
                      <w:sz w:val="18"/>
                      <w:szCs w:val="18"/>
                    </w:rPr>
                    <w:t>№</w:t>
                  </w:r>
                </w:p>
              </w:tc>
              <w:tc>
                <w:tcPr>
                  <w:tcW w:w="3119" w:type="dxa"/>
                  <w:gridSpan w:val="3"/>
                  <w:tcBorders>
                    <w:top w:val="single" w:sz="4" w:space="0" w:color="auto"/>
                    <w:left w:val="single" w:sz="4" w:space="0" w:color="auto"/>
                    <w:bottom w:val="single" w:sz="4" w:space="0" w:color="auto"/>
                    <w:right w:val="single" w:sz="4" w:space="0" w:color="auto"/>
                  </w:tcBorders>
                </w:tcPr>
                <w:p w:rsidR="00A63789" w:rsidRPr="00AD2816" w:rsidRDefault="00A63789" w:rsidP="00564BB2">
                  <w:pPr>
                    <w:rPr>
                      <w:sz w:val="18"/>
                      <w:szCs w:val="18"/>
                    </w:rPr>
                  </w:pPr>
                  <w:r w:rsidRPr="00AD2816">
                    <w:rPr>
                      <w:sz w:val="18"/>
                      <w:szCs w:val="18"/>
                    </w:rPr>
                    <w:t xml:space="preserve">  Наименование услуги</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AD2816" w:rsidRDefault="00A63789" w:rsidP="00564BB2">
                  <w:pPr>
                    <w:rPr>
                      <w:sz w:val="18"/>
                      <w:szCs w:val="18"/>
                    </w:rPr>
                  </w:pPr>
                  <w:r w:rsidRPr="00AD2816">
                    <w:rPr>
                      <w:sz w:val="18"/>
                      <w:szCs w:val="18"/>
                    </w:rPr>
                    <w:t>Единица измерения</w:t>
                  </w:r>
                </w:p>
              </w:tc>
              <w:tc>
                <w:tcPr>
                  <w:tcW w:w="1651" w:type="dxa"/>
                  <w:tcBorders>
                    <w:top w:val="single" w:sz="4" w:space="0" w:color="auto"/>
                    <w:left w:val="single" w:sz="4" w:space="0" w:color="auto"/>
                    <w:bottom w:val="single" w:sz="4" w:space="0" w:color="auto"/>
                    <w:right w:val="single" w:sz="4" w:space="0" w:color="auto"/>
                  </w:tcBorders>
                </w:tcPr>
                <w:p w:rsidR="00A63789" w:rsidRPr="00AD2816" w:rsidRDefault="00A63789" w:rsidP="00AD2816">
                  <w:pPr>
                    <w:jc w:val="center"/>
                    <w:rPr>
                      <w:sz w:val="18"/>
                      <w:szCs w:val="18"/>
                    </w:rPr>
                  </w:pPr>
                  <w:r w:rsidRPr="00AD2816">
                    <w:rPr>
                      <w:sz w:val="18"/>
                      <w:szCs w:val="18"/>
                    </w:rPr>
                    <w:t>Тариф на одну услугу, руб.</w:t>
                  </w:r>
                </w:p>
              </w:tc>
            </w:tr>
            <w:tr w:rsidR="00A63789" w:rsidRPr="00712D39" w:rsidTr="00AD2816">
              <w:trPr>
                <w:gridAfter w:val="1"/>
                <w:wAfter w:w="25" w:type="dxa"/>
                <w:trHeight w:val="488"/>
              </w:trPr>
              <w:tc>
                <w:tcPr>
                  <w:tcW w:w="708" w:type="dxa"/>
                  <w:tcBorders>
                    <w:top w:val="single" w:sz="4" w:space="0" w:color="auto"/>
                    <w:left w:val="single" w:sz="4" w:space="0" w:color="auto"/>
                    <w:bottom w:val="single" w:sz="4" w:space="0" w:color="auto"/>
                    <w:right w:val="single" w:sz="4" w:space="0" w:color="auto"/>
                  </w:tcBorders>
                </w:tcPr>
                <w:p w:rsidR="00A63789" w:rsidRPr="00AD2816" w:rsidRDefault="00A63789" w:rsidP="00564BB2">
                  <w:pPr>
                    <w:rPr>
                      <w:sz w:val="18"/>
                      <w:szCs w:val="18"/>
                    </w:rPr>
                  </w:pPr>
                  <w:r w:rsidRPr="00AD2816">
                    <w:rPr>
                      <w:sz w:val="18"/>
                      <w:szCs w:val="18"/>
                    </w:rPr>
                    <w:t>1</w:t>
                  </w:r>
                </w:p>
              </w:tc>
              <w:tc>
                <w:tcPr>
                  <w:tcW w:w="3119" w:type="dxa"/>
                  <w:gridSpan w:val="3"/>
                  <w:tcBorders>
                    <w:top w:val="single" w:sz="4" w:space="0" w:color="auto"/>
                    <w:left w:val="single" w:sz="4" w:space="0" w:color="auto"/>
                    <w:bottom w:val="single" w:sz="4" w:space="0" w:color="auto"/>
                    <w:right w:val="single" w:sz="4" w:space="0" w:color="auto"/>
                  </w:tcBorders>
                </w:tcPr>
                <w:p w:rsidR="00A63789" w:rsidRPr="00AD2816" w:rsidRDefault="00A63789" w:rsidP="00564BB2">
                  <w:pPr>
                    <w:rPr>
                      <w:sz w:val="18"/>
                      <w:szCs w:val="18"/>
                    </w:rPr>
                  </w:pPr>
                  <w:r w:rsidRPr="00AD2816">
                    <w:rPr>
                      <w:sz w:val="18"/>
                      <w:szCs w:val="18"/>
                    </w:rPr>
                    <w:t xml:space="preserve">                   2</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AD2816" w:rsidRDefault="00A63789" w:rsidP="00564BB2">
                  <w:pPr>
                    <w:rPr>
                      <w:sz w:val="18"/>
                      <w:szCs w:val="18"/>
                    </w:rPr>
                  </w:pPr>
                  <w:r w:rsidRPr="00AD2816">
                    <w:rPr>
                      <w:sz w:val="18"/>
                      <w:szCs w:val="18"/>
                    </w:rPr>
                    <w:t xml:space="preserve">                3</w:t>
                  </w:r>
                </w:p>
              </w:tc>
              <w:tc>
                <w:tcPr>
                  <w:tcW w:w="1651" w:type="dxa"/>
                  <w:tcBorders>
                    <w:top w:val="single" w:sz="4" w:space="0" w:color="auto"/>
                    <w:left w:val="single" w:sz="4" w:space="0" w:color="auto"/>
                    <w:bottom w:val="single" w:sz="4" w:space="0" w:color="auto"/>
                    <w:right w:val="single" w:sz="4" w:space="0" w:color="auto"/>
                  </w:tcBorders>
                </w:tcPr>
                <w:p w:rsidR="00A63789" w:rsidRPr="00AD2816" w:rsidRDefault="00A63789" w:rsidP="00564BB2">
                  <w:pPr>
                    <w:rPr>
                      <w:sz w:val="18"/>
                      <w:szCs w:val="18"/>
                    </w:rPr>
                  </w:pPr>
                  <w:r w:rsidRPr="00AD2816">
                    <w:rPr>
                      <w:sz w:val="18"/>
                      <w:szCs w:val="18"/>
                    </w:rPr>
                    <w:t xml:space="preserve">            4</w:t>
                  </w:r>
                </w:p>
              </w:tc>
            </w:tr>
            <w:tr w:rsidR="00A63789" w:rsidRPr="00712D39" w:rsidTr="00564BB2">
              <w:tblPrEx>
                <w:tblLook w:val="0000"/>
              </w:tblPrEx>
              <w:trPr>
                <w:trHeight w:val="698"/>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 xml:space="preserve"> 1.</w:t>
                  </w:r>
                </w:p>
                <w:p w:rsidR="00A63789" w:rsidRPr="00712D39" w:rsidRDefault="00A63789" w:rsidP="00564BB2">
                  <w:pPr>
                    <w:ind w:left="-3"/>
                    <w:rPr>
                      <w:sz w:val="18"/>
                      <w:szCs w:val="18"/>
                    </w:rPr>
                  </w:pPr>
                </w:p>
              </w:tc>
              <w:tc>
                <w:tcPr>
                  <w:tcW w:w="6917" w:type="dxa"/>
                  <w:gridSpan w:val="8"/>
                  <w:tcBorders>
                    <w:top w:val="single" w:sz="4" w:space="0" w:color="auto"/>
                    <w:left w:val="single" w:sz="4" w:space="0" w:color="auto"/>
                    <w:bottom w:val="single" w:sz="4" w:space="0" w:color="auto"/>
                    <w:right w:val="single" w:sz="4" w:space="0" w:color="auto"/>
                  </w:tcBorders>
                </w:tcPr>
                <w:p w:rsidR="00A63789" w:rsidRPr="00F7124E" w:rsidRDefault="00A63789" w:rsidP="00564BB2">
                  <w:pPr>
                    <w:jc w:val="center"/>
                    <w:rPr>
                      <w:b/>
                      <w:sz w:val="18"/>
                      <w:szCs w:val="18"/>
                    </w:rPr>
                  </w:pPr>
                  <w:r w:rsidRPr="00F7124E">
                    <w:rPr>
                      <w:b/>
                      <w:sz w:val="18"/>
                      <w:szCs w:val="18"/>
                    </w:rPr>
                    <w:t>Социально-бытовые услуги, предоставляемые в форме  социального обслуживания на        дому</w:t>
                  </w:r>
                </w:p>
                <w:p w:rsidR="00A63789" w:rsidRPr="00712D39" w:rsidRDefault="00A63789" w:rsidP="00564BB2">
                  <w:pPr>
                    <w:rPr>
                      <w:sz w:val="18"/>
                      <w:szCs w:val="18"/>
                    </w:rPr>
                  </w:pPr>
                </w:p>
                <w:p w:rsidR="00A63789" w:rsidRPr="00712D39" w:rsidRDefault="00A63789" w:rsidP="00564BB2">
                  <w:pPr>
                    <w:rPr>
                      <w:sz w:val="18"/>
                      <w:szCs w:val="18"/>
                    </w:rPr>
                  </w:pPr>
                </w:p>
              </w:tc>
            </w:tr>
            <w:tr w:rsidR="00A63789" w:rsidRPr="00712D39" w:rsidTr="00564BB2">
              <w:tblPrEx>
                <w:tblLook w:val="0000"/>
              </w:tblPrEx>
              <w:trPr>
                <w:trHeight w:val="680"/>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3"/>
                    <w:jc w:val="center"/>
                    <w:rPr>
                      <w:sz w:val="18"/>
                      <w:szCs w:val="18"/>
                    </w:rPr>
                  </w:pPr>
                  <w:r w:rsidRPr="00712D39">
                    <w:rPr>
                      <w:sz w:val="18"/>
                      <w:szCs w:val="18"/>
                    </w:rPr>
                    <w:t>1.1.</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гигиены,средств ухода, книг, газет, журналов.</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 вес набора до 7 кг</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13</w:t>
                  </w:r>
                </w:p>
              </w:tc>
            </w:tr>
            <w:tr w:rsidR="00A63789" w:rsidRPr="00712D39" w:rsidTr="00564BB2">
              <w:tblPrEx>
                <w:tblLook w:val="0000"/>
              </w:tblPrEx>
              <w:trPr>
                <w:trHeight w:val="68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1.2.</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Помощь в приготовлении  пищи</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24</w:t>
                  </w:r>
                </w:p>
              </w:tc>
            </w:tr>
            <w:tr w:rsidR="00A63789" w:rsidRPr="00712D39" w:rsidTr="00564BB2">
              <w:tblPrEx>
                <w:tblLook w:val="0000"/>
              </w:tblPrEx>
              <w:trPr>
                <w:trHeight w:val="564"/>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1.3.</w:t>
                  </w:r>
                </w:p>
                <w:p w:rsidR="00A63789" w:rsidRPr="00712D39" w:rsidRDefault="00A63789" w:rsidP="00564BB2">
                  <w:pPr>
                    <w:ind w:left="-5"/>
                    <w:jc w:val="center"/>
                    <w:rPr>
                      <w:sz w:val="18"/>
                      <w:szCs w:val="18"/>
                    </w:rPr>
                  </w:pP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Помощь в приеме пищи (кормление)</w:t>
                  </w:r>
                </w:p>
                <w:p w:rsidR="00A63789" w:rsidRPr="00712D39" w:rsidRDefault="00A63789" w:rsidP="00564BB2">
                  <w:pPr>
                    <w:rPr>
                      <w:sz w:val="18"/>
                      <w:szCs w:val="18"/>
                    </w:rPr>
                  </w:pP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кормление</w:t>
                  </w:r>
                </w:p>
                <w:p w:rsidR="00A63789" w:rsidRPr="00712D39" w:rsidRDefault="00A63789" w:rsidP="00564BB2">
                  <w:pPr>
                    <w:jc w:val="center"/>
                    <w:rPr>
                      <w:sz w:val="18"/>
                      <w:szCs w:val="18"/>
                    </w:rPr>
                  </w:pP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p w:rsidR="00A63789" w:rsidRPr="00712D39" w:rsidRDefault="00A63789" w:rsidP="00564BB2">
                  <w:pPr>
                    <w:jc w:val="center"/>
                    <w:rPr>
                      <w:sz w:val="18"/>
                      <w:szCs w:val="18"/>
                    </w:rPr>
                  </w:pP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1.4.</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Оплата за счет средств получателя социальных услуг, жилищно-коммунальных услуг и услуг связи</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16</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1.5.</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Сдача за счет средств получателя социальных услуг вещей в стирку, химчистку, ремонт, обратная их доставка</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 вес вещей до 7 кг</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1.6.</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Покупка за счет средств получателя социальных услуг топлива (в жилых помещениях без центрального отопления и (или) водоснабжения ), топка печей, обеспечение водой</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заказ</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13</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1.7.</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Организация помощи в проведении ремонта жилых помещений</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заказ</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40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lastRenderedPageBreak/>
                    <w:t>1.8.</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Обеспечение кратковременного присмотра за детьми (не более 2х часов)</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39</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1.9.</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Уборка жилых помещений, содействие в обработке приусадебных участков</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29</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1.10.</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заказ</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22</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1.11.</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отправлении религиозных обрядов в дни религиозных праздников</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1.12.</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Предоставление гигиенических услуг лицам, неспособным по состоянию здоровья самостоятельно осуществлять за собой уход</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1.13.</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Отправка за счет средств получателя социальных услуг почтовой корреспонденции</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1.14.</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посещении театров, выставок и других культурных мероприятий</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посещение</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29</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1.15.</w:t>
                  </w:r>
                </w:p>
              </w:tc>
              <w:tc>
                <w:tcPr>
                  <w:tcW w:w="3115"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Оказание помощи в написании писем</w:t>
                  </w:r>
                </w:p>
              </w:tc>
              <w:tc>
                <w:tcPr>
                  <w:tcW w:w="2126"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письмо</w:t>
                  </w:r>
                </w:p>
              </w:tc>
              <w:tc>
                <w:tcPr>
                  <w:tcW w:w="167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5</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w:t>
                  </w:r>
                </w:p>
              </w:tc>
              <w:tc>
                <w:tcPr>
                  <w:tcW w:w="6917" w:type="dxa"/>
                  <w:gridSpan w:val="8"/>
                  <w:tcBorders>
                    <w:top w:val="single" w:sz="4" w:space="0" w:color="auto"/>
                    <w:left w:val="single" w:sz="4" w:space="0" w:color="auto"/>
                    <w:bottom w:val="single" w:sz="4" w:space="0" w:color="auto"/>
                    <w:right w:val="single" w:sz="4" w:space="0" w:color="auto"/>
                  </w:tcBorders>
                </w:tcPr>
                <w:p w:rsidR="00A63789" w:rsidRPr="00F7124E" w:rsidRDefault="00A63789" w:rsidP="00564BB2">
                  <w:pPr>
                    <w:jc w:val="center"/>
                    <w:rPr>
                      <w:b/>
                      <w:sz w:val="18"/>
                      <w:szCs w:val="18"/>
                    </w:rPr>
                  </w:pPr>
                  <w:r w:rsidRPr="00F7124E">
                    <w:rPr>
                      <w:b/>
                      <w:sz w:val="18"/>
                      <w:szCs w:val="18"/>
                    </w:rPr>
                    <w:t>Социально-медицинские услуги, предоставляемые в форме социального обслуживания на дому</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вызов</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15</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2.2.</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прохождении медико-социальной экспертизы</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сопровождение (туда и обратно)</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29</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2.3.</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2.4.</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 (1 раз в день, от 15 до 30 минут)</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2.5.</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Обеспечение ухода с учетом состояния здоровья</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39</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2.6.</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Проведение оздоровительных мероприятий</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lastRenderedPageBreak/>
                    <w:t>2.7.</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наблюдений за получателями социальных услуг в целях выявления отклонений в состоянии их здоровья)</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консультация</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3</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2.8.</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обеспечении по заключению врачей лекарственными препаратами для медицинского применения, медицинскими изделиями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2.9.</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Сопровождение в медицинские организации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сопровождение (туда и обратно)</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15</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2.10.</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госпитализации нуждающихся в медицинские организации и их посещение в целях оказания морально-психологической поддержки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15</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2.11.</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Проведение санитарно-просветительской работы</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консультация</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2.12.</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получении и зубопротезной и протезно-ортопедической помощи, а также в обеспечении техническими средствами ухода и реабилитации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2.13</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оформлении документов для получения путевок на санаторно-курортное лечение</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39</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2.14.</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Систематическое наблюдение за получателями социальных услуг для выявления отклонений в состоянии их здоровья</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2.15.</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Проведение занятий, обучающих здоровому образу жизни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занятие</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2.16.</w:t>
                  </w:r>
                </w:p>
              </w:tc>
              <w:tc>
                <w:tcPr>
                  <w:tcW w:w="2758"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Проведение занятий по адаптивной физической культуре</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занятие</w:t>
                  </w:r>
                </w:p>
              </w:tc>
              <w:tc>
                <w:tcPr>
                  <w:tcW w:w="1867" w:type="dxa"/>
                  <w:gridSpan w:val="4"/>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w:t>
                  </w:r>
                </w:p>
              </w:tc>
              <w:tc>
                <w:tcPr>
                  <w:tcW w:w="6917" w:type="dxa"/>
                  <w:gridSpan w:val="8"/>
                  <w:tcBorders>
                    <w:top w:val="single" w:sz="4" w:space="0" w:color="auto"/>
                    <w:left w:val="single" w:sz="4" w:space="0" w:color="auto"/>
                    <w:bottom w:val="single" w:sz="4" w:space="0" w:color="auto"/>
                    <w:right w:val="single" w:sz="4" w:space="0" w:color="auto"/>
                  </w:tcBorders>
                </w:tcPr>
                <w:p w:rsidR="00A63789" w:rsidRPr="00F7124E" w:rsidRDefault="00A63789" w:rsidP="00564BB2">
                  <w:pPr>
                    <w:jc w:val="center"/>
                    <w:rPr>
                      <w:b/>
                      <w:sz w:val="18"/>
                      <w:szCs w:val="18"/>
                    </w:rPr>
                  </w:pPr>
                  <w:r w:rsidRPr="00F7124E">
                    <w:rPr>
                      <w:b/>
                      <w:sz w:val="18"/>
                      <w:szCs w:val="18"/>
                    </w:rPr>
                    <w:t>Социально-медицинские услуги, предоставляемые в полустационарной форме социального обслуживания</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Выполнение процедур, связанных с сохранением здоровья получателей социальных услуг (измерение температуры тела, артериального давления, контроль , контроль за приемом лекарств и др.)</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 (1 раз в день, от 15 до 30 минут)</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2.2.</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Проведение оздоровительных мероприятий</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2.3.</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Систематическое наблюдение за получателями социальных услуг в целях  выявления отклонений в состоянии их здоровья</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2.4.</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 xml:space="preserve">Консультирование по социально-медицинским вопросам (поддержание и сохранение здоровья </w:t>
                  </w:r>
                  <w:r w:rsidRPr="00712D39">
                    <w:rPr>
                      <w:sz w:val="18"/>
                      <w:szCs w:val="18"/>
                    </w:rPr>
                    <w:lastRenderedPageBreak/>
                    <w:t>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lastRenderedPageBreak/>
                    <w:t>1 консультация</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3</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lastRenderedPageBreak/>
                    <w:t>2.5.</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получении медико-психологической помощи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2.6.</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Организация лечебно-оздоровительных мероприятий</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2.7.</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2.8.</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Обеспечение санитарно-гигиенических требований в жилых помещениях и местах общего пользования</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место в день</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70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2.9.</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Проведение занятий, обучающих здоровому образу жизни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занятие</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2.10.</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Проведение занятий по адаптивной физической культуре</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занятие</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3.</w:t>
                  </w:r>
                </w:p>
              </w:tc>
              <w:tc>
                <w:tcPr>
                  <w:tcW w:w="6917" w:type="dxa"/>
                  <w:gridSpan w:val="8"/>
                  <w:tcBorders>
                    <w:top w:val="single" w:sz="4" w:space="0" w:color="auto"/>
                    <w:left w:val="single" w:sz="4" w:space="0" w:color="auto"/>
                    <w:bottom w:val="single" w:sz="4" w:space="0" w:color="auto"/>
                    <w:right w:val="single" w:sz="4" w:space="0" w:color="auto"/>
                  </w:tcBorders>
                </w:tcPr>
                <w:p w:rsidR="00A63789" w:rsidRPr="00F7124E" w:rsidRDefault="00A63789" w:rsidP="00564BB2">
                  <w:pPr>
                    <w:jc w:val="center"/>
                    <w:rPr>
                      <w:b/>
                      <w:sz w:val="18"/>
                      <w:szCs w:val="18"/>
                    </w:rPr>
                  </w:pPr>
                  <w:r w:rsidRPr="00F7124E">
                    <w:rPr>
                      <w:b/>
                      <w:sz w:val="18"/>
                      <w:szCs w:val="18"/>
                    </w:rPr>
                    <w:t>Социально-педагогические услуги, предоставляемые в полустационарной или стационарной форме социального обслуживания</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3.1.</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50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3.2.</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50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w:t>
                  </w:r>
                </w:p>
              </w:tc>
              <w:tc>
                <w:tcPr>
                  <w:tcW w:w="6917" w:type="dxa"/>
                  <w:gridSpan w:val="8"/>
                  <w:tcBorders>
                    <w:top w:val="single" w:sz="4" w:space="0" w:color="auto"/>
                    <w:left w:val="single" w:sz="4" w:space="0" w:color="auto"/>
                    <w:bottom w:val="single" w:sz="4" w:space="0" w:color="auto"/>
                    <w:right w:val="single" w:sz="4" w:space="0" w:color="auto"/>
                  </w:tcBorders>
                </w:tcPr>
                <w:p w:rsidR="00A63789" w:rsidRPr="00F7124E" w:rsidRDefault="00A63789" w:rsidP="00564BB2">
                  <w:pPr>
                    <w:jc w:val="center"/>
                    <w:rPr>
                      <w:b/>
                      <w:sz w:val="18"/>
                      <w:szCs w:val="18"/>
                    </w:rPr>
                  </w:pPr>
                  <w:r w:rsidRPr="00F7124E">
                    <w:rPr>
                      <w:b/>
                      <w:sz w:val="18"/>
                      <w:szCs w:val="18"/>
                    </w:rPr>
                    <w:t>Социально-психологические услуги, предоставляемые во всех формах социального обслуживания</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F7124E" w:rsidRDefault="00A63789" w:rsidP="00564BB2">
                  <w:pPr>
                    <w:rPr>
                      <w:sz w:val="18"/>
                      <w:szCs w:val="18"/>
                    </w:rPr>
                  </w:pPr>
                  <w:r w:rsidRPr="00F7124E">
                    <w:rPr>
                      <w:sz w:val="18"/>
                      <w:szCs w:val="18"/>
                    </w:rPr>
                    <w:t>Социально-психологическое консультирование, в том числе по вопросам внутрисемейных отношений</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3</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1.2.</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F7124E" w:rsidRDefault="00A63789" w:rsidP="00564BB2">
                  <w:pPr>
                    <w:rPr>
                      <w:sz w:val="18"/>
                      <w:szCs w:val="18"/>
                    </w:rPr>
                  </w:pPr>
                  <w:r w:rsidRPr="00F7124E">
                    <w:rPr>
                      <w:sz w:val="18"/>
                      <w:szCs w:val="18"/>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3</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1.3.</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F7124E" w:rsidRDefault="00A63789" w:rsidP="00564BB2">
                  <w:pPr>
                    <w:rPr>
                      <w:sz w:val="18"/>
                      <w:szCs w:val="18"/>
                    </w:rPr>
                  </w:pPr>
                  <w:r w:rsidRPr="00F7124E">
                    <w:rPr>
                      <w:sz w:val="18"/>
                      <w:szCs w:val="18"/>
                    </w:rPr>
                    <w:t>Социально-психологический патронаж</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3</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1.4.</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F7124E" w:rsidRDefault="00A63789" w:rsidP="00564BB2">
                  <w:pPr>
                    <w:rPr>
                      <w:sz w:val="18"/>
                      <w:szCs w:val="18"/>
                    </w:rPr>
                  </w:pPr>
                  <w:r w:rsidRPr="00F7124E">
                    <w:rPr>
                      <w:sz w:val="18"/>
                      <w:szCs w:val="18"/>
                    </w:rPr>
                    <w:t>Оказание консультационной психологической помощи анонимно, в том числе с использованием телефона доверия</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3</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lastRenderedPageBreak/>
                    <w:t>1.</w:t>
                  </w:r>
                </w:p>
              </w:tc>
              <w:tc>
                <w:tcPr>
                  <w:tcW w:w="6917" w:type="dxa"/>
                  <w:gridSpan w:val="8"/>
                  <w:tcBorders>
                    <w:top w:val="single" w:sz="4" w:space="0" w:color="auto"/>
                    <w:left w:val="single" w:sz="4" w:space="0" w:color="auto"/>
                    <w:bottom w:val="single" w:sz="4" w:space="0" w:color="auto"/>
                    <w:right w:val="single" w:sz="4" w:space="0" w:color="auto"/>
                  </w:tcBorders>
                </w:tcPr>
                <w:p w:rsidR="00A63789" w:rsidRPr="00F7124E" w:rsidRDefault="00A63789" w:rsidP="00564BB2">
                  <w:pPr>
                    <w:jc w:val="center"/>
                    <w:rPr>
                      <w:b/>
                      <w:sz w:val="18"/>
                      <w:szCs w:val="18"/>
                    </w:rPr>
                  </w:pPr>
                  <w:r w:rsidRPr="00F7124E">
                    <w:rPr>
                      <w:b/>
                      <w:sz w:val="18"/>
                      <w:szCs w:val="18"/>
                    </w:rPr>
                    <w:t>Социально-педагогические услуги, предоставляемые во всех формах социального обслуживания</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Организация помощи в получении образования,  том числе профессионального образования, инвалидами (детьми-инвалидами) в соответствии с их способностями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6</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1.2.</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Обучение родственников практическим навыкам общего ухода за тяжело 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1.3.</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1.4.</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Социально-педагогическая коррекция, включая диагностику и консультирование</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1.5.</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Организация и проведение клубной и кружковой работы для формирования и развития интересов получателей социальных услуг</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1.6.</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Формирование позитивных интересов (в том числе в сфере досуга)</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1.7.</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оказание помощи в оформлении документов для поступления в учебное заведение</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9</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1.8.</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Оказание помощи в обеспечении необходимой учебно-методической литературы</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9</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1.9.</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Организация досуга (праздники, экскурсии и другие культурные мероприятия)</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18</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w:t>
                  </w:r>
                </w:p>
              </w:tc>
              <w:tc>
                <w:tcPr>
                  <w:tcW w:w="6917" w:type="dxa"/>
                  <w:gridSpan w:val="8"/>
                  <w:tcBorders>
                    <w:top w:val="single" w:sz="4" w:space="0" w:color="auto"/>
                    <w:left w:val="single" w:sz="4" w:space="0" w:color="auto"/>
                    <w:bottom w:val="single" w:sz="4" w:space="0" w:color="auto"/>
                    <w:right w:val="single" w:sz="4" w:space="0" w:color="auto"/>
                  </w:tcBorders>
                </w:tcPr>
                <w:p w:rsidR="00A63789" w:rsidRPr="00F7124E" w:rsidRDefault="00A63789" w:rsidP="00564BB2">
                  <w:pPr>
                    <w:jc w:val="center"/>
                    <w:rPr>
                      <w:b/>
                      <w:sz w:val="18"/>
                      <w:szCs w:val="18"/>
                    </w:rPr>
                  </w:pPr>
                  <w:r w:rsidRPr="00F7124E">
                    <w:rPr>
                      <w:b/>
                      <w:sz w:val="18"/>
                      <w:szCs w:val="18"/>
                    </w:rPr>
                    <w:t>Социально-трудовые услуги, предоставляемые во всех формах социального обслуживания</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1.2.</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Оказание помощи в трудоустройстве</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1.3.</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Организация помощи в получении образования,  том числе профессионального образования, инвалидами (детьми-инвалидами) в соответствии с их способностями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6</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lastRenderedPageBreak/>
                    <w:t>1.</w:t>
                  </w:r>
                </w:p>
              </w:tc>
              <w:tc>
                <w:tcPr>
                  <w:tcW w:w="6917" w:type="dxa"/>
                  <w:gridSpan w:val="8"/>
                  <w:tcBorders>
                    <w:top w:val="single" w:sz="4" w:space="0" w:color="auto"/>
                    <w:left w:val="single" w:sz="4" w:space="0" w:color="auto"/>
                    <w:bottom w:val="single" w:sz="4" w:space="0" w:color="auto"/>
                    <w:right w:val="single" w:sz="4" w:space="0" w:color="auto"/>
                  </w:tcBorders>
                </w:tcPr>
                <w:p w:rsidR="00A63789" w:rsidRPr="00F7124E" w:rsidRDefault="00A63789" w:rsidP="00564BB2">
                  <w:pPr>
                    <w:jc w:val="center"/>
                    <w:rPr>
                      <w:b/>
                      <w:sz w:val="18"/>
                      <w:szCs w:val="18"/>
                    </w:rPr>
                  </w:pPr>
                  <w:r w:rsidRPr="00F7124E">
                    <w:rPr>
                      <w:b/>
                      <w:sz w:val="18"/>
                      <w:szCs w:val="18"/>
                    </w:rPr>
                    <w:t>Социально-правовые услуги, предоставляемые во всех формах социального обслуживания</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1.2.</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Оказание помощи в получении юридических услуг</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12</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1.3.</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Оказание услуг по защите прав и законных интересов получателей социальных услуг в установленном законодательством порядке</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1.4.</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получении бесплатной помощи адвоката в порядке, установленном законодательством</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12</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1.5.</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Обеспечение представительства в суде с целью защиты прав и законных интересов</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1.6.</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Содействие в сохранении занимаемых ранее по договору найму или аренды жилых помещений в домах государственного, муниципального жилищных фондов в течение 6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24</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w:t>
                  </w:r>
                </w:p>
              </w:tc>
              <w:tc>
                <w:tcPr>
                  <w:tcW w:w="6917" w:type="dxa"/>
                  <w:gridSpan w:val="8"/>
                  <w:tcBorders>
                    <w:top w:val="single" w:sz="4" w:space="0" w:color="auto"/>
                    <w:left w:val="single" w:sz="4" w:space="0" w:color="auto"/>
                    <w:bottom w:val="single" w:sz="4" w:space="0" w:color="auto"/>
                    <w:right w:val="single" w:sz="4" w:space="0" w:color="auto"/>
                  </w:tcBorders>
                </w:tcPr>
                <w:p w:rsidR="00A63789" w:rsidRPr="00F7124E" w:rsidRDefault="00A63789" w:rsidP="00564BB2">
                  <w:pPr>
                    <w:jc w:val="center"/>
                    <w:rPr>
                      <w:b/>
                      <w:sz w:val="18"/>
                      <w:szCs w:val="18"/>
                    </w:rPr>
                  </w:pPr>
                  <w:r w:rsidRPr="00F7124E">
                    <w:rPr>
                      <w:b/>
                      <w:sz w:val="18"/>
                      <w:szCs w:val="1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предоставляемые во всех формах социального обслуживания</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1.1.</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Обучение инвалидов (детей-инвалидов) пользованию средствами ухода и техническими средствами реабилитации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1.2.</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Проведение социально-реабилитационных мероприятий в сфере социального обслуживания</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1.3.</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Обучение навыкам самообслуживания, поведения в быту и общественных  местах</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10</w:t>
                  </w:r>
                </w:p>
              </w:tc>
            </w:tr>
            <w:tr w:rsidR="00A63789" w:rsidRPr="00712D39" w:rsidTr="00564BB2">
              <w:tblPrEx>
                <w:tblLook w:val="0000"/>
              </w:tblPrEx>
              <w:trPr>
                <w:trHeight w:val="692"/>
              </w:trPr>
              <w:tc>
                <w:tcPr>
                  <w:tcW w:w="712" w:type="dxa"/>
                  <w:tcBorders>
                    <w:top w:val="single" w:sz="4" w:space="0" w:color="auto"/>
                    <w:left w:val="single" w:sz="4" w:space="0" w:color="auto"/>
                    <w:bottom w:val="single" w:sz="4" w:space="0" w:color="auto"/>
                    <w:right w:val="single" w:sz="4" w:space="0" w:color="auto"/>
                  </w:tcBorders>
                </w:tcPr>
                <w:p w:rsidR="00A63789" w:rsidRPr="00712D39" w:rsidRDefault="00A63789" w:rsidP="00564BB2">
                  <w:pPr>
                    <w:ind w:left="-5"/>
                    <w:jc w:val="center"/>
                    <w:rPr>
                      <w:sz w:val="18"/>
                      <w:szCs w:val="18"/>
                    </w:rPr>
                  </w:pPr>
                  <w:r w:rsidRPr="00712D39">
                    <w:rPr>
                      <w:sz w:val="18"/>
                      <w:szCs w:val="18"/>
                    </w:rPr>
                    <w:t>1.4.</w:t>
                  </w:r>
                </w:p>
              </w:tc>
              <w:tc>
                <w:tcPr>
                  <w:tcW w:w="2786" w:type="dxa"/>
                  <w:gridSpan w:val="2"/>
                  <w:tcBorders>
                    <w:top w:val="single" w:sz="4" w:space="0" w:color="auto"/>
                    <w:left w:val="single" w:sz="4" w:space="0" w:color="auto"/>
                    <w:bottom w:val="single" w:sz="4" w:space="0" w:color="auto"/>
                    <w:right w:val="single" w:sz="4" w:space="0" w:color="auto"/>
                  </w:tcBorders>
                </w:tcPr>
                <w:p w:rsidR="00A63789" w:rsidRPr="00712D39" w:rsidRDefault="00A63789" w:rsidP="00564BB2">
                  <w:pPr>
                    <w:rPr>
                      <w:sz w:val="18"/>
                      <w:szCs w:val="18"/>
                    </w:rPr>
                  </w:pPr>
                  <w:r w:rsidRPr="00712D39">
                    <w:rPr>
                      <w:sz w:val="18"/>
                      <w:szCs w:val="18"/>
                    </w:rPr>
                    <w:t>Обучение навыкам компьютерной грамотности</w:t>
                  </w:r>
                </w:p>
              </w:tc>
              <w:tc>
                <w:tcPr>
                  <w:tcW w:w="2292"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1 услуга</w:t>
                  </w:r>
                </w:p>
              </w:tc>
              <w:tc>
                <w:tcPr>
                  <w:tcW w:w="1839" w:type="dxa"/>
                  <w:gridSpan w:val="3"/>
                  <w:tcBorders>
                    <w:top w:val="single" w:sz="4" w:space="0" w:color="auto"/>
                    <w:left w:val="single" w:sz="4" w:space="0" w:color="auto"/>
                    <w:bottom w:val="single" w:sz="4" w:space="0" w:color="auto"/>
                    <w:right w:val="single" w:sz="4" w:space="0" w:color="auto"/>
                  </w:tcBorders>
                </w:tcPr>
                <w:p w:rsidR="00A63789" w:rsidRPr="00712D39" w:rsidRDefault="00A63789" w:rsidP="00564BB2">
                  <w:pPr>
                    <w:jc w:val="center"/>
                    <w:rPr>
                      <w:sz w:val="18"/>
                      <w:szCs w:val="18"/>
                    </w:rPr>
                  </w:pPr>
                  <w:r w:rsidRPr="00712D39">
                    <w:rPr>
                      <w:sz w:val="18"/>
                      <w:szCs w:val="18"/>
                    </w:rPr>
                    <w:t>20</w:t>
                  </w:r>
                </w:p>
              </w:tc>
            </w:tr>
          </w:tbl>
          <w:p w:rsidR="00A63789" w:rsidRDefault="00A63789" w:rsidP="00564BB2"/>
          <w:p w:rsidR="00A63789" w:rsidRDefault="00A63789" w:rsidP="00564BB2">
            <w:pPr>
              <w:jc w:val="both"/>
            </w:pPr>
            <w:r w:rsidRPr="00FB19F6">
              <w:t>Информация в соответствии с Приказом Минтруда РД</w:t>
            </w:r>
            <w:r>
              <w:t xml:space="preserve"> №09-1149 от 31.12.2014г.</w:t>
            </w:r>
          </w:p>
          <w:p w:rsidR="00A63789" w:rsidRPr="00FB19F6" w:rsidRDefault="00A63789" w:rsidP="00564BB2">
            <w:pPr>
              <w:widowControl w:val="0"/>
              <w:autoSpaceDE w:val="0"/>
              <w:autoSpaceDN w:val="0"/>
              <w:adjustRightInd w:val="0"/>
              <w:ind w:firstLine="720"/>
              <w:contextualSpacing/>
              <w:jc w:val="both"/>
            </w:pPr>
          </w:p>
        </w:tc>
      </w:tr>
      <w:tr w:rsidR="00A63789" w:rsidRPr="000B51EC" w:rsidTr="002C75B6">
        <w:trPr>
          <w:gridBefore w:val="1"/>
          <w:wBefore w:w="6" w:type="dxa"/>
        </w:trPr>
        <w:tc>
          <w:tcPr>
            <w:tcW w:w="10637" w:type="dxa"/>
            <w:gridSpan w:val="3"/>
          </w:tcPr>
          <w:p w:rsidR="00A63789" w:rsidRPr="00C7532A" w:rsidRDefault="00A63789" w:rsidP="00564BB2">
            <w:pPr>
              <w:rPr>
                <w:bCs/>
              </w:rPr>
            </w:pPr>
          </w:p>
        </w:tc>
      </w:tr>
      <w:tr w:rsidR="00393A5D" w:rsidRPr="000B51EC" w:rsidTr="00507E77">
        <w:trPr>
          <w:gridBefore w:val="1"/>
          <w:wBefore w:w="6" w:type="dxa"/>
        </w:trPr>
        <w:tc>
          <w:tcPr>
            <w:tcW w:w="2677" w:type="dxa"/>
          </w:tcPr>
          <w:p w:rsidR="00393A5D" w:rsidRPr="000B51EC" w:rsidRDefault="00393A5D" w:rsidP="00564BB2">
            <w:pPr>
              <w:autoSpaceDE w:val="0"/>
              <w:autoSpaceDN w:val="0"/>
              <w:adjustRightInd w:val="0"/>
              <w:jc w:val="center"/>
            </w:pPr>
            <w:r w:rsidRPr="000B51EC">
              <w:lastRenderedPageBreak/>
              <w:t>Информация о численности получателей социальных услуг по формам социального обслуживания и видам социальных услуг</w:t>
            </w:r>
          </w:p>
        </w:tc>
        <w:tc>
          <w:tcPr>
            <w:tcW w:w="7960" w:type="dxa"/>
            <w:gridSpan w:val="2"/>
          </w:tcPr>
          <w:p w:rsidR="00393A5D" w:rsidRPr="00D52E3B" w:rsidRDefault="00393A5D" w:rsidP="00861BC6">
            <w:pPr>
              <w:jc w:val="both"/>
              <w:rPr>
                <w:bCs/>
              </w:rPr>
            </w:pPr>
            <w:r w:rsidRPr="00D52E3B">
              <w:rPr>
                <w:bCs/>
              </w:rPr>
              <w:t>Численность граждан, находящихся на социальном обслуживании по состоянию на</w:t>
            </w:r>
            <w:r>
              <w:rPr>
                <w:bCs/>
              </w:rPr>
              <w:t xml:space="preserve"> </w:t>
            </w:r>
            <w:r>
              <w:rPr>
                <w:b/>
                <w:bCs/>
              </w:rPr>
              <w:t>3</w:t>
            </w:r>
            <w:r w:rsidR="00A51040">
              <w:rPr>
                <w:b/>
                <w:bCs/>
              </w:rPr>
              <w:t>1</w:t>
            </w:r>
            <w:r>
              <w:rPr>
                <w:b/>
                <w:bCs/>
              </w:rPr>
              <w:t xml:space="preserve"> </w:t>
            </w:r>
            <w:r w:rsidR="00A51040">
              <w:rPr>
                <w:b/>
                <w:bCs/>
              </w:rPr>
              <w:t>марта</w:t>
            </w:r>
            <w:r>
              <w:rPr>
                <w:b/>
                <w:bCs/>
              </w:rPr>
              <w:t xml:space="preserve"> 202</w:t>
            </w:r>
            <w:r w:rsidR="00A51040">
              <w:rPr>
                <w:b/>
                <w:bCs/>
              </w:rPr>
              <w:t>4</w:t>
            </w:r>
            <w:r w:rsidRPr="00D52E3B">
              <w:rPr>
                <w:b/>
                <w:bCs/>
              </w:rPr>
              <w:t xml:space="preserve"> года</w:t>
            </w:r>
            <w:r w:rsidRPr="00D52E3B">
              <w:rPr>
                <w:bCs/>
              </w:rPr>
              <w:t xml:space="preserve"> составляет:</w:t>
            </w:r>
          </w:p>
          <w:p w:rsidR="00393A5D" w:rsidRDefault="00393A5D" w:rsidP="00861BC6">
            <w:r>
              <w:t xml:space="preserve">Отделение социальное обслуживания граждан пожилого возраста и инвалидов на дому – </w:t>
            </w:r>
            <w:r w:rsidR="00A51040">
              <w:t>1952</w:t>
            </w:r>
            <w:r>
              <w:t xml:space="preserve"> чел.</w:t>
            </w:r>
          </w:p>
          <w:p w:rsidR="00393A5D" w:rsidRPr="001A3EDF" w:rsidRDefault="00393A5D" w:rsidP="00A51040">
            <w:r>
              <w:rPr>
                <w:rFonts w:cs="Tahoma"/>
                <w:color w:val="000000"/>
              </w:rPr>
              <w:t>Отделение социального обслуживания на дому детей и семей с детьми</w:t>
            </w:r>
            <w:r>
              <w:t xml:space="preserve"> — </w:t>
            </w:r>
            <w:r w:rsidR="00A51040">
              <w:t>817</w:t>
            </w:r>
            <w:r>
              <w:t xml:space="preserve"> чел.</w:t>
            </w:r>
          </w:p>
        </w:tc>
      </w:tr>
      <w:tr w:rsidR="00393A5D" w:rsidRPr="000B51EC" w:rsidTr="00507E77">
        <w:trPr>
          <w:gridBefore w:val="1"/>
          <w:wBefore w:w="6" w:type="dxa"/>
        </w:trPr>
        <w:tc>
          <w:tcPr>
            <w:tcW w:w="2677" w:type="dxa"/>
          </w:tcPr>
          <w:p w:rsidR="00393A5D" w:rsidRPr="000B51EC" w:rsidRDefault="00393A5D" w:rsidP="00564BB2">
            <w:pPr>
              <w:jc w:val="center"/>
            </w:pPr>
            <w:r w:rsidRPr="000B51EC">
              <w:t>Информация об общем количество мест, о количестве свободных мест для приема получателей социальных услуг по формам социального обслуживания</w:t>
            </w:r>
          </w:p>
        </w:tc>
        <w:tc>
          <w:tcPr>
            <w:tcW w:w="7960" w:type="dxa"/>
            <w:gridSpan w:val="2"/>
          </w:tcPr>
          <w:p w:rsidR="00393A5D" w:rsidRPr="00D52E3B" w:rsidRDefault="00393A5D" w:rsidP="00861BC6">
            <w:pPr>
              <w:ind w:firstLine="567"/>
              <w:jc w:val="center"/>
            </w:pPr>
            <w:r w:rsidRPr="00D52E3B">
              <w:rPr>
                <w:b/>
              </w:rPr>
              <w:t xml:space="preserve">По состоянию на </w:t>
            </w:r>
            <w:r>
              <w:rPr>
                <w:b/>
                <w:bCs/>
              </w:rPr>
              <w:t>3</w:t>
            </w:r>
            <w:r w:rsidR="00A51040">
              <w:rPr>
                <w:b/>
                <w:bCs/>
              </w:rPr>
              <w:t>1</w:t>
            </w:r>
            <w:r>
              <w:rPr>
                <w:b/>
                <w:bCs/>
              </w:rPr>
              <w:t xml:space="preserve"> </w:t>
            </w:r>
            <w:r w:rsidR="00A51040">
              <w:rPr>
                <w:b/>
                <w:bCs/>
              </w:rPr>
              <w:t>марта</w:t>
            </w:r>
            <w:r>
              <w:rPr>
                <w:b/>
                <w:bCs/>
              </w:rPr>
              <w:t xml:space="preserve"> 202</w:t>
            </w:r>
            <w:r w:rsidR="00A51040">
              <w:rPr>
                <w:b/>
                <w:bCs/>
              </w:rPr>
              <w:t>4</w:t>
            </w:r>
            <w:r w:rsidRPr="00D52E3B">
              <w:rPr>
                <w:b/>
                <w:bCs/>
              </w:rPr>
              <w:t xml:space="preserve"> </w:t>
            </w:r>
            <w:r w:rsidRPr="00D52E3B">
              <w:rPr>
                <w:b/>
              </w:rPr>
              <w:t>года</w:t>
            </w:r>
            <w:r>
              <w:rPr>
                <w:b/>
              </w:rPr>
              <w:t xml:space="preserve"> </w:t>
            </w:r>
            <w:r w:rsidRPr="00D52E3B">
              <w:t xml:space="preserve">общее количество </w:t>
            </w:r>
            <w:proofErr w:type="gramStart"/>
            <w:r w:rsidRPr="00D52E3B">
              <w:t xml:space="preserve">мест, предназначенных для предоставления социальных услуг </w:t>
            </w:r>
            <w:r w:rsidRPr="00D52E3B">
              <w:rPr>
                <w:bCs/>
              </w:rPr>
              <w:t>составляет</w:t>
            </w:r>
            <w:proofErr w:type="gramEnd"/>
            <w:r w:rsidRPr="00D52E3B">
              <w:t>:</w:t>
            </w:r>
          </w:p>
          <w:p w:rsidR="00393A5D" w:rsidRPr="00D52E3B" w:rsidRDefault="00393A5D" w:rsidP="00861BC6">
            <w:pPr>
              <w:pStyle w:val="a4"/>
              <w:numPr>
                <w:ilvl w:val="0"/>
                <w:numId w:val="2"/>
              </w:numPr>
              <w:jc w:val="both"/>
              <w:rPr>
                <w:b/>
              </w:rPr>
            </w:pPr>
            <w:r w:rsidRPr="00D52E3B">
              <w:t xml:space="preserve">В форме социального обслуживания на дому – </w:t>
            </w:r>
            <w:r>
              <w:t>6</w:t>
            </w:r>
            <w:r w:rsidRPr="00D52E3B">
              <w:t xml:space="preserve"> отделени</w:t>
            </w:r>
            <w:r>
              <w:t>й</w:t>
            </w:r>
            <w:r w:rsidRPr="00D52E3B">
              <w:t xml:space="preserve"> социального обслуживания на дому граждан пожилого возраста и инвалидов –</w:t>
            </w:r>
            <w:r>
              <w:rPr>
                <w:b/>
                <w:i/>
              </w:rPr>
              <w:t xml:space="preserve"> 124</w:t>
            </w:r>
            <w:r w:rsidRPr="00D52E3B">
              <w:rPr>
                <w:b/>
                <w:i/>
              </w:rPr>
              <w:t xml:space="preserve"> социальных работника х 11 человек (по норме) = </w:t>
            </w:r>
            <w:r>
              <w:rPr>
                <w:b/>
                <w:i/>
              </w:rPr>
              <w:t>1364</w:t>
            </w:r>
            <w:r w:rsidRPr="00D52E3B">
              <w:rPr>
                <w:b/>
                <w:i/>
              </w:rPr>
              <w:t xml:space="preserve"> чел., состоят на надомном социальном обслуживании);</w:t>
            </w:r>
          </w:p>
          <w:p w:rsidR="00393A5D" w:rsidRPr="000B51EC" w:rsidRDefault="00393A5D" w:rsidP="00861BC6">
            <w:pPr>
              <w:pStyle w:val="a4"/>
              <w:ind w:left="360"/>
              <w:jc w:val="both"/>
            </w:pPr>
          </w:p>
        </w:tc>
      </w:tr>
      <w:tr w:rsidR="00A63789" w:rsidRPr="000B51EC" w:rsidTr="00507E77">
        <w:trPr>
          <w:gridBefore w:val="1"/>
          <w:wBefore w:w="6" w:type="dxa"/>
        </w:trPr>
        <w:tc>
          <w:tcPr>
            <w:tcW w:w="2677" w:type="dxa"/>
          </w:tcPr>
          <w:p w:rsidR="00A63789" w:rsidRPr="000B51EC" w:rsidRDefault="00A63789" w:rsidP="00564BB2">
            <w:pPr>
              <w:autoSpaceDE w:val="0"/>
              <w:autoSpaceDN w:val="0"/>
              <w:adjustRightInd w:val="0"/>
              <w:jc w:val="center"/>
            </w:pPr>
            <w:r w:rsidRPr="000B51EC">
              <w:t>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7960" w:type="dxa"/>
            <w:gridSpan w:val="2"/>
          </w:tcPr>
          <w:p w:rsidR="00A63789" w:rsidRPr="00FB19F6" w:rsidRDefault="00A63789" w:rsidP="00564BB2">
            <w:pPr>
              <w:autoSpaceDE w:val="0"/>
              <w:autoSpaceDN w:val="0"/>
              <w:adjustRightInd w:val="0"/>
              <w:jc w:val="both"/>
            </w:pPr>
            <w:r w:rsidRPr="00FB19F6">
              <w:t>Все помещения оборудованы средствами коммунально-бытового обслуживан</w:t>
            </w:r>
            <w:r>
              <w:t>ия и оснащены телефонной связью.</w:t>
            </w:r>
          </w:p>
          <w:p w:rsidR="00A63789" w:rsidRPr="00FB19F6" w:rsidRDefault="00A63789" w:rsidP="00564BB2">
            <w:pPr>
              <w:autoSpaceDE w:val="0"/>
              <w:autoSpaceDN w:val="0"/>
              <w:adjustRightInd w:val="0"/>
              <w:jc w:val="both"/>
            </w:pPr>
            <w:r w:rsidRPr="00FB19F6">
              <w:t>Отделения оснащены специальным и табельным оборудованием, аппаратурой и приборами, отвечающим требованиям соответствующихстандартов, технических условий, других нормативных документов иобеспечение надлежащего качества предоставляемых услуг. Использование</w:t>
            </w:r>
            <w:r w:rsidR="003B3CF6">
              <w:t xml:space="preserve"> </w:t>
            </w:r>
            <w:r w:rsidRPr="00FB19F6">
              <w:t>оборудования, приборов и аппаратуры осуществляется строго по назначениюв соответствии с документацией на их функционирование и эксплуатацию, содержаться в технически исправном состоянии, систематически</w:t>
            </w:r>
            <w:r w:rsidR="003B3CF6">
              <w:t xml:space="preserve"> </w:t>
            </w:r>
            <w:r w:rsidRPr="00FB19F6">
              <w:t>проводится проверка их исправности.</w:t>
            </w:r>
          </w:p>
          <w:p w:rsidR="00A63789" w:rsidRPr="000B51EC" w:rsidRDefault="00A63789" w:rsidP="00564BB2">
            <w:pPr>
              <w:jc w:val="both"/>
            </w:pPr>
            <w:r w:rsidRPr="000B51EC">
              <w:t xml:space="preserve">Тренажерный зал </w:t>
            </w:r>
            <w:r w:rsidR="001C0884" w:rsidRPr="000B51EC">
              <w:t>оснащен: велотренажерами, беговыми</w:t>
            </w:r>
            <w:r w:rsidRPr="000B51EC">
              <w:t xml:space="preserve"> дорожками, эллиптическим тренажером.</w:t>
            </w:r>
          </w:p>
          <w:p w:rsidR="00A63789" w:rsidRPr="000B51EC" w:rsidRDefault="00A63789" w:rsidP="00564BB2">
            <w:pPr>
              <w:jc w:val="both"/>
            </w:pPr>
            <w:r w:rsidRPr="000B51EC">
              <w:t xml:space="preserve">Столовая, склад, кухня оснащены: столами, стульями, шкафами, холодильниками, морозильными камерами </w:t>
            </w:r>
            <w:r w:rsidR="006B7254" w:rsidRPr="000B51EC">
              <w:t>и ларями</w:t>
            </w:r>
            <w:r w:rsidRPr="000B51EC">
              <w:t>, жарочным шкафом, электрической и газовыми плитами, всей необходимой</w:t>
            </w:r>
            <w:r>
              <w:t xml:space="preserve"> посудой </w:t>
            </w:r>
            <w:r w:rsidR="006B7254">
              <w:t xml:space="preserve">для приготовления </w:t>
            </w:r>
            <w:r w:rsidR="006B7254" w:rsidRPr="000B51EC">
              <w:t>и</w:t>
            </w:r>
            <w:r w:rsidRPr="000B51EC">
              <w:t xml:space="preserve"> употребления пищи.</w:t>
            </w:r>
          </w:p>
          <w:p w:rsidR="00A63789" w:rsidRPr="000B51EC" w:rsidRDefault="00A63789" w:rsidP="00564BB2">
            <w:pPr>
              <w:jc w:val="both"/>
            </w:pPr>
            <w:r w:rsidRPr="000B51EC">
              <w:t xml:space="preserve"> Центр оснащен двумя современными телевизорами, </w:t>
            </w:r>
            <w:r w:rsidRPr="000B51EC">
              <w:rPr>
                <w:lang w:val="en-US"/>
              </w:rPr>
              <w:t>DVD</w:t>
            </w:r>
            <w:r w:rsidRPr="000B51EC">
              <w:t>-плеерами, мягкой мебелью, оборудованием для парикмахерской, автомобилями.</w:t>
            </w:r>
          </w:p>
          <w:p w:rsidR="00A63789" w:rsidRPr="000B51EC" w:rsidRDefault="00A63789" w:rsidP="00A320DC">
            <w:pPr>
              <w:jc w:val="both"/>
            </w:pPr>
            <w:r w:rsidRPr="000B51EC">
              <w:t xml:space="preserve">Доступ к информации через сеть «Интернет»: социальные сети- </w:t>
            </w:r>
            <w:proofErr w:type="spellStart"/>
            <w:r w:rsidR="002C70E0">
              <w:t>телеграм</w:t>
            </w:r>
            <w:proofErr w:type="spellEnd"/>
            <w:r w:rsidR="002C70E0">
              <w:t xml:space="preserve">, </w:t>
            </w:r>
            <w:r w:rsidRPr="000B51EC">
              <w:t>о</w:t>
            </w:r>
            <w:r w:rsidR="006B7254">
              <w:t xml:space="preserve">дноклассники, </w:t>
            </w:r>
            <w:proofErr w:type="spellStart"/>
            <w:r w:rsidR="006125A7">
              <w:t>в</w:t>
            </w:r>
            <w:r w:rsidRPr="000B51EC">
              <w:t>контакт</w:t>
            </w:r>
            <w:r w:rsidR="006125A7">
              <w:t>е</w:t>
            </w:r>
            <w:proofErr w:type="spellEnd"/>
            <w:r w:rsidRPr="000B51EC">
              <w:t>.</w:t>
            </w:r>
          </w:p>
        </w:tc>
      </w:tr>
      <w:tr w:rsidR="00A63789" w:rsidRPr="000B51EC" w:rsidTr="002C70E0">
        <w:trPr>
          <w:gridBefore w:val="1"/>
          <w:wBefore w:w="6" w:type="dxa"/>
          <w:trHeight w:val="2238"/>
        </w:trPr>
        <w:tc>
          <w:tcPr>
            <w:tcW w:w="2677" w:type="dxa"/>
          </w:tcPr>
          <w:p w:rsidR="00A63789" w:rsidRPr="000B51EC" w:rsidRDefault="00A63789" w:rsidP="00564BB2">
            <w:pPr>
              <w:autoSpaceDE w:val="0"/>
              <w:autoSpaceDN w:val="0"/>
              <w:adjustRightInd w:val="0"/>
              <w:jc w:val="center"/>
            </w:pPr>
            <w:r w:rsidRPr="000B51EC">
              <w:t>Информация об объеме предоставляемых социальных услуг</w:t>
            </w:r>
          </w:p>
        </w:tc>
        <w:tc>
          <w:tcPr>
            <w:tcW w:w="7960" w:type="dxa"/>
            <w:gridSpan w:val="2"/>
          </w:tcPr>
          <w:p w:rsidR="00393A5D" w:rsidRPr="0089303B" w:rsidRDefault="00393A5D" w:rsidP="00393A5D">
            <w:pPr>
              <w:jc w:val="both"/>
              <w:rPr>
                <w:b/>
                <w:i/>
              </w:rPr>
            </w:pPr>
            <w:r>
              <w:rPr>
                <w:b/>
                <w:i/>
              </w:rPr>
              <w:t xml:space="preserve">На </w:t>
            </w:r>
            <w:r>
              <w:rPr>
                <w:b/>
                <w:bCs/>
                <w:i/>
              </w:rPr>
              <w:t>3</w:t>
            </w:r>
            <w:r w:rsidR="00A51040">
              <w:rPr>
                <w:b/>
                <w:bCs/>
                <w:i/>
              </w:rPr>
              <w:t>1</w:t>
            </w:r>
            <w:r>
              <w:rPr>
                <w:b/>
                <w:bCs/>
                <w:i/>
              </w:rPr>
              <w:t xml:space="preserve"> </w:t>
            </w:r>
            <w:r w:rsidR="00A51040">
              <w:rPr>
                <w:b/>
                <w:bCs/>
                <w:i/>
              </w:rPr>
              <w:t>марта</w:t>
            </w:r>
            <w:r w:rsidRPr="001A3EDF">
              <w:rPr>
                <w:b/>
                <w:bCs/>
                <w:i/>
              </w:rPr>
              <w:t xml:space="preserve"> 202</w:t>
            </w:r>
            <w:r w:rsidR="00A51040">
              <w:rPr>
                <w:b/>
                <w:bCs/>
                <w:i/>
              </w:rPr>
              <w:t>4</w:t>
            </w:r>
            <w:r w:rsidRPr="00D52E3B">
              <w:rPr>
                <w:b/>
                <w:bCs/>
              </w:rPr>
              <w:t xml:space="preserve"> </w:t>
            </w:r>
            <w:r>
              <w:rPr>
                <w:b/>
                <w:i/>
              </w:rPr>
              <w:t>года</w:t>
            </w:r>
            <w:r w:rsidRPr="0089303B">
              <w:rPr>
                <w:b/>
                <w:i/>
              </w:rPr>
              <w:t xml:space="preserve"> клиентам Центра предоставлено </w:t>
            </w:r>
            <w:r>
              <w:rPr>
                <w:b/>
                <w:i/>
              </w:rPr>
              <w:t>200912</w:t>
            </w:r>
            <w:r w:rsidRPr="0089303B">
              <w:rPr>
                <w:b/>
                <w:i/>
              </w:rPr>
              <w:t xml:space="preserve"> социальных услуг:</w:t>
            </w:r>
          </w:p>
          <w:p w:rsidR="00393A5D" w:rsidRDefault="00393A5D" w:rsidP="00393A5D">
            <w:pPr>
              <w:pStyle w:val="a4"/>
              <w:numPr>
                <w:ilvl w:val="0"/>
                <w:numId w:val="4"/>
              </w:numPr>
              <w:jc w:val="both"/>
            </w:pPr>
            <w:r w:rsidRPr="0089303B">
              <w:t>отделениями социального обслуживания на дому граждан пожилого возраста и инвалидов (</w:t>
            </w:r>
            <w:r>
              <w:t>6</w:t>
            </w:r>
            <w:r w:rsidRPr="0089303B">
              <w:t xml:space="preserve">) – </w:t>
            </w:r>
            <w:r w:rsidR="00A51040">
              <w:t>85201</w:t>
            </w:r>
            <w:r w:rsidRPr="0089303B">
              <w:t xml:space="preserve"> услуг;</w:t>
            </w:r>
          </w:p>
          <w:p w:rsidR="00823734" w:rsidRPr="000B51EC" w:rsidRDefault="00393A5D" w:rsidP="00A51040">
            <w:pPr>
              <w:pStyle w:val="a4"/>
              <w:numPr>
                <w:ilvl w:val="0"/>
                <w:numId w:val="4"/>
              </w:numPr>
              <w:jc w:val="both"/>
            </w:pPr>
            <w:r w:rsidRPr="0089303B">
              <w:t>отделе</w:t>
            </w:r>
            <w:r>
              <w:t xml:space="preserve">нием социального обслуживания семьи и </w:t>
            </w:r>
            <w:r w:rsidRPr="0089303B">
              <w:t>семей с детьми –</w:t>
            </w:r>
            <w:r>
              <w:t xml:space="preserve"> </w:t>
            </w:r>
            <w:r w:rsidR="00A51040">
              <w:t>11983</w:t>
            </w:r>
            <w:r>
              <w:t xml:space="preserve"> </w:t>
            </w:r>
            <w:r w:rsidRPr="0089303B">
              <w:t>услуг</w:t>
            </w:r>
            <w:r>
              <w:t>.</w:t>
            </w:r>
          </w:p>
        </w:tc>
      </w:tr>
      <w:tr w:rsidR="00823734" w:rsidRPr="000B51EC" w:rsidTr="00507E77">
        <w:trPr>
          <w:gridBefore w:val="1"/>
          <w:wBefore w:w="6" w:type="dxa"/>
          <w:trHeight w:val="524"/>
        </w:trPr>
        <w:tc>
          <w:tcPr>
            <w:tcW w:w="2677" w:type="dxa"/>
          </w:tcPr>
          <w:p w:rsidR="00823734" w:rsidRPr="009E53F9" w:rsidRDefault="00823734" w:rsidP="00FF23E3">
            <w:pPr>
              <w:autoSpaceDE w:val="0"/>
              <w:autoSpaceDN w:val="0"/>
              <w:adjustRightInd w:val="0"/>
              <w:jc w:val="both"/>
            </w:pPr>
            <w:r w:rsidRPr="009E53F9">
              <w:t xml:space="preserve">Информация о наличии лицензий на осуществление деятельности, подлежащей </w:t>
            </w:r>
            <w:r w:rsidRPr="009E53F9">
              <w:lastRenderedPageBreak/>
              <w:t xml:space="preserve">лицензированию в соответствии с </w:t>
            </w:r>
            <w:hyperlink r:id="rId11" w:history="1">
              <w:r w:rsidRPr="009E53F9">
                <w:t>законодательством</w:t>
              </w:r>
            </w:hyperlink>
            <w:r w:rsidRPr="009E53F9">
              <w:t xml:space="preserve"> Российской Федерации</w:t>
            </w:r>
          </w:p>
        </w:tc>
        <w:tc>
          <w:tcPr>
            <w:tcW w:w="7960" w:type="dxa"/>
            <w:gridSpan w:val="2"/>
          </w:tcPr>
          <w:p w:rsidR="00823734" w:rsidRPr="009E53F9" w:rsidRDefault="009E53F9" w:rsidP="00E05B5E">
            <w:pPr>
              <w:jc w:val="both"/>
              <w:rPr>
                <w:color w:val="FF0000"/>
              </w:rPr>
            </w:pPr>
            <w:r w:rsidRPr="009E53F9">
              <w:lastRenderedPageBreak/>
              <w:t>Лицензия на осуществление медицинской деятельности под номером ФС – 05-01-000</w:t>
            </w:r>
            <w:r w:rsidR="00E05B5E">
              <w:t>546</w:t>
            </w:r>
            <w:r>
              <w:t xml:space="preserve"> от </w:t>
            </w:r>
            <w:r w:rsidR="00E05B5E">
              <w:t>6 августа</w:t>
            </w:r>
            <w:r w:rsidRPr="009E53F9">
              <w:t xml:space="preserve"> 201</w:t>
            </w:r>
            <w:r w:rsidR="00E05B5E">
              <w:t>2</w:t>
            </w:r>
            <w:r w:rsidRPr="009E53F9">
              <w:t xml:space="preserve"> года.</w:t>
            </w:r>
          </w:p>
        </w:tc>
      </w:tr>
      <w:tr w:rsidR="00A63789" w:rsidRPr="000B51EC" w:rsidTr="00507E77">
        <w:trPr>
          <w:gridBefore w:val="1"/>
          <w:wBefore w:w="6" w:type="dxa"/>
          <w:trHeight w:val="1142"/>
        </w:trPr>
        <w:tc>
          <w:tcPr>
            <w:tcW w:w="2677" w:type="dxa"/>
          </w:tcPr>
          <w:p w:rsidR="00A63789" w:rsidRPr="000B51EC" w:rsidRDefault="00A63789" w:rsidP="00177647">
            <w:pPr>
              <w:autoSpaceDE w:val="0"/>
              <w:autoSpaceDN w:val="0"/>
              <w:adjustRightInd w:val="0"/>
            </w:pPr>
            <w:r w:rsidRPr="000B51EC">
              <w:lastRenderedPageBreak/>
              <w:t>Информация о финан</w:t>
            </w:r>
            <w:r w:rsidR="00177647">
              <w:t>сово-хозяйственной деятельности</w:t>
            </w:r>
          </w:p>
        </w:tc>
        <w:tc>
          <w:tcPr>
            <w:tcW w:w="7960" w:type="dxa"/>
            <w:gridSpan w:val="2"/>
            <w:shd w:val="clear" w:color="auto" w:fill="FFFFFF"/>
          </w:tcPr>
          <w:p w:rsidR="00A63789" w:rsidRPr="008E038D" w:rsidRDefault="00A63789" w:rsidP="00564BB2">
            <w:pPr>
              <w:jc w:val="both"/>
            </w:pPr>
            <w:r w:rsidRPr="008E038D">
              <w:t xml:space="preserve">Нефинансовые активы учреждения – </w:t>
            </w:r>
            <w:r w:rsidRPr="00736C9D">
              <w:rPr>
                <w:color w:val="000000" w:themeColor="text1"/>
              </w:rPr>
              <w:t>6 883 626;</w:t>
            </w:r>
            <w:r w:rsidRPr="008E038D">
              <w:t xml:space="preserve"> в т.ч. </w:t>
            </w:r>
          </w:p>
          <w:p w:rsidR="00A63789" w:rsidRPr="008E038D" w:rsidRDefault="00A63789" w:rsidP="00564BB2">
            <w:pPr>
              <w:jc w:val="both"/>
            </w:pPr>
            <w:r w:rsidRPr="008E038D">
              <w:t xml:space="preserve">недвижимое имущество учреждения       – </w:t>
            </w:r>
            <w:r w:rsidRPr="00736C9D">
              <w:rPr>
                <w:color w:val="000000" w:themeColor="text1"/>
              </w:rPr>
              <w:t>2 868 320</w:t>
            </w:r>
          </w:p>
          <w:p w:rsidR="00A63789" w:rsidRPr="000962E9" w:rsidRDefault="00A63789" w:rsidP="00564BB2">
            <w:pPr>
              <w:jc w:val="both"/>
              <w:rPr>
                <w:color w:val="FF0000"/>
              </w:rPr>
            </w:pPr>
            <w:r w:rsidRPr="008E038D">
              <w:t>особо ц</w:t>
            </w:r>
            <w:r w:rsidR="00177647">
              <w:t xml:space="preserve">енное движимое имущество – </w:t>
            </w:r>
            <w:r w:rsidR="00177647" w:rsidRPr="00736C9D">
              <w:rPr>
                <w:color w:val="000000" w:themeColor="text1"/>
              </w:rPr>
              <w:t>1 611 571</w:t>
            </w:r>
            <w:r w:rsidRPr="00736C9D">
              <w:rPr>
                <w:color w:val="000000" w:themeColor="text1"/>
              </w:rPr>
              <w:t>,</w:t>
            </w:r>
            <w:r w:rsidR="00177647" w:rsidRPr="00736C9D">
              <w:rPr>
                <w:color w:val="000000" w:themeColor="text1"/>
              </w:rPr>
              <w:t>11</w:t>
            </w:r>
          </w:p>
          <w:p w:rsidR="00A63789" w:rsidRPr="000B51EC" w:rsidRDefault="00A63789" w:rsidP="00FD3702">
            <w:pPr>
              <w:jc w:val="both"/>
            </w:pPr>
            <w:r w:rsidRPr="0013782D">
              <w:t xml:space="preserve">средства от приносящей доход деятельности – </w:t>
            </w:r>
            <w:r w:rsidR="00FD3702">
              <w:t>3000000</w:t>
            </w:r>
            <w:bookmarkStart w:id="0" w:name="_GoBack"/>
            <w:bookmarkEnd w:id="0"/>
          </w:p>
        </w:tc>
      </w:tr>
      <w:tr w:rsidR="00A63789" w:rsidRPr="000B51EC" w:rsidTr="00507E77">
        <w:trPr>
          <w:gridBefore w:val="1"/>
          <w:wBefore w:w="6" w:type="dxa"/>
        </w:trPr>
        <w:tc>
          <w:tcPr>
            <w:tcW w:w="2677" w:type="dxa"/>
          </w:tcPr>
          <w:p w:rsidR="00A63789" w:rsidRPr="000B51EC" w:rsidRDefault="00A63789" w:rsidP="00564BB2">
            <w:r w:rsidRPr="00FB19F6">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7960" w:type="dxa"/>
            <w:gridSpan w:val="2"/>
          </w:tcPr>
          <w:p w:rsidR="00A63789" w:rsidRPr="00FB19F6" w:rsidRDefault="00A63789" w:rsidP="00564BB2">
            <w:pPr>
              <w:numPr>
                <w:ilvl w:val="2"/>
                <w:numId w:val="5"/>
              </w:numPr>
              <w:ind w:right="-365"/>
              <w:rPr>
                <w:b/>
              </w:rPr>
            </w:pPr>
            <w:r w:rsidRPr="00FB19F6">
              <w:rPr>
                <w:b/>
              </w:rPr>
              <w:t>Общие положения.</w:t>
            </w:r>
          </w:p>
          <w:p w:rsidR="00A63789" w:rsidRPr="00FB19F6" w:rsidRDefault="00A63789" w:rsidP="00564BB2">
            <w:pPr>
              <w:ind w:left="1980" w:right="-365"/>
              <w:rPr>
                <w:b/>
              </w:rPr>
            </w:pPr>
          </w:p>
          <w:p w:rsidR="00A63789" w:rsidRPr="00FB19F6" w:rsidRDefault="00A63789" w:rsidP="00564BB2">
            <w:pPr>
              <w:numPr>
                <w:ilvl w:val="1"/>
                <w:numId w:val="6"/>
              </w:numPr>
              <w:tabs>
                <w:tab w:val="num" w:pos="540"/>
              </w:tabs>
              <w:ind w:left="0" w:right="-185" w:firstLine="0"/>
              <w:jc w:val="both"/>
            </w:pPr>
            <w:r w:rsidRPr="00FB19F6">
              <w:t>Правила внутреннего трудового распорядка – нормативный акт ГБУ РД КЦСОН в МО «</w:t>
            </w:r>
            <w:r>
              <w:t xml:space="preserve">город </w:t>
            </w:r>
            <w:r w:rsidR="009A35F4">
              <w:t>Хасавюрт</w:t>
            </w:r>
            <w:r w:rsidRPr="00FB19F6">
              <w:t>»,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связанные с регулированием трудовых отношений в ГБУ РД КЦСОН МО «</w:t>
            </w:r>
            <w:r>
              <w:t xml:space="preserve">город </w:t>
            </w:r>
            <w:r w:rsidR="009A35F4">
              <w:t>Хасавюрт</w:t>
            </w:r>
            <w:r w:rsidRPr="00FB19F6">
              <w:t>»,</w:t>
            </w:r>
            <w:r w:rsidR="009A35F4">
              <w:t xml:space="preserve"> </w:t>
            </w:r>
            <w:r w:rsidRPr="00FB19F6">
              <w:t>(или Работодатель).</w:t>
            </w:r>
          </w:p>
          <w:p w:rsidR="00A63789" w:rsidRPr="00FB19F6" w:rsidRDefault="00A63789" w:rsidP="00564BB2">
            <w:pPr>
              <w:numPr>
                <w:ilvl w:val="1"/>
                <w:numId w:val="6"/>
              </w:numPr>
              <w:tabs>
                <w:tab w:val="num" w:pos="540"/>
              </w:tabs>
              <w:ind w:left="0" w:right="-185" w:firstLine="0"/>
              <w:jc w:val="both"/>
            </w:pPr>
            <w:r w:rsidRPr="00FB19F6">
              <w:t xml:space="preserve">   Правила внутреннего трудового распорядка имеют целью способствовать укреплению трудовой дисциплины, рациональному использованию рабочего времени, высокому качеству работы.</w:t>
            </w:r>
          </w:p>
          <w:p w:rsidR="00A63789" w:rsidRPr="00FB19F6" w:rsidRDefault="00A63789" w:rsidP="00564BB2">
            <w:pPr>
              <w:numPr>
                <w:ilvl w:val="1"/>
                <w:numId w:val="6"/>
              </w:numPr>
              <w:tabs>
                <w:tab w:val="num" w:pos="540"/>
              </w:tabs>
              <w:ind w:left="0" w:right="-185" w:firstLine="0"/>
              <w:jc w:val="both"/>
            </w:pPr>
            <w:r w:rsidRPr="00FB19F6">
              <w:t xml:space="preserve">   Дисциплина труда - это не только строгое соблюдение правил внутреннего распорядка, но и сознательное творческое отношение к своей работе, обеспечение ее высокого качества. </w:t>
            </w:r>
          </w:p>
          <w:p w:rsidR="00A63789" w:rsidRPr="00FB19F6" w:rsidRDefault="00A63789" w:rsidP="00564BB2">
            <w:pPr>
              <w:tabs>
                <w:tab w:val="num" w:pos="540"/>
              </w:tabs>
              <w:ind w:right="-185"/>
              <w:jc w:val="both"/>
            </w:pPr>
            <w:r w:rsidRPr="00FB19F6">
              <w:t xml:space="preserve">   Трудовая дисциплина обеспечивается созданием организационных условий для нормальной высокопроизводительной работы, сознательным отношением к труду. К нарушителям трудовой дисциплины применяются меры дисциплинарного взыскания.</w:t>
            </w:r>
          </w:p>
          <w:p w:rsidR="00A63789" w:rsidRPr="00FB19F6" w:rsidRDefault="00A63789" w:rsidP="00564BB2">
            <w:pPr>
              <w:numPr>
                <w:ilvl w:val="1"/>
                <w:numId w:val="6"/>
              </w:numPr>
              <w:tabs>
                <w:tab w:val="num" w:pos="540"/>
              </w:tabs>
              <w:ind w:left="0" w:right="-185" w:firstLine="0"/>
              <w:jc w:val="both"/>
            </w:pPr>
            <w:r w:rsidRPr="00FB19F6">
              <w:t xml:space="preserve">   Вопросы, связанные с применением правил внутреннего трудового распорядка, решаются Работодателем в пределах представленных ему прав.</w:t>
            </w:r>
          </w:p>
          <w:p w:rsidR="00A63789" w:rsidRPr="00FB19F6" w:rsidRDefault="00A63789" w:rsidP="00564BB2">
            <w:pPr>
              <w:ind w:left="720"/>
              <w:jc w:val="both"/>
              <w:rPr>
                <w:b/>
                <w:i/>
              </w:rPr>
            </w:pPr>
          </w:p>
          <w:p w:rsidR="00A63789" w:rsidRPr="00FB19F6" w:rsidRDefault="00A63789" w:rsidP="00564BB2">
            <w:pPr>
              <w:jc w:val="center"/>
              <w:rPr>
                <w:b/>
              </w:rPr>
            </w:pPr>
            <w:r w:rsidRPr="00FB19F6">
              <w:rPr>
                <w:b/>
              </w:rPr>
              <w:t>2. Порядок приема и увольнения работников.</w:t>
            </w:r>
          </w:p>
          <w:p w:rsidR="00A63789" w:rsidRPr="00FB19F6" w:rsidRDefault="00A63789" w:rsidP="00564BB2">
            <w:pPr>
              <w:ind w:left="720"/>
              <w:jc w:val="both"/>
              <w:rPr>
                <w:b/>
                <w:i/>
              </w:rPr>
            </w:pPr>
          </w:p>
          <w:p w:rsidR="00A63789" w:rsidRPr="00FB19F6" w:rsidRDefault="00A63789" w:rsidP="00564BB2">
            <w:pPr>
              <w:jc w:val="both"/>
            </w:pPr>
            <w:r w:rsidRPr="00FB19F6">
              <w:t>2.1. Работники, реализуют право на труд путем заключения письменного         трудового договора.</w:t>
            </w:r>
          </w:p>
          <w:p w:rsidR="00A63789" w:rsidRPr="00FB19F6" w:rsidRDefault="00A63789" w:rsidP="00564BB2">
            <w:pPr>
              <w:jc w:val="both"/>
            </w:pPr>
            <w:r w:rsidRPr="00FB19F6">
              <w:t>2.2.   При заключении трудового договора лицо, поступающее на работу, предъявляет в отдел кадров ГБУ РД КЦСОН в МО «</w:t>
            </w:r>
            <w:r>
              <w:t xml:space="preserve">город </w:t>
            </w:r>
            <w:r w:rsidR="009A35F4">
              <w:t>Хасавюрт</w:t>
            </w:r>
            <w:r w:rsidRPr="00FB19F6">
              <w:t>»:</w:t>
            </w:r>
          </w:p>
          <w:p w:rsidR="00A63789" w:rsidRPr="00FB19F6" w:rsidRDefault="00A63789" w:rsidP="00564BB2">
            <w:pPr>
              <w:jc w:val="both"/>
            </w:pPr>
            <w:r w:rsidRPr="00FB19F6">
              <w:t>- паспорт или иной документ, удостоверяющий личность;</w:t>
            </w:r>
          </w:p>
          <w:p w:rsidR="00A63789" w:rsidRPr="00FB19F6" w:rsidRDefault="00A63789" w:rsidP="00564BB2">
            <w:pPr>
              <w:jc w:val="both"/>
            </w:pPr>
            <w:r w:rsidRPr="00FB19F6">
              <w:t>-трудовую книжку, за исключением случаев, когда работник поступает на работу впервые или на условиях совместительства;</w:t>
            </w:r>
          </w:p>
          <w:p w:rsidR="00A63789" w:rsidRPr="00FB19F6" w:rsidRDefault="00A63789" w:rsidP="00564BB2">
            <w:pPr>
              <w:jc w:val="both"/>
            </w:pPr>
            <w:r w:rsidRPr="00FB19F6">
              <w:t>- документ об образовании,  квалификации;</w:t>
            </w:r>
          </w:p>
          <w:p w:rsidR="00A63789" w:rsidRPr="00FB19F6" w:rsidRDefault="00A63789" w:rsidP="00564BB2">
            <w:pPr>
              <w:jc w:val="both"/>
            </w:pPr>
            <w:r w:rsidRPr="00FB19F6">
              <w:t>-страховое свидетельство государственного пенсионного  страхования;</w:t>
            </w:r>
          </w:p>
          <w:p w:rsidR="00A63789" w:rsidRPr="00FB19F6" w:rsidRDefault="00A63789" w:rsidP="00564BB2">
            <w:pPr>
              <w:jc w:val="both"/>
            </w:pPr>
            <w:r w:rsidRPr="00FB19F6">
              <w:t>- ИНН (идентификационный номер налогоплательщика).</w:t>
            </w:r>
          </w:p>
          <w:p w:rsidR="00A63789" w:rsidRPr="00FB19F6" w:rsidRDefault="00A63789" w:rsidP="00564BB2">
            <w:pPr>
              <w:jc w:val="both"/>
            </w:pPr>
            <w:r w:rsidRPr="00FB19F6">
              <w:t>Прием на работу без предъявления указанных документов не допускается.</w:t>
            </w:r>
          </w:p>
          <w:p w:rsidR="00A63789" w:rsidRPr="00FB19F6" w:rsidRDefault="00A63789" w:rsidP="00564BB2">
            <w:pPr>
              <w:jc w:val="both"/>
            </w:pPr>
            <w:r w:rsidRPr="00FB19F6">
              <w:t>Прием на работу оформляется приказом директора ГБУ РД КЦСОН в МО «</w:t>
            </w:r>
            <w:r>
              <w:t xml:space="preserve">город </w:t>
            </w:r>
            <w:r w:rsidR="009A35F4">
              <w:t>Хасавюрт</w:t>
            </w:r>
            <w:r w:rsidRPr="00FB19F6">
              <w:t>». Содержание приказа должно соответствовать условиям трудового договора. Размер оплаты труда указывается в заключаемом с работником трудовом договоре.</w:t>
            </w:r>
          </w:p>
          <w:p w:rsidR="00A63789" w:rsidRPr="00FB19F6" w:rsidRDefault="00A63789" w:rsidP="00564BB2">
            <w:pPr>
              <w:ind w:left="-180"/>
              <w:jc w:val="both"/>
            </w:pPr>
          </w:p>
          <w:p w:rsidR="00A63789" w:rsidRPr="00FB19F6" w:rsidRDefault="00A63789" w:rsidP="00564BB2">
            <w:pPr>
              <w:jc w:val="both"/>
            </w:pPr>
            <w:r w:rsidRPr="00FB19F6">
              <w:t>2.3. При поступлении работника на работу или при переводе его в установленном порядке на другую работу Работодатель обязан:</w:t>
            </w:r>
          </w:p>
          <w:p w:rsidR="00A63789" w:rsidRPr="00FB19F6" w:rsidRDefault="00A63789" w:rsidP="00564BB2">
            <w:pPr>
              <w:jc w:val="both"/>
            </w:pPr>
            <w:r w:rsidRPr="00FB19F6">
              <w:t>а) ознакомить работника с порученной работой, условиями труда</w:t>
            </w:r>
            <w:r>
              <w:t xml:space="preserve">, </w:t>
            </w:r>
            <w:r w:rsidRPr="00FB19F6">
              <w:t xml:space="preserve">режимом труда иотдыха, системой и формой оплаты труда, разъяснить его </w:t>
            </w:r>
            <w:r w:rsidRPr="00FB19F6">
              <w:lastRenderedPageBreak/>
              <w:t xml:space="preserve">права и обязанности; </w:t>
            </w:r>
          </w:p>
          <w:p w:rsidR="00A63789" w:rsidRPr="00FB19F6" w:rsidRDefault="00A63789" w:rsidP="00564BB2">
            <w:pPr>
              <w:ind w:left="-180"/>
              <w:jc w:val="both"/>
            </w:pPr>
            <w:r w:rsidRPr="00FB19F6">
              <w:t xml:space="preserve">  б)  ознакомить работника с коллективным договором;</w:t>
            </w:r>
          </w:p>
          <w:p w:rsidR="00A63789" w:rsidRPr="00FB19F6" w:rsidRDefault="00A63789" w:rsidP="00564BB2">
            <w:pPr>
              <w:ind w:hanging="180"/>
              <w:jc w:val="both"/>
            </w:pPr>
            <w:r w:rsidRPr="00FB19F6">
              <w:t xml:space="preserve">  в) проинструктировать по технике безопасности, производственной    санитарии, гигиене труда, противопожарной охране.</w:t>
            </w:r>
          </w:p>
          <w:p w:rsidR="00A63789" w:rsidRPr="00FB19F6" w:rsidRDefault="00A63789" w:rsidP="00564BB2">
            <w:pPr>
              <w:ind w:left="-180"/>
              <w:jc w:val="both"/>
            </w:pPr>
          </w:p>
          <w:p w:rsidR="00A63789" w:rsidRPr="00FB19F6" w:rsidRDefault="00A63789" w:rsidP="00564BB2">
            <w:pPr>
              <w:jc w:val="both"/>
            </w:pPr>
            <w:r w:rsidRPr="00FB19F6">
              <w:t>2.4. Прекращение трудового договора может иметь место только по основаниям, предусмотренным законодательством.</w:t>
            </w:r>
          </w:p>
          <w:p w:rsidR="00A63789" w:rsidRPr="00FB19F6" w:rsidRDefault="00A63789" w:rsidP="00564BB2">
            <w:pPr>
              <w:jc w:val="both"/>
            </w:pPr>
            <w:r w:rsidRPr="00FB19F6">
              <w:t xml:space="preserve">Работник имеет право расторгнуть трудовой договор, предупредив об этом  работодателя письменно за две недели. </w:t>
            </w:r>
          </w:p>
          <w:p w:rsidR="00A63789" w:rsidRPr="00FB19F6" w:rsidRDefault="00A63789" w:rsidP="00564BB2">
            <w:pPr>
              <w:jc w:val="both"/>
            </w:pPr>
            <w:r w:rsidRPr="00FB19F6">
              <w:t>До истечения срока предупреждения об увольнение работник имеет право в любое время отозвать свое заявление. Увольнение в этом случае не производится.</w:t>
            </w:r>
          </w:p>
          <w:p w:rsidR="00A63789" w:rsidRPr="00FB19F6" w:rsidRDefault="00A63789" w:rsidP="00564BB2">
            <w:pPr>
              <w:jc w:val="both"/>
            </w:pPr>
            <w:r w:rsidRPr="00FB19F6">
              <w:t>По истечении срока предупреждения об увольнении работник имеет право прекратить работу, а Работодатель обязан выдать работнику трудовую книжку и произвести с ним окончательный расчет.</w:t>
            </w:r>
          </w:p>
          <w:p w:rsidR="00A63789" w:rsidRPr="00FB19F6" w:rsidRDefault="00A63789" w:rsidP="00564BB2">
            <w:pPr>
              <w:ind w:left="720"/>
              <w:jc w:val="both"/>
            </w:pPr>
          </w:p>
          <w:p w:rsidR="00A63789" w:rsidRPr="00FB19F6" w:rsidRDefault="00A63789" w:rsidP="00564BB2">
            <w:pPr>
              <w:jc w:val="both"/>
            </w:pPr>
            <w:r w:rsidRPr="00FB19F6">
              <w:t>2.5. В день увольнения Работодатель обязан выдать работнику его трудовую книжку с снесенной в нее записью об увольнении. Днем увольнения считается последний день работы  или последний день ежегодного оплачиваемого отпуска при увольнении работника в соответствии со ст. 127 ТК РФ.</w:t>
            </w:r>
          </w:p>
          <w:p w:rsidR="00A63789" w:rsidRDefault="00A63789" w:rsidP="00564BB2">
            <w:pPr>
              <w:jc w:val="center"/>
              <w:rPr>
                <w:b/>
              </w:rPr>
            </w:pPr>
          </w:p>
          <w:p w:rsidR="00A63789" w:rsidRPr="00FB19F6" w:rsidRDefault="00A63789" w:rsidP="00564BB2">
            <w:pPr>
              <w:jc w:val="center"/>
              <w:rPr>
                <w:b/>
              </w:rPr>
            </w:pPr>
            <w:r w:rsidRPr="00FB19F6">
              <w:rPr>
                <w:b/>
              </w:rPr>
              <w:t>3.Основные права и обязанности работников.</w:t>
            </w:r>
          </w:p>
          <w:p w:rsidR="00A63789" w:rsidRPr="00FB19F6" w:rsidRDefault="00A63789" w:rsidP="00564BB2">
            <w:pPr>
              <w:jc w:val="center"/>
              <w:rPr>
                <w:b/>
              </w:rPr>
            </w:pPr>
          </w:p>
          <w:p w:rsidR="00A63789" w:rsidRPr="00F962E8" w:rsidRDefault="00A63789" w:rsidP="00564BB2">
            <w:pPr>
              <w:jc w:val="both"/>
              <w:rPr>
                <w:i/>
              </w:rPr>
            </w:pPr>
            <w:r w:rsidRPr="00FB19F6">
              <w:t>3.1</w:t>
            </w:r>
            <w:r w:rsidRPr="00F962E8">
              <w:rPr>
                <w:i/>
              </w:rPr>
              <w:t xml:space="preserve">. Работники ГБУ </w:t>
            </w:r>
            <w:r>
              <w:rPr>
                <w:i/>
              </w:rPr>
              <w:t xml:space="preserve">РД КЦСОН в МО «город </w:t>
            </w:r>
            <w:r w:rsidR="009A35F4">
              <w:rPr>
                <w:i/>
              </w:rPr>
              <w:t>Хасавюрт</w:t>
            </w:r>
            <w:r w:rsidRPr="00F962E8">
              <w:rPr>
                <w:i/>
              </w:rPr>
              <w:t>» имеют право на:</w:t>
            </w:r>
          </w:p>
          <w:p w:rsidR="00A63789" w:rsidRPr="00FB19F6" w:rsidRDefault="00A63789" w:rsidP="00564BB2">
            <w:pPr>
              <w:jc w:val="both"/>
            </w:pPr>
            <w:r w:rsidRPr="00FB19F6">
              <w:t>1) заключение, изменение и расторжение трудового договора в порядке и на условиях, установленных трудовым законодательством;</w:t>
            </w:r>
          </w:p>
          <w:p w:rsidR="00A63789" w:rsidRPr="00FB19F6" w:rsidRDefault="00A63789" w:rsidP="00564BB2">
            <w:pPr>
              <w:jc w:val="both"/>
            </w:pPr>
            <w:r w:rsidRPr="00FB19F6">
              <w:t>2) предоставление работы, обусловленной трудовым договором;</w:t>
            </w:r>
          </w:p>
          <w:p w:rsidR="00A63789" w:rsidRPr="00FB19F6" w:rsidRDefault="00A63789" w:rsidP="00564BB2">
            <w:pPr>
              <w:jc w:val="both"/>
            </w:pPr>
            <w:r w:rsidRPr="00FB19F6">
              <w:t>3) своевременно и в полном объеме выплату заработной платы в соответствии со своей квалификации;</w:t>
            </w:r>
          </w:p>
          <w:p w:rsidR="00A63789" w:rsidRPr="00FB19F6" w:rsidRDefault="00A63789" w:rsidP="00564BB2">
            <w:pPr>
              <w:jc w:val="both"/>
            </w:pPr>
            <w:r w:rsidRPr="00FB19F6">
              <w:t>4) отдых, предоставлением еженедельных выходных дней, не рабочих праздничных дней, оплачиваемых ежегодных отпусков;</w:t>
            </w:r>
          </w:p>
          <w:p w:rsidR="00A63789" w:rsidRPr="00FB19F6" w:rsidRDefault="00A63789" w:rsidP="00564BB2">
            <w:pPr>
              <w:jc w:val="both"/>
            </w:pPr>
            <w:r w:rsidRPr="00FB19F6">
              <w:t>5) профессиональную подготовку, переподготовку и повышение своей квалификации;</w:t>
            </w:r>
          </w:p>
          <w:p w:rsidR="00A63789" w:rsidRPr="00FB19F6" w:rsidRDefault="00A63789" w:rsidP="00564BB2">
            <w:pPr>
              <w:jc w:val="both"/>
            </w:pPr>
            <w:r w:rsidRPr="00FB19F6">
              <w:t>6) защиту своих трудовых прав;</w:t>
            </w:r>
          </w:p>
          <w:p w:rsidR="00A63789" w:rsidRPr="00FB19F6" w:rsidRDefault="00A63789" w:rsidP="00564BB2">
            <w:pPr>
              <w:jc w:val="both"/>
            </w:pPr>
            <w:r w:rsidRPr="00FB19F6">
              <w:t>7) обязательное социальное страхование.</w:t>
            </w:r>
          </w:p>
          <w:p w:rsidR="00A63789" w:rsidRPr="00FB19F6" w:rsidRDefault="00A63789" w:rsidP="00564BB2">
            <w:pPr>
              <w:jc w:val="both"/>
            </w:pPr>
          </w:p>
          <w:p w:rsidR="00A63789" w:rsidRPr="00FB19F6" w:rsidRDefault="00A63789" w:rsidP="00564BB2">
            <w:pPr>
              <w:tabs>
                <w:tab w:val="num" w:pos="540"/>
              </w:tabs>
              <w:jc w:val="both"/>
            </w:pPr>
            <w:r w:rsidRPr="00FB19F6">
              <w:t>3.2.</w:t>
            </w:r>
            <w:r w:rsidRPr="00F962E8">
              <w:rPr>
                <w:i/>
              </w:rPr>
              <w:t>Работники обязаны</w:t>
            </w:r>
            <w:r w:rsidRPr="00FB19F6">
              <w:t>:</w:t>
            </w:r>
          </w:p>
          <w:p w:rsidR="00A63789" w:rsidRPr="00FB19F6" w:rsidRDefault="00A63789" w:rsidP="00564BB2">
            <w:pPr>
              <w:numPr>
                <w:ilvl w:val="0"/>
                <w:numId w:val="7"/>
              </w:numPr>
              <w:tabs>
                <w:tab w:val="clear" w:pos="1080"/>
                <w:tab w:val="num" w:pos="360"/>
              </w:tabs>
              <w:ind w:left="0" w:firstLine="0"/>
              <w:jc w:val="both"/>
            </w:pPr>
            <w:r w:rsidRPr="00FB19F6">
              <w:t>соблюдать Правила внутреннего трудового распорядка, принятые в ГБУ РД КЦСОН в МО «</w:t>
            </w:r>
            <w:r>
              <w:t xml:space="preserve">город </w:t>
            </w:r>
            <w:r w:rsidR="009A35F4">
              <w:t>Хасавюрт</w:t>
            </w:r>
            <w:r w:rsidRPr="00FB19F6">
              <w:t>» установленном порядке;</w:t>
            </w:r>
          </w:p>
          <w:p w:rsidR="00A63789" w:rsidRPr="00FB19F6" w:rsidRDefault="00A63789" w:rsidP="00564BB2">
            <w:pPr>
              <w:numPr>
                <w:ilvl w:val="0"/>
                <w:numId w:val="7"/>
              </w:numPr>
              <w:tabs>
                <w:tab w:val="clear" w:pos="1080"/>
                <w:tab w:val="num" w:pos="360"/>
              </w:tabs>
              <w:ind w:left="0" w:firstLine="0"/>
              <w:jc w:val="both"/>
            </w:pPr>
            <w:r w:rsidRPr="00FB19F6">
              <w:t>работать добросовестно, соблюдать дисциплину труда, своевременно и точно исполнять распоряжения Работодателя;</w:t>
            </w:r>
          </w:p>
          <w:p w:rsidR="00A63789" w:rsidRPr="00FB19F6" w:rsidRDefault="00A63789" w:rsidP="00564BB2">
            <w:pPr>
              <w:numPr>
                <w:ilvl w:val="0"/>
                <w:numId w:val="7"/>
              </w:numPr>
              <w:tabs>
                <w:tab w:val="clear" w:pos="1080"/>
                <w:tab w:val="num" w:pos="360"/>
              </w:tabs>
              <w:ind w:left="0" w:firstLine="0"/>
              <w:jc w:val="both"/>
            </w:pPr>
            <w:r w:rsidRPr="00FB19F6">
              <w:t>соблюдать требования по охране труда и обеспечению безопасности труда, производственной санитарии, гигиене труда и противопожарной о</w:t>
            </w:r>
            <w:r>
              <w:t>хране, работать в выданной специальной</w:t>
            </w:r>
            <w:r w:rsidRPr="00FB19F6">
              <w:t xml:space="preserve"> одежде, пользоваться необходимыми средствами индивидуальными защиты;</w:t>
            </w:r>
          </w:p>
          <w:p w:rsidR="00A63789" w:rsidRPr="00FB19F6" w:rsidRDefault="00A63789" w:rsidP="00564BB2">
            <w:pPr>
              <w:numPr>
                <w:ilvl w:val="0"/>
                <w:numId w:val="7"/>
              </w:numPr>
              <w:tabs>
                <w:tab w:val="clear" w:pos="1080"/>
                <w:tab w:val="num" w:pos="360"/>
              </w:tabs>
              <w:ind w:left="0" w:firstLine="0"/>
              <w:jc w:val="both"/>
            </w:pPr>
            <w:r w:rsidRPr="00FB19F6">
              <w:t>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w:t>
            </w:r>
          </w:p>
          <w:p w:rsidR="00A63789" w:rsidRPr="00FB19F6" w:rsidRDefault="00A63789" w:rsidP="00564BB2">
            <w:pPr>
              <w:numPr>
                <w:ilvl w:val="0"/>
                <w:numId w:val="7"/>
              </w:numPr>
              <w:tabs>
                <w:tab w:val="clear" w:pos="1080"/>
                <w:tab w:val="num" w:pos="360"/>
              </w:tabs>
              <w:ind w:left="0" w:firstLine="0"/>
              <w:jc w:val="both"/>
            </w:pPr>
            <w:r w:rsidRPr="00FB19F6">
              <w:t>содержать свое рабочее место, оборудование и передавать меняющемуся работнику в порядке, чистоте и исправном состоянии;</w:t>
            </w:r>
          </w:p>
          <w:p w:rsidR="00A63789" w:rsidRPr="00FB19F6" w:rsidRDefault="00A63789" w:rsidP="00564BB2">
            <w:pPr>
              <w:numPr>
                <w:ilvl w:val="0"/>
                <w:numId w:val="7"/>
              </w:numPr>
              <w:tabs>
                <w:tab w:val="clear" w:pos="1080"/>
                <w:tab w:val="num" w:pos="360"/>
              </w:tabs>
              <w:ind w:left="0" w:firstLine="0"/>
              <w:jc w:val="both"/>
            </w:pPr>
            <w:r w:rsidRPr="00FB19F6">
              <w:t>соблюдать чистоту в отделе</w:t>
            </w:r>
            <w:r>
              <w:t>нии</w:t>
            </w:r>
            <w:r w:rsidRPr="00FB19F6">
              <w:t xml:space="preserve"> и на территории ГБУ РД КЦСОН в МО «</w:t>
            </w:r>
            <w:r>
              <w:t xml:space="preserve">город </w:t>
            </w:r>
            <w:r w:rsidR="009A35F4">
              <w:t>Хасавюрт</w:t>
            </w:r>
            <w:r w:rsidRPr="00FB19F6">
              <w:t xml:space="preserve">», а также соблюдать установленный порядок хранения </w:t>
            </w:r>
            <w:r w:rsidRPr="00FB19F6">
              <w:lastRenderedPageBreak/>
              <w:t>материальных ценностей и документов;</w:t>
            </w:r>
          </w:p>
          <w:p w:rsidR="00A63789" w:rsidRPr="00FB19F6" w:rsidRDefault="00A63789" w:rsidP="00564BB2">
            <w:pPr>
              <w:numPr>
                <w:ilvl w:val="0"/>
                <w:numId w:val="7"/>
              </w:numPr>
              <w:tabs>
                <w:tab w:val="clear" w:pos="1080"/>
                <w:tab w:val="num" w:pos="360"/>
              </w:tabs>
              <w:ind w:left="0" w:firstLine="0"/>
              <w:jc w:val="both"/>
            </w:pPr>
            <w:r w:rsidRPr="00FB19F6">
              <w:t>обеспечивать сохранность вверенного имущества, эффективно использовать машины, бережно относится к инструментам, приборам, спец. одежде и другим предметам, выдаваемым в пользование работникам, рационально и экономно расходовать материалы, энергию, топливо и другие материальные ресурсы;</w:t>
            </w:r>
          </w:p>
          <w:p w:rsidR="00A63789" w:rsidRPr="00FB19F6" w:rsidRDefault="00A63789" w:rsidP="00564BB2">
            <w:pPr>
              <w:numPr>
                <w:ilvl w:val="0"/>
                <w:numId w:val="7"/>
              </w:numPr>
              <w:tabs>
                <w:tab w:val="clear" w:pos="1080"/>
                <w:tab w:val="num" w:pos="360"/>
              </w:tabs>
              <w:ind w:left="0" w:firstLine="0"/>
              <w:jc w:val="both"/>
            </w:pPr>
            <w:r w:rsidRPr="00FB19F6">
              <w:t xml:space="preserve"> вести себя корректно, не допуская отклонений от признанных норм делового общения.</w:t>
            </w:r>
          </w:p>
          <w:p w:rsidR="00A63789" w:rsidRPr="00FB19F6" w:rsidRDefault="00A63789" w:rsidP="00564BB2">
            <w:pPr>
              <w:ind w:left="720"/>
              <w:jc w:val="both"/>
            </w:pPr>
          </w:p>
          <w:p w:rsidR="00A63789" w:rsidRPr="00FB19F6" w:rsidRDefault="00A63789" w:rsidP="00564BB2">
            <w:pPr>
              <w:jc w:val="center"/>
            </w:pPr>
            <w:r w:rsidRPr="00FB19F6">
              <w:rPr>
                <w:b/>
              </w:rPr>
              <w:t>4. Основные права и обязанности Работодателя.</w:t>
            </w:r>
          </w:p>
          <w:p w:rsidR="00A63789" w:rsidRPr="00FB19F6" w:rsidRDefault="00A63789" w:rsidP="00564BB2">
            <w:pPr>
              <w:jc w:val="center"/>
            </w:pPr>
          </w:p>
          <w:p w:rsidR="00A63789" w:rsidRPr="00FB19F6" w:rsidRDefault="00A63789" w:rsidP="00564BB2">
            <w:pPr>
              <w:tabs>
                <w:tab w:val="num" w:pos="540"/>
              </w:tabs>
              <w:jc w:val="both"/>
            </w:pPr>
            <w:r w:rsidRPr="00FB19F6">
              <w:t>4.1.Работодатель имеет право:</w:t>
            </w:r>
          </w:p>
          <w:p w:rsidR="00A63789" w:rsidRPr="00FB19F6" w:rsidRDefault="00A63789" w:rsidP="00564BB2">
            <w:pPr>
              <w:numPr>
                <w:ilvl w:val="0"/>
                <w:numId w:val="8"/>
              </w:numPr>
              <w:tabs>
                <w:tab w:val="clear" w:pos="900"/>
                <w:tab w:val="num" w:pos="360"/>
              </w:tabs>
              <w:ind w:left="0" w:firstLine="0"/>
              <w:jc w:val="both"/>
            </w:pPr>
            <w:r w:rsidRPr="00FB19F6">
              <w:t>заключать, изменять и расторгать трудовые договора с работниками в порядке и на условиях, которые установлены трудовым законодательством;</w:t>
            </w:r>
          </w:p>
          <w:p w:rsidR="00A63789" w:rsidRPr="00FB19F6" w:rsidRDefault="00A63789" w:rsidP="00564BB2">
            <w:pPr>
              <w:numPr>
                <w:ilvl w:val="0"/>
                <w:numId w:val="8"/>
              </w:numPr>
              <w:tabs>
                <w:tab w:val="clear" w:pos="900"/>
                <w:tab w:val="num" w:pos="360"/>
              </w:tabs>
              <w:ind w:left="0" w:firstLine="0"/>
              <w:jc w:val="both"/>
            </w:pPr>
            <w:r w:rsidRPr="00FB19F6">
              <w:t>поощрять работников за добросовестный эффективный труд;</w:t>
            </w:r>
          </w:p>
          <w:p w:rsidR="00A63789" w:rsidRPr="00FB19F6" w:rsidRDefault="00A63789" w:rsidP="00564BB2">
            <w:pPr>
              <w:numPr>
                <w:ilvl w:val="0"/>
                <w:numId w:val="8"/>
              </w:numPr>
              <w:tabs>
                <w:tab w:val="clear" w:pos="900"/>
                <w:tab w:val="num" w:pos="360"/>
              </w:tabs>
              <w:ind w:left="0" w:firstLine="0"/>
              <w:jc w:val="both"/>
            </w:pPr>
            <w:r w:rsidRPr="00FB19F6">
              <w:t>требовать от работников исполнения ими трудовых обязанностей и бережного отношения к имуществу ГБУ РД КЦСОН в МО «</w:t>
            </w:r>
            <w:r>
              <w:t xml:space="preserve">город </w:t>
            </w:r>
            <w:r w:rsidR="009A35F4">
              <w:t>Хасавюрт</w:t>
            </w:r>
            <w:r w:rsidRPr="00FB19F6">
              <w:t>» соблюдения Правил внутреннего трудового распорядка ГБУ РД КЦСОН в МО «</w:t>
            </w:r>
            <w:r>
              <w:t xml:space="preserve">город </w:t>
            </w:r>
            <w:r w:rsidR="009A35F4">
              <w:t>Хасавюрт</w:t>
            </w:r>
            <w:r w:rsidRPr="00FB19F6">
              <w:t>»;</w:t>
            </w:r>
          </w:p>
          <w:p w:rsidR="00A63789" w:rsidRPr="00FB19F6" w:rsidRDefault="00A63789" w:rsidP="00564BB2">
            <w:pPr>
              <w:numPr>
                <w:ilvl w:val="0"/>
                <w:numId w:val="8"/>
              </w:numPr>
              <w:tabs>
                <w:tab w:val="clear" w:pos="900"/>
                <w:tab w:val="num" w:pos="360"/>
              </w:tabs>
              <w:ind w:left="0" w:firstLine="0"/>
              <w:jc w:val="both"/>
            </w:pPr>
            <w:r w:rsidRPr="00FB19F6">
              <w:t>привлекать работников к дисциплинарной и материальной ответственности в порядке установленным трудовым законодательством.</w:t>
            </w:r>
          </w:p>
          <w:p w:rsidR="00A63789" w:rsidRPr="00FB19F6" w:rsidRDefault="00A63789" w:rsidP="00564BB2">
            <w:pPr>
              <w:tabs>
                <w:tab w:val="left" w:pos="540"/>
              </w:tabs>
              <w:jc w:val="both"/>
            </w:pPr>
            <w:r w:rsidRPr="00FB19F6">
              <w:t>4.2.Работодатель обязан:</w:t>
            </w:r>
          </w:p>
          <w:p w:rsidR="00A63789" w:rsidRPr="00FB19F6" w:rsidRDefault="00A63789" w:rsidP="00564BB2">
            <w:pPr>
              <w:numPr>
                <w:ilvl w:val="0"/>
                <w:numId w:val="9"/>
              </w:numPr>
              <w:tabs>
                <w:tab w:val="clear" w:pos="405"/>
                <w:tab w:val="num" w:pos="360"/>
              </w:tabs>
              <w:ind w:left="0" w:firstLine="0"/>
              <w:jc w:val="both"/>
            </w:pPr>
            <w:r w:rsidRPr="00FB19F6">
              <w:t>соблюдать законы и иные нормативно-правовые акты, условия коллективного договора, соглашений и трудовых договоров;</w:t>
            </w:r>
          </w:p>
          <w:p w:rsidR="00A63789" w:rsidRPr="00FB19F6" w:rsidRDefault="00A63789" w:rsidP="00564BB2">
            <w:pPr>
              <w:numPr>
                <w:ilvl w:val="0"/>
                <w:numId w:val="9"/>
              </w:numPr>
              <w:tabs>
                <w:tab w:val="clear" w:pos="405"/>
                <w:tab w:val="num" w:pos="360"/>
              </w:tabs>
              <w:ind w:left="0" w:firstLine="0"/>
              <w:jc w:val="both"/>
            </w:pPr>
            <w:r w:rsidRPr="00FB19F6">
              <w:t>предоставлять представителям работников полную и достоверную информацию, необходимую для заключения коллективного договора;</w:t>
            </w:r>
          </w:p>
          <w:p w:rsidR="00A63789" w:rsidRPr="00FB19F6" w:rsidRDefault="00A63789" w:rsidP="00564BB2">
            <w:pPr>
              <w:numPr>
                <w:ilvl w:val="0"/>
                <w:numId w:val="9"/>
              </w:numPr>
              <w:tabs>
                <w:tab w:val="clear" w:pos="405"/>
                <w:tab w:val="num" w:pos="360"/>
              </w:tabs>
              <w:ind w:left="0" w:firstLine="0"/>
              <w:jc w:val="both"/>
            </w:pPr>
            <w:r w:rsidRPr="00FB19F6">
              <w:t>организовать труд каждого работника в соответствии с его специальностью и квалификацией, закрепить за работником рабочее место, обеспечить здоровые и безопасные условия труда;</w:t>
            </w:r>
          </w:p>
          <w:p w:rsidR="00A63789" w:rsidRPr="00FB19F6" w:rsidRDefault="00A63789" w:rsidP="00564BB2">
            <w:pPr>
              <w:numPr>
                <w:ilvl w:val="0"/>
                <w:numId w:val="9"/>
              </w:numPr>
              <w:tabs>
                <w:tab w:val="clear" w:pos="405"/>
                <w:tab w:val="num" w:pos="360"/>
              </w:tabs>
              <w:ind w:left="0" w:firstLine="0"/>
              <w:jc w:val="both"/>
            </w:pPr>
            <w:r w:rsidRPr="00FB19F6">
              <w:t>обеспечивать условия для соблюдения трудовой дисциплины, осуществлять управленческие функции, направленные на устранение потерь рабочего времени. Формирование стабильного трудового коллектива, применять меры воздействия к нарушителям трудовой дисциплины;</w:t>
            </w:r>
          </w:p>
          <w:p w:rsidR="00A63789" w:rsidRPr="00FB19F6" w:rsidRDefault="00A63789" w:rsidP="00564BB2">
            <w:pPr>
              <w:numPr>
                <w:ilvl w:val="0"/>
                <w:numId w:val="9"/>
              </w:numPr>
              <w:tabs>
                <w:tab w:val="clear" w:pos="405"/>
                <w:tab w:val="num" w:pos="360"/>
              </w:tabs>
              <w:ind w:left="0" w:firstLine="0"/>
              <w:jc w:val="both"/>
            </w:pPr>
            <w:r w:rsidRPr="00FB19F6">
              <w:t>соблюдать Правила охраны труда, улучшать условия труда;</w:t>
            </w:r>
          </w:p>
          <w:p w:rsidR="00A63789" w:rsidRPr="00FB19F6" w:rsidRDefault="00A63789" w:rsidP="00564BB2">
            <w:pPr>
              <w:numPr>
                <w:ilvl w:val="0"/>
                <w:numId w:val="9"/>
              </w:numPr>
              <w:tabs>
                <w:tab w:val="clear" w:pos="405"/>
                <w:tab w:val="num" w:pos="360"/>
              </w:tabs>
              <w:ind w:left="0" w:firstLine="0"/>
              <w:jc w:val="both"/>
            </w:pPr>
            <w:r w:rsidRPr="00FB19F6">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rsidR="00A63789" w:rsidRPr="00FB19F6" w:rsidRDefault="00A63789" w:rsidP="00564BB2">
            <w:pPr>
              <w:numPr>
                <w:ilvl w:val="0"/>
                <w:numId w:val="9"/>
              </w:numPr>
              <w:tabs>
                <w:tab w:val="clear" w:pos="405"/>
                <w:tab w:val="num" w:pos="360"/>
              </w:tabs>
              <w:ind w:left="0" w:firstLine="0"/>
              <w:jc w:val="both"/>
            </w:pPr>
            <w:r w:rsidRPr="00FB19F6">
              <w:t>обеспечивать систематическое повышение квалификации работников, создавать необходимые условия для совмещения работы с обучением на производстве и в учебных заведениях;</w:t>
            </w:r>
          </w:p>
          <w:p w:rsidR="00A63789" w:rsidRPr="00FB19F6" w:rsidRDefault="00A63789" w:rsidP="00564BB2">
            <w:pPr>
              <w:numPr>
                <w:ilvl w:val="0"/>
                <w:numId w:val="9"/>
              </w:numPr>
              <w:tabs>
                <w:tab w:val="clear" w:pos="405"/>
                <w:tab w:val="num" w:pos="360"/>
              </w:tabs>
              <w:ind w:left="0" w:firstLine="0"/>
              <w:jc w:val="both"/>
            </w:pPr>
            <w:r w:rsidRPr="00FB19F6">
              <w:t>обеспечивать защиту персональных данных работника.</w:t>
            </w:r>
          </w:p>
          <w:p w:rsidR="00A63789" w:rsidRPr="00FB19F6" w:rsidRDefault="00A63789" w:rsidP="00564BB2">
            <w:pPr>
              <w:jc w:val="both"/>
            </w:pPr>
          </w:p>
          <w:p w:rsidR="00A63789" w:rsidRPr="00FB19F6" w:rsidRDefault="00A63789" w:rsidP="00564BB2">
            <w:pPr>
              <w:jc w:val="center"/>
              <w:rPr>
                <w:b/>
              </w:rPr>
            </w:pPr>
            <w:r w:rsidRPr="00FB19F6">
              <w:rPr>
                <w:b/>
              </w:rPr>
              <w:t>5. Рабочее время и время отдыха.</w:t>
            </w:r>
          </w:p>
          <w:p w:rsidR="00A63789" w:rsidRPr="00FB19F6" w:rsidRDefault="00A63789" w:rsidP="00564BB2">
            <w:pPr>
              <w:jc w:val="center"/>
              <w:rPr>
                <w:b/>
              </w:rPr>
            </w:pPr>
          </w:p>
          <w:p w:rsidR="00A63789" w:rsidRPr="00FB19F6" w:rsidRDefault="00A63789" w:rsidP="00564BB2">
            <w:pPr>
              <w:jc w:val="both"/>
            </w:pPr>
            <w:r w:rsidRPr="00FB19F6">
              <w:t>5.1.  Время начала и окончания работы и перерыва для отдыха:</w:t>
            </w:r>
          </w:p>
          <w:p w:rsidR="00A63789" w:rsidRPr="00FB19F6" w:rsidRDefault="00A63789" w:rsidP="00564BB2">
            <w:pPr>
              <w:jc w:val="both"/>
            </w:pPr>
            <w:r w:rsidRPr="00FB19F6">
              <w:t xml:space="preserve">Ежедневная работа при пятидневной рабочей недели с нормальной продолжительностью </w:t>
            </w:r>
            <w:r>
              <w:t>рабочей недели (40 часов неделю)</w:t>
            </w:r>
            <w:r w:rsidRPr="00FB19F6">
              <w:t>.</w:t>
            </w:r>
          </w:p>
          <w:p w:rsidR="00A63789" w:rsidRPr="00FB19F6" w:rsidRDefault="00A63789" w:rsidP="00564BB2">
            <w:pPr>
              <w:jc w:val="both"/>
            </w:pPr>
            <w:r w:rsidRPr="00FB19F6">
              <w:t>Начало работы 0</w:t>
            </w:r>
            <w:r>
              <w:t>9</w:t>
            </w:r>
            <w:r w:rsidRPr="00FB19F6">
              <w:t>.00</w:t>
            </w:r>
          </w:p>
          <w:p w:rsidR="00A63789" w:rsidRPr="00FB19F6" w:rsidRDefault="00A63789" w:rsidP="00564BB2">
            <w:pPr>
              <w:jc w:val="both"/>
            </w:pPr>
            <w:r w:rsidRPr="00FB19F6">
              <w:t>Перерыв с 1</w:t>
            </w:r>
            <w:r>
              <w:t>3</w:t>
            </w:r>
            <w:r w:rsidRPr="00FB19F6">
              <w:t>.00 до 1</w:t>
            </w:r>
            <w:r>
              <w:t>4</w:t>
            </w:r>
            <w:r w:rsidRPr="00FB19F6">
              <w:t>.00</w:t>
            </w:r>
          </w:p>
          <w:p w:rsidR="00A63789" w:rsidRPr="00FB19F6" w:rsidRDefault="00A63789" w:rsidP="007D5F6E">
            <w:pPr>
              <w:jc w:val="both"/>
            </w:pPr>
            <w:r>
              <w:t>Окончание работы 18.00</w:t>
            </w:r>
            <w:r w:rsidR="00645F0A">
              <w:t xml:space="preserve"> </w:t>
            </w:r>
            <w:r>
              <w:t>час</w:t>
            </w:r>
          </w:p>
          <w:p w:rsidR="00A63789" w:rsidRPr="00FB19F6" w:rsidRDefault="00A63789" w:rsidP="00564BB2">
            <w:pPr>
              <w:jc w:val="both"/>
            </w:pPr>
            <w:r w:rsidRPr="00FB19F6">
              <w:t>Выходные дни  суббота, воскресенье.</w:t>
            </w:r>
          </w:p>
          <w:p w:rsidR="00A63789" w:rsidRPr="00FB19F6" w:rsidRDefault="00A63789" w:rsidP="00564BB2">
            <w:pPr>
              <w:jc w:val="both"/>
            </w:pPr>
          </w:p>
          <w:p w:rsidR="00A63789" w:rsidRPr="00FB19F6" w:rsidRDefault="00A63789" w:rsidP="00564BB2">
            <w:pPr>
              <w:jc w:val="both"/>
            </w:pPr>
            <w:r w:rsidRPr="00FB19F6">
              <w:t xml:space="preserve">На непрерывных работах запрещается оставлять работу до прихода, сменяющегося работника. Работа в течение двух смен подряд запрещается.     </w:t>
            </w:r>
          </w:p>
          <w:p w:rsidR="00A63789" w:rsidRPr="00FB19F6" w:rsidRDefault="00A63789" w:rsidP="00564BB2">
            <w:pPr>
              <w:jc w:val="both"/>
            </w:pPr>
            <w:r w:rsidRPr="00FB19F6">
              <w:t xml:space="preserve">При работе в режиме гибкого рабочего времени начало, окончание или общая продолжительность рабочего дня определяется по соглашению работника и Работодателя. Перечень должностей работников с ненормированным рабочим днем устанавливается коллективным договором. </w:t>
            </w:r>
          </w:p>
          <w:p w:rsidR="00A63789" w:rsidRPr="00FB19F6" w:rsidRDefault="00A63789" w:rsidP="00564BB2">
            <w:pPr>
              <w:jc w:val="both"/>
            </w:pPr>
          </w:p>
          <w:p w:rsidR="00A63789" w:rsidRPr="00FB19F6" w:rsidRDefault="00A63789" w:rsidP="00564BB2">
            <w:pPr>
              <w:jc w:val="both"/>
            </w:pPr>
            <w:r w:rsidRPr="00FB19F6">
              <w:t xml:space="preserve">5.2.  По заявлению работника Работодатель имеет право разрешить ему работу по другому трудовому договору, иной профессии, иной специальности или должности. Работник имеет право заключить трудовой договор с другим Работодателем на условиях совместительства. </w:t>
            </w:r>
          </w:p>
          <w:p w:rsidR="00A63789" w:rsidRPr="00FB19F6" w:rsidRDefault="00A63789" w:rsidP="00564BB2">
            <w:pPr>
              <w:jc w:val="both"/>
            </w:pPr>
            <w:r w:rsidRPr="00FB19F6">
              <w:t>Работа за пределами нормальной продолжительности  рабочего времени не может пре</w:t>
            </w:r>
            <w:r>
              <w:t>вышать четырех часов в день и 20</w:t>
            </w:r>
            <w:r w:rsidRPr="00FB19F6">
              <w:t xml:space="preserve"> часов в неделю. </w:t>
            </w:r>
          </w:p>
          <w:p w:rsidR="00A63789" w:rsidRPr="00FB19F6" w:rsidRDefault="00A63789" w:rsidP="00564BB2">
            <w:pPr>
              <w:numPr>
                <w:ilvl w:val="1"/>
                <w:numId w:val="12"/>
              </w:numPr>
              <w:tabs>
                <w:tab w:val="clear" w:pos="720"/>
                <w:tab w:val="num" w:pos="540"/>
              </w:tabs>
              <w:ind w:left="0" w:firstLine="0"/>
              <w:jc w:val="both"/>
            </w:pPr>
            <w:r w:rsidRPr="00FB19F6">
              <w:t xml:space="preserve"> Сверхурочные работы не допускаются. Привлечение к сверхурочным работам разрешается с  письменного согласия работника. Сверхурочные работы не должны превышать для каждого работника четырех часов в течение  двух дней подряд и 120 часов в год.</w:t>
            </w:r>
          </w:p>
          <w:p w:rsidR="00A63789" w:rsidRPr="00FB19F6" w:rsidRDefault="00A63789" w:rsidP="00564BB2">
            <w:pPr>
              <w:numPr>
                <w:ilvl w:val="1"/>
                <w:numId w:val="12"/>
              </w:numPr>
              <w:tabs>
                <w:tab w:val="clear" w:pos="720"/>
                <w:tab w:val="num" w:pos="540"/>
              </w:tabs>
              <w:ind w:left="0" w:firstLine="0"/>
              <w:jc w:val="both"/>
            </w:pPr>
            <w:r w:rsidRPr="00FB19F6">
              <w:t xml:space="preserve">Работника появившегося  на рабочем месте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 </w:t>
            </w:r>
          </w:p>
          <w:p w:rsidR="00A63789" w:rsidRPr="00FB19F6" w:rsidRDefault="00A63789" w:rsidP="00564BB2">
            <w:pPr>
              <w:jc w:val="both"/>
            </w:pPr>
            <w:r w:rsidRPr="00FB19F6">
              <w:t>Работодатель обязан отстранить от работы работника (не допускать к работе):</w:t>
            </w:r>
          </w:p>
          <w:p w:rsidR="00A63789" w:rsidRPr="00FB19F6" w:rsidRDefault="00A63789" w:rsidP="00564BB2">
            <w:pPr>
              <w:jc w:val="both"/>
            </w:pPr>
            <w:r w:rsidRPr="00FB19F6">
              <w:t>- не прошедшего в установленном порядке обучение и проверку знаний по охране труда;</w:t>
            </w:r>
          </w:p>
          <w:p w:rsidR="00A63789" w:rsidRPr="00FB19F6" w:rsidRDefault="00A63789" w:rsidP="00564BB2">
            <w:pPr>
              <w:jc w:val="both"/>
            </w:pPr>
            <w:r w:rsidRPr="00FB19F6">
              <w:t>- не прошедшего в установленном порядке предварительный или периодический медицинский осмотр;</w:t>
            </w:r>
          </w:p>
          <w:p w:rsidR="00A63789" w:rsidRPr="00FB19F6" w:rsidRDefault="00A63789" w:rsidP="00564BB2">
            <w:pPr>
              <w:jc w:val="both"/>
            </w:pPr>
            <w:r w:rsidRPr="00FB19F6">
              <w:t>- при выявлении в соответствии с медицинским заключением противопоказаний для выполнения работником работы, обусловленным трудовым договором.</w:t>
            </w:r>
          </w:p>
          <w:p w:rsidR="00A63789" w:rsidRPr="00FB19F6" w:rsidRDefault="00A63789" w:rsidP="00564BB2">
            <w:pPr>
              <w:numPr>
                <w:ilvl w:val="1"/>
                <w:numId w:val="12"/>
              </w:numPr>
              <w:tabs>
                <w:tab w:val="clear" w:pos="720"/>
                <w:tab w:val="num" w:pos="540"/>
              </w:tabs>
              <w:ind w:left="0" w:firstLine="0"/>
              <w:jc w:val="both"/>
            </w:pPr>
            <w:r w:rsidRPr="00FB19F6">
              <w:t>Работа в выходные и нерабочие праздничные дни, как правило, не допускается.</w:t>
            </w:r>
          </w:p>
          <w:p w:rsidR="00A63789" w:rsidRPr="00FB19F6" w:rsidRDefault="00A63789" w:rsidP="00564BB2">
            <w:pPr>
              <w:jc w:val="both"/>
            </w:pPr>
            <w:r w:rsidRPr="00FB19F6">
              <w:t xml:space="preserve">Привлечение работников к работе в выходные и не рабочие праздничные дни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предшествующее не рабочему праздничному, сокращается на 1 час. </w:t>
            </w:r>
          </w:p>
          <w:p w:rsidR="00A63789" w:rsidRPr="00FB19F6" w:rsidRDefault="00A63789" w:rsidP="00564BB2">
            <w:pPr>
              <w:jc w:val="both"/>
            </w:pPr>
            <w:r w:rsidRPr="00FB19F6">
              <w:t>Ежегодный основной оплачиваемый отпуск предоставляется работникам продолж</w:t>
            </w:r>
            <w:r>
              <w:t>ительностью 28 календарных дней, для медицинских сестер и врача – 36 календарных дней.</w:t>
            </w:r>
          </w:p>
          <w:p w:rsidR="00A63789" w:rsidRPr="00FB19F6" w:rsidRDefault="00A63789" w:rsidP="00564BB2">
            <w:pPr>
              <w:numPr>
                <w:ilvl w:val="1"/>
                <w:numId w:val="12"/>
              </w:numPr>
              <w:tabs>
                <w:tab w:val="clear" w:pos="720"/>
                <w:tab w:val="num" w:pos="540"/>
              </w:tabs>
              <w:ind w:left="0" w:firstLine="0"/>
              <w:jc w:val="both"/>
            </w:pPr>
            <w:r w:rsidRPr="00FB19F6">
              <w:t xml:space="preserve">    Очередность и порядок предоставления ежегодных оплачиваемых отпусков устанавливается Работодателем и благоприятных условий для отдыха работников. График отпусков составляется на каждый календарный год не позднее, чем за две недели до его начала и доводится до сведения всех работников.    </w:t>
            </w:r>
          </w:p>
          <w:p w:rsidR="00A63789" w:rsidRPr="00FB19F6" w:rsidRDefault="00A63789" w:rsidP="00564BB2">
            <w:pPr>
              <w:tabs>
                <w:tab w:val="num" w:pos="540"/>
              </w:tabs>
              <w:jc w:val="both"/>
            </w:pPr>
            <w:r w:rsidRPr="00FB19F6">
              <w:t>О времени начала отпуска работник должен быть извещен не позднее, чем за две недели до его начала.</w:t>
            </w:r>
          </w:p>
          <w:p w:rsidR="00A63789" w:rsidRPr="00FB19F6" w:rsidRDefault="00A63789" w:rsidP="00564BB2">
            <w:pPr>
              <w:tabs>
                <w:tab w:val="num" w:pos="540"/>
              </w:tabs>
              <w:jc w:val="both"/>
            </w:pPr>
          </w:p>
          <w:p w:rsidR="00A63789" w:rsidRPr="00FB19F6" w:rsidRDefault="00A63789" w:rsidP="00564BB2">
            <w:pPr>
              <w:jc w:val="center"/>
              <w:rPr>
                <w:b/>
              </w:rPr>
            </w:pPr>
            <w:r w:rsidRPr="00FB19F6">
              <w:rPr>
                <w:b/>
              </w:rPr>
              <w:t>6. Поощрения за успехи в работе.</w:t>
            </w:r>
          </w:p>
          <w:p w:rsidR="00A63789" w:rsidRPr="00FB19F6" w:rsidRDefault="00A63789" w:rsidP="00564BB2">
            <w:pPr>
              <w:rPr>
                <w:b/>
              </w:rPr>
            </w:pPr>
          </w:p>
          <w:p w:rsidR="00A63789" w:rsidRPr="00FB19F6" w:rsidRDefault="00A63789" w:rsidP="00564BB2">
            <w:pPr>
              <w:jc w:val="both"/>
            </w:pPr>
            <w:r w:rsidRPr="00FB19F6">
              <w:t xml:space="preserve">6.1. За образцовое выполнение трудовых обязанностей, продолжительную </w:t>
            </w:r>
            <w:r w:rsidRPr="00FB19F6">
              <w:lastRenderedPageBreak/>
              <w:t>и безупречную работу применяются следующие поощрения:</w:t>
            </w:r>
          </w:p>
          <w:p w:rsidR="00A63789" w:rsidRPr="00FB19F6" w:rsidRDefault="00A63789" w:rsidP="00564BB2">
            <w:pPr>
              <w:jc w:val="both"/>
            </w:pPr>
            <w:r w:rsidRPr="00FB19F6">
              <w:t>1) выплата денежной премии;</w:t>
            </w:r>
          </w:p>
          <w:p w:rsidR="00A63789" w:rsidRPr="00FB19F6" w:rsidRDefault="00A63789" w:rsidP="00564BB2">
            <w:pPr>
              <w:jc w:val="both"/>
            </w:pPr>
            <w:r w:rsidRPr="00FB19F6">
              <w:t>2) объявление благодарности;</w:t>
            </w:r>
          </w:p>
          <w:p w:rsidR="00A63789" w:rsidRPr="00FB19F6" w:rsidRDefault="00A63789" w:rsidP="00564BB2">
            <w:pPr>
              <w:jc w:val="both"/>
            </w:pPr>
            <w:r w:rsidRPr="00FB19F6">
              <w:t>Поощрения объявляются в приказе и доводятся до сведения всего коллектива. При применении мер поощрения обеспечивается сочетание морального  и материального стимулирование труда. Поощренным работникам производится выплата премий на основании приказа директора ГБУ РД КЦСОН в МО «</w:t>
            </w:r>
            <w:r>
              <w:t xml:space="preserve">город </w:t>
            </w:r>
            <w:r w:rsidR="009A35F4">
              <w:t>Хасавюрт</w:t>
            </w:r>
            <w:r w:rsidRPr="00FB19F6">
              <w:t>».</w:t>
            </w:r>
          </w:p>
          <w:p w:rsidR="00A63789" w:rsidRPr="00FB19F6" w:rsidRDefault="00A63789" w:rsidP="00564BB2">
            <w:pPr>
              <w:numPr>
                <w:ilvl w:val="1"/>
                <w:numId w:val="10"/>
              </w:numPr>
              <w:tabs>
                <w:tab w:val="clear" w:pos="720"/>
                <w:tab w:val="num" w:pos="540"/>
              </w:tabs>
              <w:ind w:left="0" w:firstLine="0"/>
              <w:jc w:val="both"/>
            </w:pPr>
            <w:r w:rsidRPr="00FB19F6">
              <w:t>За особые трудовые заслуги работники представляются в органы власти и управления к награждению почетными грамотами.</w:t>
            </w:r>
          </w:p>
          <w:p w:rsidR="00A63789" w:rsidRPr="00FB19F6" w:rsidRDefault="00A63789" w:rsidP="00564BB2">
            <w:pPr>
              <w:numPr>
                <w:ilvl w:val="1"/>
                <w:numId w:val="10"/>
              </w:numPr>
              <w:tabs>
                <w:tab w:val="clear" w:pos="720"/>
                <w:tab w:val="num" w:pos="540"/>
              </w:tabs>
              <w:ind w:left="0" w:firstLine="0"/>
              <w:jc w:val="both"/>
            </w:pPr>
            <w:r w:rsidRPr="00FB19F6">
              <w:t xml:space="preserve">Трудовой коллектив участвует в выдвижении работников для морального  и материального поощрения. </w:t>
            </w:r>
          </w:p>
          <w:p w:rsidR="00A63789" w:rsidRPr="00FB19F6" w:rsidRDefault="00A63789" w:rsidP="00564BB2">
            <w:pPr>
              <w:jc w:val="both"/>
            </w:pPr>
          </w:p>
          <w:p w:rsidR="00A63789" w:rsidRPr="00FB19F6" w:rsidRDefault="00A63789" w:rsidP="00564BB2">
            <w:pPr>
              <w:numPr>
                <w:ilvl w:val="0"/>
                <w:numId w:val="10"/>
              </w:numPr>
              <w:tabs>
                <w:tab w:val="clear" w:pos="645"/>
                <w:tab w:val="num" w:pos="0"/>
              </w:tabs>
              <w:ind w:left="0" w:firstLine="0"/>
              <w:jc w:val="center"/>
              <w:rPr>
                <w:b/>
              </w:rPr>
            </w:pPr>
            <w:r w:rsidRPr="00FB19F6">
              <w:rPr>
                <w:b/>
              </w:rPr>
              <w:t>Ответственность работников за совершение дисциплинарных проступков.</w:t>
            </w:r>
          </w:p>
          <w:p w:rsidR="00A63789" w:rsidRPr="00FB19F6" w:rsidRDefault="00A63789" w:rsidP="00564BB2">
            <w:pPr>
              <w:jc w:val="both"/>
            </w:pPr>
          </w:p>
          <w:p w:rsidR="00A63789" w:rsidRPr="00FB19F6" w:rsidRDefault="00A63789" w:rsidP="00564BB2">
            <w:pPr>
              <w:jc w:val="both"/>
            </w:pPr>
            <w:r w:rsidRPr="00FB19F6">
              <w:t>7.1. Работники ГБУ РД КЦСОН в МО «</w:t>
            </w:r>
            <w:r>
              <w:t xml:space="preserve">город </w:t>
            </w:r>
            <w:r w:rsidR="009A35F4">
              <w:t>Хасавюрт</w:t>
            </w:r>
            <w:r w:rsidRPr="00FB19F6">
              <w:t>» несут ответственность за совершение дисциплинарных проступков, т.е. неисполнение по вине работника возложенных на него трудовых обязанностей.</w:t>
            </w:r>
          </w:p>
          <w:p w:rsidR="00A63789" w:rsidRPr="00FB19F6" w:rsidRDefault="00A63789" w:rsidP="00564BB2">
            <w:pPr>
              <w:pStyle w:val="a4"/>
              <w:numPr>
                <w:ilvl w:val="1"/>
                <w:numId w:val="10"/>
              </w:numPr>
              <w:tabs>
                <w:tab w:val="num" w:pos="1080"/>
              </w:tabs>
            </w:pPr>
            <w:r w:rsidRPr="00FB19F6">
              <w:t>За совершение дисциплинарного проступка Работодатель применяет следующие дисциплинарные взыскания:</w:t>
            </w:r>
          </w:p>
          <w:p w:rsidR="00A63789" w:rsidRPr="00FB19F6" w:rsidRDefault="00A63789" w:rsidP="00564BB2">
            <w:pPr>
              <w:numPr>
                <w:ilvl w:val="0"/>
                <w:numId w:val="11"/>
              </w:numPr>
              <w:tabs>
                <w:tab w:val="clear" w:pos="735"/>
                <w:tab w:val="num" w:pos="360"/>
              </w:tabs>
              <w:ind w:left="0" w:firstLine="0"/>
            </w:pPr>
            <w:r w:rsidRPr="00FB19F6">
              <w:t>замечания;</w:t>
            </w:r>
          </w:p>
          <w:p w:rsidR="00A63789" w:rsidRPr="00FB19F6" w:rsidRDefault="00A63789" w:rsidP="00564BB2">
            <w:pPr>
              <w:numPr>
                <w:ilvl w:val="0"/>
                <w:numId w:val="11"/>
              </w:numPr>
              <w:tabs>
                <w:tab w:val="clear" w:pos="735"/>
                <w:tab w:val="num" w:pos="360"/>
              </w:tabs>
              <w:ind w:left="0" w:firstLine="0"/>
            </w:pPr>
            <w:r w:rsidRPr="00FB19F6">
              <w:t>выговор;</w:t>
            </w:r>
          </w:p>
          <w:p w:rsidR="00A63789" w:rsidRPr="00FB19F6" w:rsidRDefault="00A63789" w:rsidP="00564BB2">
            <w:pPr>
              <w:numPr>
                <w:ilvl w:val="0"/>
                <w:numId w:val="11"/>
              </w:numPr>
              <w:tabs>
                <w:tab w:val="clear" w:pos="735"/>
                <w:tab w:val="num" w:pos="360"/>
              </w:tabs>
              <w:ind w:left="0" w:firstLine="0"/>
            </w:pPr>
            <w:r w:rsidRPr="00FB19F6">
              <w:t>увольнение по соответствующим основаниям.</w:t>
            </w:r>
          </w:p>
          <w:p w:rsidR="00A63789" w:rsidRPr="00FB19F6" w:rsidRDefault="00A63789" w:rsidP="00564BB2">
            <w:r w:rsidRPr="00FB19F6">
              <w:t>Независимо от применения мер дисциплинарного взыскания работнику, нарушившему трудовую дисциплину</w:t>
            </w:r>
            <w:r>
              <w:t>, может</w:t>
            </w:r>
            <w:r w:rsidRPr="00FB19F6">
              <w:t xml:space="preserve"> не выплачивается премия, если приказом о наказании ему объявлен выговор, замечание.    </w:t>
            </w:r>
          </w:p>
          <w:p w:rsidR="00A63789" w:rsidRPr="00FB19F6" w:rsidRDefault="00A63789" w:rsidP="00564BB2">
            <w:pPr>
              <w:tabs>
                <w:tab w:val="left" w:pos="540"/>
              </w:tabs>
              <w:jc w:val="both"/>
            </w:pPr>
            <w:r>
              <w:t>При увольнении</w:t>
            </w:r>
            <w:r w:rsidRPr="00FB19F6">
              <w:t xml:space="preserve"> работника по инициативе Работодателя за совершение дисциплинарного проступка, премия по итогам работы за год не начисляется.</w:t>
            </w:r>
          </w:p>
          <w:p w:rsidR="00A63789" w:rsidRPr="00FB19F6" w:rsidRDefault="00A63789" w:rsidP="00564BB2">
            <w:pPr>
              <w:numPr>
                <w:ilvl w:val="1"/>
                <w:numId w:val="10"/>
              </w:numPr>
              <w:tabs>
                <w:tab w:val="left" w:pos="540"/>
              </w:tabs>
              <w:ind w:left="0" w:firstLine="0"/>
              <w:jc w:val="both"/>
            </w:pPr>
            <w:r w:rsidRPr="00FB19F6">
              <w:t>До применения дисциплинарного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случае отказа работника дать объяснения по факту проступка составляется соответствующий акт.</w:t>
            </w:r>
          </w:p>
          <w:p w:rsidR="00A63789" w:rsidRPr="00FB19F6" w:rsidRDefault="00A63789" w:rsidP="00564BB2">
            <w:pPr>
              <w:numPr>
                <w:ilvl w:val="1"/>
                <w:numId w:val="10"/>
              </w:numPr>
              <w:tabs>
                <w:tab w:val="left" w:pos="540"/>
              </w:tabs>
              <w:ind w:left="0" w:firstLine="0"/>
              <w:jc w:val="both"/>
            </w:pPr>
            <w:r w:rsidRPr="00FB19F6">
              <w:t>Дисциплинарные взыскания применяются Работодателем непосредственно за обнаружением проступка, но не позднее 1 месяца со дня его обнаружения, не считая времени болезни или пребывания работника в отпуске.</w:t>
            </w:r>
          </w:p>
          <w:p w:rsidR="00A63789" w:rsidRPr="00FB19F6" w:rsidRDefault="00A63789" w:rsidP="00564BB2">
            <w:pPr>
              <w:numPr>
                <w:ilvl w:val="1"/>
                <w:numId w:val="10"/>
              </w:numPr>
              <w:tabs>
                <w:tab w:val="left" w:pos="540"/>
              </w:tabs>
              <w:ind w:left="0" w:firstLine="0"/>
              <w:jc w:val="both"/>
            </w:pPr>
            <w:r w:rsidRPr="00FB19F6">
              <w:t>За каждое нарушение трудовой дисциплины может быть применено только одно дисциплинарное взыскание.</w:t>
            </w:r>
          </w:p>
          <w:p w:rsidR="00A63789" w:rsidRPr="00FB19F6" w:rsidRDefault="00A63789" w:rsidP="00564BB2">
            <w:pPr>
              <w:tabs>
                <w:tab w:val="left" w:pos="540"/>
              </w:tabs>
              <w:jc w:val="both"/>
              <w:rPr>
                <w:b/>
                <w:i/>
                <w:sz w:val="20"/>
                <w:szCs w:val="20"/>
              </w:rPr>
            </w:pPr>
            <w:r w:rsidRPr="00FB19F6">
              <w:t>7.6. Правила внутреннего трудового распорядка находятся в отделе кадров ГБУ РД КЦСОН в МО «</w:t>
            </w:r>
            <w:r>
              <w:t xml:space="preserve">город </w:t>
            </w:r>
            <w:r w:rsidR="009A35F4">
              <w:t>Хасавюрт</w:t>
            </w:r>
            <w:r w:rsidRPr="00FB19F6">
              <w:t>». Ознакомление работника при приеме на работу с Правилами внутреннего распорядка производится в обязательном порядке.</w:t>
            </w:r>
          </w:p>
          <w:p w:rsidR="00A63789" w:rsidRPr="000B51EC" w:rsidRDefault="00A63789" w:rsidP="00564BB2">
            <w:pPr>
              <w:jc w:val="both"/>
            </w:pPr>
          </w:p>
        </w:tc>
      </w:tr>
      <w:tr w:rsidR="009E53F9" w:rsidRPr="000B51EC" w:rsidTr="00507E77">
        <w:trPr>
          <w:gridBefore w:val="1"/>
          <w:wBefore w:w="6" w:type="dxa"/>
        </w:trPr>
        <w:tc>
          <w:tcPr>
            <w:tcW w:w="2677" w:type="dxa"/>
          </w:tcPr>
          <w:p w:rsidR="009E53F9" w:rsidRPr="00FB19F6" w:rsidRDefault="009E53F9" w:rsidP="00564BB2">
            <w:pPr>
              <w:autoSpaceDE w:val="0"/>
              <w:autoSpaceDN w:val="0"/>
              <w:adjustRightInd w:val="0"/>
              <w:jc w:val="both"/>
            </w:pPr>
            <w:r w:rsidRPr="000B51EC">
              <w:lastRenderedPageBreak/>
              <w:t xml:space="preserve">Информация о наличии предписаний органов, осуществляющих государственный контроль в сфере социального </w:t>
            </w:r>
            <w:r w:rsidRPr="000B51EC">
              <w:lastRenderedPageBreak/>
              <w:t>обслуживания, и отчетов об исполнении указанных предписаний</w:t>
            </w:r>
          </w:p>
        </w:tc>
        <w:tc>
          <w:tcPr>
            <w:tcW w:w="7960" w:type="dxa"/>
            <w:gridSpan w:val="2"/>
          </w:tcPr>
          <w:p w:rsidR="009E53F9" w:rsidRPr="0096149B" w:rsidRDefault="009E53F9" w:rsidP="00FF23E3">
            <w:pPr>
              <w:jc w:val="both"/>
              <w:rPr>
                <w:b/>
              </w:rPr>
            </w:pPr>
            <w:r w:rsidRPr="0096149B">
              <w:rPr>
                <w:b/>
              </w:rPr>
              <w:lastRenderedPageBreak/>
              <w:t>20</w:t>
            </w:r>
            <w:r w:rsidR="00FF23E3" w:rsidRPr="0096149B">
              <w:rPr>
                <w:b/>
              </w:rPr>
              <w:t>2</w:t>
            </w:r>
            <w:r w:rsidR="00A51040">
              <w:rPr>
                <w:b/>
              </w:rPr>
              <w:t>4</w:t>
            </w:r>
            <w:r w:rsidRPr="0096149B">
              <w:rPr>
                <w:b/>
              </w:rPr>
              <w:t>г.</w:t>
            </w:r>
          </w:p>
          <w:p w:rsidR="009E53F9" w:rsidRPr="0096149B" w:rsidRDefault="009E53F9" w:rsidP="00FF23E3">
            <w:pPr>
              <w:jc w:val="both"/>
              <w:rPr>
                <w:u w:val="single"/>
              </w:rPr>
            </w:pPr>
            <w:r w:rsidRPr="0096149B">
              <w:rPr>
                <w:u w:val="single"/>
              </w:rPr>
              <w:t xml:space="preserve">АКТ ПРОВЕРКИ № </w:t>
            </w:r>
            <w:r w:rsidR="00861BC6">
              <w:rPr>
                <w:u w:val="single"/>
              </w:rPr>
              <w:t>10-145</w:t>
            </w:r>
            <w:r w:rsidRPr="0096149B">
              <w:rPr>
                <w:u w:val="single"/>
              </w:rPr>
              <w:t xml:space="preserve"> от </w:t>
            </w:r>
            <w:r w:rsidR="00861BC6">
              <w:rPr>
                <w:u w:val="single"/>
              </w:rPr>
              <w:t>7</w:t>
            </w:r>
            <w:r w:rsidRPr="0096149B">
              <w:rPr>
                <w:u w:val="single"/>
              </w:rPr>
              <w:t>.0</w:t>
            </w:r>
            <w:r w:rsidR="00FF23E3" w:rsidRPr="0096149B">
              <w:rPr>
                <w:u w:val="single"/>
              </w:rPr>
              <w:t>5</w:t>
            </w:r>
            <w:r w:rsidRPr="0096149B">
              <w:rPr>
                <w:u w:val="single"/>
              </w:rPr>
              <w:t>.20</w:t>
            </w:r>
            <w:r w:rsidR="00FF23E3" w:rsidRPr="0096149B">
              <w:rPr>
                <w:u w:val="single"/>
              </w:rPr>
              <w:t>2</w:t>
            </w:r>
            <w:r w:rsidR="00861BC6">
              <w:rPr>
                <w:u w:val="single"/>
              </w:rPr>
              <w:t>4</w:t>
            </w:r>
            <w:r w:rsidRPr="0096149B">
              <w:rPr>
                <w:u w:val="single"/>
              </w:rPr>
              <w:t>г.</w:t>
            </w:r>
          </w:p>
          <w:p w:rsidR="009E53F9" w:rsidRPr="0096149B" w:rsidRDefault="009E53F9" w:rsidP="00FF23E3">
            <w:pPr>
              <w:jc w:val="both"/>
              <w:rPr>
                <w:i/>
              </w:rPr>
            </w:pPr>
            <w:r w:rsidRPr="0096149B">
              <w:t>-проверяющий орган</w:t>
            </w:r>
            <w:r w:rsidRPr="0096149B">
              <w:rPr>
                <w:i/>
              </w:rPr>
              <w:t xml:space="preserve">: </w:t>
            </w:r>
            <w:r w:rsidR="00A51040">
              <w:rPr>
                <w:i/>
              </w:rPr>
              <w:t>Министерство труда и социального развития РД</w:t>
            </w:r>
            <w:r w:rsidRPr="0096149B">
              <w:rPr>
                <w:i/>
              </w:rPr>
              <w:t xml:space="preserve"> </w:t>
            </w:r>
          </w:p>
          <w:p w:rsidR="009E53F9" w:rsidRPr="0096149B" w:rsidRDefault="009E53F9" w:rsidP="00FF23E3">
            <w:pPr>
              <w:jc w:val="both"/>
              <w:rPr>
                <w:i/>
              </w:rPr>
            </w:pPr>
            <w:r w:rsidRPr="0096149B">
              <w:t xml:space="preserve">- цель проверки:  </w:t>
            </w:r>
            <w:r w:rsidR="00915985">
              <w:t>аудиторская проверка финансово-хозяйственной деятельности</w:t>
            </w:r>
            <w:r w:rsidR="008503F3" w:rsidRPr="0096149B">
              <w:t>.</w:t>
            </w:r>
          </w:p>
          <w:p w:rsidR="009E53F9" w:rsidRPr="009E53F9" w:rsidRDefault="009E53F9" w:rsidP="00915985">
            <w:pPr>
              <w:jc w:val="both"/>
              <w:rPr>
                <w:color w:val="FF0000"/>
              </w:rPr>
            </w:pPr>
            <w:r w:rsidRPr="0096149B">
              <w:t xml:space="preserve"> -результат проверки: </w:t>
            </w:r>
            <w:r w:rsidR="00A51040" w:rsidRPr="00915985">
              <w:rPr>
                <w:color w:val="000000"/>
                <w:sz w:val="22"/>
                <w:szCs w:val="22"/>
                <w:shd w:val="clear" w:color="auto" w:fill="FFFFFF"/>
              </w:rPr>
              <w:t xml:space="preserve">1.в нарушении указанный Банка России от 11 марта 2014 </w:t>
            </w:r>
            <w:r w:rsidR="00A51040" w:rsidRPr="00915985">
              <w:rPr>
                <w:color w:val="000000"/>
                <w:sz w:val="22"/>
                <w:szCs w:val="22"/>
                <w:shd w:val="clear" w:color="auto" w:fill="FFFFFF"/>
              </w:rPr>
              <w:lastRenderedPageBreak/>
              <w:t xml:space="preserve">года « 3210-У «О порядке ведения кассовых операций юридическими лицами и упрощенном порядка ведения кассовых операций индивидуальными предпринимателями и субъектами малого предпринимательства приказом по Центру не установлен лимит остатка денежной наличности в кассе; 2.в нарушение статьи 73 Бюджетного кодекса РФ Центром не ведется реестр закупки, осуществляемых без заключения государственных контрактов; 3.в нарушение статей 544 Гражданского кодекса РФ в Центре за отсутствие актов сверки взаимных расчетов с поставщиками коммунальных услуг; 4.в нарушение статьи 19 Федерального закона от 6 декабря 2010 г. № 402-ФЗ «О бухгалтерском учете» внутренний финансовый контроль, направленный на соблюдение внутренних стандартов и процедур составления и исполнения бюджеты, составления бюджетной отчетности и ведения бюджетного учета, получателями бюджетных средств не осуществляется; </w:t>
            </w:r>
            <w:proofErr w:type="gramStart"/>
            <w:r w:rsidR="00A51040" w:rsidRPr="00915985">
              <w:rPr>
                <w:color w:val="000000"/>
                <w:sz w:val="22"/>
                <w:szCs w:val="22"/>
                <w:shd w:val="clear" w:color="auto" w:fill="FFFFFF"/>
              </w:rPr>
              <w:t xml:space="preserve">5.в нарушение приказа Минфина России от 1 декабря 2010 года № 157 «Об утверждение единого плана счетов бухгалтерского учета и Инструкции по его применению» приобретенные материальные ценности, списываются на расходы Центра без составления соответствующих документов, без составления ведомостей выдачи материальных ценностей на нужды учреждения списаны материальные ценности (канцелярские товары) на сумму 5,2 тыс. рублей. </w:t>
            </w:r>
            <w:proofErr w:type="gramEnd"/>
            <w:r w:rsidR="00A51040" w:rsidRPr="00915985">
              <w:rPr>
                <w:color w:val="000000"/>
                <w:sz w:val="22"/>
                <w:szCs w:val="22"/>
                <w:shd w:val="clear" w:color="auto" w:fill="FFFFFF"/>
              </w:rPr>
              <w:t>6.в нарушение статьи 68 Трудового кодекса РФ при приеме на работу в Центр работники до заключения трудового договора не ознакомлены под роспись с коллективным договором и уставом; 7.в нарушение постановления Минтруда России от 10.01.2003г №69 «Об утверждении инструкции по заполнению трудовых книжек и вкладышей к ним книга учета и движения трудовых книжек и вкладышей к ним не пронумерована, не прошнурована; 8.в нарушение постановления Госкомстата России от 5 января 2004г№ 1 «Об утверждении унифицированных форм первичной учетной документации по учету труда и его оплаты»</w:t>
            </w:r>
          </w:p>
        </w:tc>
      </w:tr>
      <w:tr w:rsidR="009E53F9" w:rsidRPr="000B51EC" w:rsidTr="00507E77">
        <w:trPr>
          <w:gridBefore w:val="1"/>
          <w:wBefore w:w="6" w:type="dxa"/>
        </w:trPr>
        <w:tc>
          <w:tcPr>
            <w:tcW w:w="2677" w:type="dxa"/>
          </w:tcPr>
          <w:p w:rsidR="009E53F9" w:rsidRPr="000B51EC" w:rsidRDefault="009E53F9" w:rsidP="00564BB2">
            <w:pPr>
              <w:autoSpaceDE w:val="0"/>
              <w:autoSpaceDN w:val="0"/>
              <w:adjustRightInd w:val="0"/>
              <w:jc w:val="both"/>
            </w:pPr>
            <w:r w:rsidRPr="000B51EC">
              <w:lastRenderedPageBreak/>
              <w:t xml:space="preserve">Информация о проведении независимой оценки качества оказания социальных услуг </w:t>
            </w:r>
          </w:p>
        </w:tc>
        <w:tc>
          <w:tcPr>
            <w:tcW w:w="7960" w:type="dxa"/>
            <w:gridSpan w:val="2"/>
          </w:tcPr>
          <w:p w:rsidR="009E53F9" w:rsidRPr="005A7500" w:rsidRDefault="009E53F9" w:rsidP="003221A8">
            <w:pPr>
              <w:autoSpaceDN w:val="0"/>
              <w:adjustRightInd w:val="0"/>
              <w:spacing w:line="232" w:lineRule="auto"/>
              <w:ind w:firstLine="540"/>
              <w:jc w:val="both"/>
            </w:pPr>
            <w:r w:rsidRPr="005A7500">
              <w:t xml:space="preserve">В соответствии со статьей 23.1 Федерального закона от 28 декабря         2013 года № 442-ФЗ «Об основах социального обслуживания граждан в Российской Федерации» общественным советом при Минтруде РД осуществлена независимая оценка качества оказания услуг и протоколом от    15 августа 2017 года №3 утверждены ее результаты, в том числе с учетом представленных материалов (аналитических данных) оператором по сбору, обобщению и анализу информации окачестве оказания услуг – Дагестанской республиканской организацией общероссийской общественной </w:t>
            </w:r>
            <w:r w:rsidRPr="005A7500">
              <w:rPr>
                <w:bCs/>
              </w:rPr>
              <w:t>организации</w:t>
            </w:r>
            <w:r w:rsidRPr="005A7500">
              <w:t xml:space="preserve">  «Всероссийское общество инвалидов» (далее – оператор), а также представителями волонтерского корпуса Республики Дагестан.</w:t>
            </w:r>
          </w:p>
          <w:p w:rsidR="009E53F9" w:rsidRPr="005A7500" w:rsidRDefault="009E53F9" w:rsidP="003221A8">
            <w:pPr>
              <w:autoSpaceDN w:val="0"/>
              <w:adjustRightInd w:val="0"/>
              <w:spacing w:line="232" w:lineRule="auto"/>
              <w:ind w:firstLine="708"/>
              <w:jc w:val="both"/>
            </w:pPr>
            <w:r w:rsidRPr="005A7500">
              <w:t>Указанная оценка проводилась посредством</w:t>
            </w:r>
            <w:r w:rsidRPr="005A7500">
              <w:rPr>
                <w:bCs/>
              </w:rPr>
              <w:t xml:space="preserve"> опроса (анкетирования) получателей услуг (общественного мнения), анализа мнений экспертов, открытых источников информации по </w:t>
            </w:r>
            <w:r w:rsidRPr="005A7500">
              <w:t>показателям, характеризующим такие общие критерии оценки качества, как открытость и доступность информации об организации;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удовлетворенность качеством оказания услуг, утвержденным приказом Минтруда России              от 8 декабря 2014 года № 995н "Об утверждении показателей, характеризующих общие критерии оценки качества оказания услуг организациями социального обслуживания".</w:t>
            </w:r>
          </w:p>
          <w:p w:rsidR="009E53F9" w:rsidRPr="005A7500" w:rsidRDefault="009E53F9" w:rsidP="003221A8">
            <w:pPr>
              <w:spacing w:line="232" w:lineRule="auto"/>
              <w:ind w:firstLine="708"/>
              <w:jc w:val="both"/>
            </w:pPr>
            <w:r w:rsidRPr="005A7500">
              <w:rPr>
                <w:bCs/>
              </w:rPr>
              <w:t xml:space="preserve">Полученные результаты проведенной независимой оценки качества указывают на необходимость </w:t>
            </w:r>
            <w:r w:rsidRPr="005A7500">
              <w:t xml:space="preserve">повышения качества предоставления услуг </w:t>
            </w:r>
            <w:r w:rsidRPr="005A7500">
              <w:rPr>
                <w:bCs/>
              </w:rPr>
              <w:t>по следующим основным направлениям:</w:t>
            </w:r>
          </w:p>
          <w:p w:rsidR="009E53F9" w:rsidRPr="00C7532A" w:rsidRDefault="009E53F9" w:rsidP="007E4D1E">
            <w:pPr>
              <w:ind w:firstLine="709"/>
              <w:jc w:val="both"/>
            </w:pPr>
            <w:r w:rsidRPr="00C7532A">
              <w:t>учреждени</w:t>
            </w:r>
            <w:r>
              <w:t>е</w:t>
            </w:r>
            <w:r w:rsidRPr="00C7532A">
              <w:t xml:space="preserve"> в целом доступн</w:t>
            </w:r>
            <w:r>
              <w:t>о</w:t>
            </w:r>
            <w:r w:rsidRPr="00C7532A">
              <w:t xml:space="preserve"> для инвалидов и маломобильных групп населения;  </w:t>
            </w:r>
          </w:p>
          <w:p w:rsidR="009E53F9" w:rsidRPr="00C7532A" w:rsidRDefault="009E53F9" w:rsidP="007E4D1E">
            <w:pPr>
              <w:ind w:firstLine="709"/>
              <w:jc w:val="both"/>
            </w:pPr>
            <w:r w:rsidRPr="00C7532A">
              <w:t>учреждени</w:t>
            </w:r>
            <w:r>
              <w:t>е</w:t>
            </w:r>
            <w:r w:rsidRPr="00C7532A">
              <w:t xml:space="preserve"> соответств</w:t>
            </w:r>
            <w:r>
              <w:t>у</w:t>
            </w:r>
            <w:r w:rsidRPr="00C7532A">
              <w:t xml:space="preserve">ют установленным требованиям </w:t>
            </w:r>
            <w:r w:rsidRPr="00C7532A">
              <w:lastRenderedPageBreak/>
              <w:t xml:space="preserve">обеспечения безопасного и комфортного функционирования для посетителей; </w:t>
            </w:r>
          </w:p>
          <w:p w:rsidR="009E53F9" w:rsidRDefault="009E53F9" w:rsidP="007E4D1E">
            <w:pPr>
              <w:ind w:firstLine="709"/>
              <w:jc w:val="both"/>
              <w:rPr>
                <w:lang w:eastAsia="ar-SA"/>
              </w:rPr>
            </w:pPr>
            <w:r w:rsidRPr="00C7532A">
              <w:t>специалисты, работающие в учреждени</w:t>
            </w:r>
            <w:r>
              <w:t>и</w:t>
            </w:r>
            <w:r w:rsidRPr="00C7532A">
              <w:t xml:space="preserve"> и оказывающие услуги,</w:t>
            </w:r>
            <w:r>
              <w:t xml:space="preserve"> </w:t>
            </w:r>
            <w:r w:rsidRPr="00C7532A">
              <w:t>по мнению получателей услуг, являются компетентными и доброжелательными;</w:t>
            </w:r>
          </w:p>
          <w:p w:rsidR="009E53F9" w:rsidRPr="005A7500" w:rsidRDefault="009E53F9" w:rsidP="003221A8">
            <w:pPr>
              <w:spacing w:line="232" w:lineRule="auto"/>
              <w:ind w:firstLine="708"/>
              <w:jc w:val="both"/>
              <w:rPr>
                <w:lang w:eastAsia="ar-SA"/>
              </w:rPr>
            </w:pPr>
            <w:r w:rsidRPr="005A7500">
              <w:rPr>
                <w:lang w:eastAsia="ar-SA"/>
              </w:rPr>
              <w:t>редактирование информации, опубликованной на</w:t>
            </w:r>
            <w:r w:rsidRPr="005A7500">
              <w:rPr>
                <w:spacing w:val="-4"/>
                <w:lang w:eastAsia="ar-SA"/>
              </w:rPr>
              <w:t xml:space="preserve"> официальном сайте для размещения информации государствен</w:t>
            </w:r>
            <w:r w:rsidRPr="005A7500">
              <w:rPr>
                <w:lang w:eastAsia="ar-SA"/>
              </w:rPr>
              <w:t xml:space="preserve">ных и муниципальных учреждениях в информационно-телекоммуникационной сети «Интернет» </w:t>
            </w:r>
            <w:hyperlink r:id="rId12" w:history="1">
              <w:r w:rsidRPr="005A7500">
                <w:rPr>
                  <w:rStyle w:val="a3"/>
                  <w:lang w:val="en-US" w:eastAsia="ar-SA"/>
                </w:rPr>
                <w:t>www</w:t>
              </w:r>
              <w:r w:rsidRPr="005A7500">
                <w:rPr>
                  <w:rStyle w:val="a3"/>
                  <w:lang w:eastAsia="ar-SA"/>
                </w:rPr>
                <w:t>.</w:t>
              </w:r>
              <w:r w:rsidRPr="005A7500">
                <w:rPr>
                  <w:rStyle w:val="a3"/>
                  <w:lang w:val="en-US" w:eastAsia="ar-SA"/>
                </w:rPr>
                <w:t>bus</w:t>
              </w:r>
              <w:r w:rsidRPr="005A7500">
                <w:rPr>
                  <w:rStyle w:val="a3"/>
                  <w:lang w:eastAsia="ar-SA"/>
                </w:rPr>
                <w:t>.</w:t>
              </w:r>
              <w:proofErr w:type="spellStart"/>
              <w:r w:rsidRPr="005A7500">
                <w:rPr>
                  <w:rStyle w:val="a3"/>
                  <w:lang w:val="en-US" w:eastAsia="ar-SA"/>
                </w:rPr>
                <w:t>gov</w:t>
              </w:r>
              <w:proofErr w:type="spellEnd"/>
              <w:r w:rsidRPr="005A7500">
                <w:rPr>
                  <w:rStyle w:val="a3"/>
                  <w:lang w:eastAsia="ar-SA"/>
                </w:rPr>
                <w:t>.</w:t>
              </w:r>
              <w:proofErr w:type="spellStart"/>
              <w:r w:rsidRPr="005A7500">
                <w:rPr>
                  <w:rStyle w:val="a3"/>
                  <w:lang w:val="en-US" w:eastAsia="ar-SA"/>
                </w:rPr>
                <w:t>ru</w:t>
              </w:r>
              <w:proofErr w:type="spellEnd"/>
            </w:hyperlink>
            <w:r w:rsidRPr="005A7500">
              <w:rPr>
                <w:lang w:eastAsia="ar-SA"/>
              </w:rPr>
              <w:t>:</w:t>
            </w:r>
          </w:p>
          <w:p w:rsidR="009E53F9" w:rsidRPr="005A7500" w:rsidRDefault="009E53F9" w:rsidP="003221A8">
            <w:pPr>
              <w:spacing w:line="232" w:lineRule="auto"/>
              <w:ind w:firstLine="708"/>
              <w:jc w:val="both"/>
            </w:pPr>
            <w:r w:rsidRPr="005A7500">
              <w:rPr>
                <w:bCs/>
              </w:rPr>
              <w:t>о</w:t>
            </w:r>
            <w:r w:rsidRPr="005A7500">
              <w:t>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w:t>
            </w:r>
          </w:p>
          <w:p w:rsidR="009E53F9" w:rsidRPr="00FB19F6" w:rsidRDefault="009E53F9" w:rsidP="003221A8">
            <w:pPr>
              <w:jc w:val="both"/>
            </w:pPr>
            <w:r w:rsidRPr="005A7500">
              <w:rPr>
                <w:lang w:eastAsia="ar-SA"/>
              </w:rPr>
              <w:t>п</w:t>
            </w:r>
            <w:r w:rsidRPr="005A7500">
              <w:t>роведение обучающих семинаров с сотрудниками, непосредственно работающими с получателями социальных услуг, направленных на повышение доброжелательного и вежливого общения, а также более чуткое отношение к их просьбам и пожеланиям.</w:t>
            </w:r>
          </w:p>
        </w:tc>
      </w:tr>
    </w:tbl>
    <w:p w:rsidR="00A63789" w:rsidRPr="000B51EC" w:rsidRDefault="00A63789" w:rsidP="00036C50"/>
    <w:p w:rsidR="00A63789" w:rsidRPr="000B51EC" w:rsidRDefault="00A63789" w:rsidP="00036C50"/>
    <w:p w:rsidR="00A63789" w:rsidRDefault="00A63789"/>
    <w:p w:rsidR="002E20AE" w:rsidRDefault="002E20AE"/>
    <w:p w:rsidR="002E20AE" w:rsidRDefault="002E20AE"/>
    <w:p w:rsidR="002E20AE" w:rsidRDefault="002E20AE"/>
    <w:p w:rsidR="002E20AE" w:rsidRDefault="002E20AE"/>
    <w:p w:rsidR="002E20AE" w:rsidRDefault="002E20AE"/>
    <w:p w:rsidR="002E20AE" w:rsidRDefault="002E20AE"/>
    <w:p w:rsidR="002E20AE" w:rsidRDefault="002E20AE"/>
    <w:p w:rsidR="002E20AE" w:rsidRDefault="002E20AE"/>
    <w:p w:rsidR="002E20AE" w:rsidRDefault="002E20AE"/>
    <w:p w:rsidR="002E20AE" w:rsidRDefault="002E20AE" w:rsidP="002E20AE"/>
    <w:sectPr w:rsidR="002E20AE" w:rsidSect="00C331B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quot">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21E"/>
    <w:multiLevelType w:val="hybridMultilevel"/>
    <w:tmpl w:val="E1949ED4"/>
    <w:lvl w:ilvl="0" w:tplc="04190005">
      <w:start w:val="1"/>
      <w:numFmt w:val="bullet"/>
      <w:lvlText w:val=""/>
      <w:lvlJc w:val="left"/>
      <w:pPr>
        <w:ind w:left="1392" w:hanging="360"/>
      </w:pPr>
      <w:rPr>
        <w:rFonts w:ascii="Wingdings" w:hAnsi="Wingdings" w:hint="default"/>
      </w:rPr>
    </w:lvl>
    <w:lvl w:ilvl="1" w:tplc="04190003" w:tentative="1">
      <w:start w:val="1"/>
      <w:numFmt w:val="bullet"/>
      <w:lvlText w:val="o"/>
      <w:lvlJc w:val="left"/>
      <w:pPr>
        <w:ind w:left="2112" w:hanging="360"/>
      </w:pPr>
      <w:rPr>
        <w:rFonts w:ascii="Courier New" w:hAnsi="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1">
    <w:nsid w:val="1B763A9F"/>
    <w:multiLevelType w:val="multilevel"/>
    <w:tmpl w:val="6DF00920"/>
    <w:lvl w:ilvl="0">
      <w:start w:val="1"/>
      <w:numFmt w:val="decimal"/>
      <w:lvlText w:val="%1."/>
      <w:lvlJc w:val="left"/>
      <w:pPr>
        <w:tabs>
          <w:tab w:val="num" w:pos="630"/>
        </w:tabs>
        <w:ind w:left="630" w:hanging="630"/>
      </w:pPr>
      <w:rPr>
        <w:rFonts w:cs="Times New Roman" w:hint="default"/>
        <w:sz w:val="32"/>
      </w:rPr>
    </w:lvl>
    <w:lvl w:ilvl="1">
      <w:start w:val="1"/>
      <w:numFmt w:val="decimal"/>
      <w:lvlText w:val="%1.%2."/>
      <w:lvlJc w:val="left"/>
      <w:pPr>
        <w:tabs>
          <w:tab w:val="num" w:pos="2138"/>
        </w:tabs>
        <w:ind w:left="2138"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sz w:val="32"/>
      </w:rPr>
    </w:lvl>
    <w:lvl w:ilvl="3">
      <w:start w:val="1"/>
      <w:numFmt w:val="decimal"/>
      <w:lvlText w:val="%1.%2.%3.%4."/>
      <w:lvlJc w:val="left"/>
      <w:pPr>
        <w:tabs>
          <w:tab w:val="num" w:pos="1080"/>
        </w:tabs>
        <w:ind w:left="1080" w:hanging="1080"/>
      </w:pPr>
      <w:rPr>
        <w:rFonts w:cs="Times New Roman" w:hint="default"/>
        <w:sz w:val="32"/>
      </w:rPr>
    </w:lvl>
    <w:lvl w:ilvl="4">
      <w:start w:val="1"/>
      <w:numFmt w:val="decimal"/>
      <w:lvlText w:val="%1.%2.%3.%4.%5."/>
      <w:lvlJc w:val="left"/>
      <w:pPr>
        <w:tabs>
          <w:tab w:val="num" w:pos="1440"/>
        </w:tabs>
        <w:ind w:left="1440" w:hanging="1440"/>
      </w:pPr>
      <w:rPr>
        <w:rFonts w:cs="Times New Roman" w:hint="default"/>
        <w:sz w:val="32"/>
      </w:rPr>
    </w:lvl>
    <w:lvl w:ilvl="5">
      <w:start w:val="1"/>
      <w:numFmt w:val="decimal"/>
      <w:lvlText w:val="%1.%2.%3.%4.%5.%6."/>
      <w:lvlJc w:val="left"/>
      <w:pPr>
        <w:tabs>
          <w:tab w:val="num" w:pos="1440"/>
        </w:tabs>
        <w:ind w:left="1440" w:hanging="1440"/>
      </w:pPr>
      <w:rPr>
        <w:rFonts w:cs="Times New Roman" w:hint="default"/>
        <w:sz w:val="32"/>
      </w:rPr>
    </w:lvl>
    <w:lvl w:ilvl="6">
      <w:start w:val="1"/>
      <w:numFmt w:val="decimal"/>
      <w:lvlText w:val="%1.%2.%3.%4.%5.%6.%7."/>
      <w:lvlJc w:val="left"/>
      <w:pPr>
        <w:tabs>
          <w:tab w:val="num" w:pos="1800"/>
        </w:tabs>
        <w:ind w:left="1800" w:hanging="1800"/>
      </w:pPr>
      <w:rPr>
        <w:rFonts w:cs="Times New Roman" w:hint="default"/>
        <w:sz w:val="32"/>
      </w:rPr>
    </w:lvl>
    <w:lvl w:ilvl="7">
      <w:start w:val="1"/>
      <w:numFmt w:val="decimal"/>
      <w:lvlText w:val="%1.%2.%3.%4.%5.%6.%7.%8."/>
      <w:lvlJc w:val="left"/>
      <w:pPr>
        <w:tabs>
          <w:tab w:val="num" w:pos="2160"/>
        </w:tabs>
        <w:ind w:left="2160" w:hanging="2160"/>
      </w:pPr>
      <w:rPr>
        <w:rFonts w:cs="Times New Roman" w:hint="default"/>
        <w:sz w:val="32"/>
      </w:rPr>
    </w:lvl>
    <w:lvl w:ilvl="8">
      <w:start w:val="1"/>
      <w:numFmt w:val="decimal"/>
      <w:lvlText w:val="%1.%2.%3.%4.%5.%6.%7.%8.%9."/>
      <w:lvlJc w:val="left"/>
      <w:pPr>
        <w:tabs>
          <w:tab w:val="num" w:pos="2160"/>
        </w:tabs>
        <w:ind w:left="2160" w:hanging="2160"/>
      </w:pPr>
      <w:rPr>
        <w:rFonts w:cs="Times New Roman" w:hint="default"/>
        <w:sz w:val="32"/>
      </w:rPr>
    </w:lvl>
  </w:abstractNum>
  <w:abstractNum w:abstractNumId="2">
    <w:nsid w:val="2DE42D2F"/>
    <w:multiLevelType w:val="multilevel"/>
    <w:tmpl w:val="5356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A254F"/>
    <w:multiLevelType w:val="multilevel"/>
    <w:tmpl w:val="F17A616E"/>
    <w:lvl w:ilvl="0">
      <w:start w:val="5"/>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0CF7479"/>
    <w:multiLevelType w:val="multilevel"/>
    <w:tmpl w:val="0D9204BA"/>
    <w:lvl w:ilvl="0">
      <w:start w:val="6"/>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CAA6DA5"/>
    <w:multiLevelType w:val="hybridMultilevel"/>
    <w:tmpl w:val="81C62E60"/>
    <w:lvl w:ilvl="0" w:tplc="72CC87A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FA32FE7"/>
    <w:multiLevelType w:val="hybridMultilevel"/>
    <w:tmpl w:val="1E10CAEE"/>
    <w:lvl w:ilvl="0" w:tplc="9ACE64F4">
      <w:numFmt w:val="none"/>
      <w:lvlText w:val=""/>
      <w:lvlJc w:val="left"/>
      <w:pPr>
        <w:tabs>
          <w:tab w:val="num" w:pos="360"/>
        </w:tabs>
      </w:pPr>
      <w:rPr>
        <w:rFonts w:cs="Times New Roman"/>
      </w:rPr>
    </w:lvl>
    <w:lvl w:ilvl="1" w:tplc="54B8A78A">
      <w:start w:val="1"/>
      <w:numFmt w:val="bullet"/>
      <w:lvlText w:val=""/>
      <w:lvlJc w:val="left"/>
      <w:pPr>
        <w:tabs>
          <w:tab w:val="num" w:pos="1440"/>
        </w:tabs>
        <w:ind w:left="1440" w:hanging="360"/>
      </w:pPr>
      <w:rPr>
        <w:rFonts w:ascii="Symbol" w:hAnsi="Symbol" w:hint="default"/>
      </w:rPr>
    </w:lvl>
    <w:lvl w:ilvl="2" w:tplc="E2BE301E">
      <w:start w:val="1"/>
      <w:numFmt w:val="decimal"/>
      <w:lvlText w:val="%3."/>
      <w:lvlJc w:val="left"/>
      <w:pPr>
        <w:tabs>
          <w:tab w:val="num" w:pos="2340"/>
        </w:tabs>
        <w:ind w:left="2340" w:hanging="360"/>
      </w:pPr>
      <w:rPr>
        <w:rFonts w:cs="Times New Roman"/>
      </w:rPr>
    </w:lvl>
    <w:lvl w:ilvl="3" w:tplc="72408A22" w:tentative="1">
      <w:start w:val="1"/>
      <w:numFmt w:val="decimal"/>
      <w:lvlText w:val="%4."/>
      <w:lvlJc w:val="left"/>
      <w:pPr>
        <w:tabs>
          <w:tab w:val="num" w:pos="2880"/>
        </w:tabs>
        <w:ind w:left="2880" w:hanging="360"/>
      </w:pPr>
      <w:rPr>
        <w:rFonts w:cs="Times New Roman"/>
      </w:rPr>
    </w:lvl>
    <w:lvl w:ilvl="4" w:tplc="9F2A9430" w:tentative="1">
      <w:start w:val="1"/>
      <w:numFmt w:val="lowerLetter"/>
      <w:lvlText w:val="%5."/>
      <w:lvlJc w:val="left"/>
      <w:pPr>
        <w:tabs>
          <w:tab w:val="num" w:pos="3600"/>
        </w:tabs>
        <w:ind w:left="3600" w:hanging="360"/>
      </w:pPr>
      <w:rPr>
        <w:rFonts w:cs="Times New Roman"/>
      </w:rPr>
    </w:lvl>
    <w:lvl w:ilvl="5" w:tplc="926A6BC0" w:tentative="1">
      <w:start w:val="1"/>
      <w:numFmt w:val="lowerRoman"/>
      <w:lvlText w:val="%6."/>
      <w:lvlJc w:val="right"/>
      <w:pPr>
        <w:tabs>
          <w:tab w:val="num" w:pos="4320"/>
        </w:tabs>
        <w:ind w:left="4320" w:hanging="180"/>
      </w:pPr>
      <w:rPr>
        <w:rFonts w:cs="Times New Roman"/>
      </w:rPr>
    </w:lvl>
    <w:lvl w:ilvl="6" w:tplc="2C42470E" w:tentative="1">
      <w:start w:val="1"/>
      <w:numFmt w:val="decimal"/>
      <w:lvlText w:val="%7."/>
      <w:lvlJc w:val="left"/>
      <w:pPr>
        <w:tabs>
          <w:tab w:val="num" w:pos="5040"/>
        </w:tabs>
        <w:ind w:left="5040" w:hanging="360"/>
      </w:pPr>
      <w:rPr>
        <w:rFonts w:cs="Times New Roman"/>
      </w:rPr>
    </w:lvl>
    <w:lvl w:ilvl="7" w:tplc="38187766" w:tentative="1">
      <w:start w:val="1"/>
      <w:numFmt w:val="lowerLetter"/>
      <w:lvlText w:val="%8."/>
      <w:lvlJc w:val="left"/>
      <w:pPr>
        <w:tabs>
          <w:tab w:val="num" w:pos="5760"/>
        </w:tabs>
        <w:ind w:left="5760" w:hanging="360"/>
      </w:pPr>
      <w:rPr>
        <w:rFonts w:cs="Times New Roman"/>
      </w:rPr>
    </w:lvl>
    <w:lvl w:ilvl="8" w:tplc="15747430" w:tentative="1">
      <w:start w:val="1"/>
      <w:numFmt w:val="lowerRoman"/>
      <w:lvlText w:val="%9."/>
      <w:lvlJc w:val="right"/>
      <w:pPr>
        <w:tabs>
          <w:tab w:val="num" w:pos="6480"/>
        </w:tabs>
        <w:ind w:left="6480" w:hanging="180"/>
      </w:pPr>
      <w:rPr>
        <w:rFonts w:cs="Times New Roman"/>
      </w:rPr>
    </w:lvl>
  </w:abstractNum>
  <w:abstractNum w:abstractNumId="7">
    <w:nsid w:val="5FAC147C"/>
    <w:multiLevelType w:val="hybridMultilevel"/>
    <w:tmpl w:val="89FE7072"/>
    <w:lvl w:ilvl="0" w:tplc="213ECD0A">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FE81FAA"/>
    <w:multiLevelType w:val="multilevel"/>
    <w:tmpl w:val="FD6CB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B753327"/>
    <w:multiLevelType w:val="hybridMultilevel"/>
    <w:tmpl w:val="C6AA16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72FF5F67"/>
    <w:multiLevelType w:val="hybridMultilevel"/>
    <w:tmpl w:val="5C2A1068"/>
    <w:lvl w:ilvl="0" w:tplc="04A8E6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743F6525"/>
    <w:multiLevelType w:val="hybridMultilevel"/>
    <w:tmpl w:val="1806166E"/>
    <w:lvl w:ilvl="0" w:tplc="493CF6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7CFE6286"/>
    <w:multiLevelType w:val="hybridMultilevel"/>
    <w:tmpl w:val="12CEB572"/>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2"/>
  </w:num>
  <w:num w:numId="3">
    <w:abstractNumId w:val="0"/>
  </w:num>
  <w:num w:numId="4">
    <w:abstractNumId w:val="9"/>
  </w:num>
  <w:num w:numId="5">
    <w:abstractNumId w:val="6"/>
  </w:num>
  <w:num w:numId="6">
    <w:abstractNumId w:val="1"/>
  </w:num>
  <w:num w:numId="7">
    <w:abstractNumId w:val="11"/>
  </w:num>
  <w:num w:numId="8">
    <w:abstractNumId w:val="10"/>
  </w:num>
  <w:num w:numId="9">
    <w:abstractNumId w:val="7"/>
  </w:num>
  <w:num w:numId="10">
    <w:abstractNumId w:val="4"/>
  </w:num>
  <w:num w:numId="11">
    <w:abstractNumId w:val="5"/>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C50"/>
    <w:rsid w:val="00036C50"/>
    <w:rsid w:val="000962E9"/>
    <w:rsid w:val="000B51EC"/>
    <w:rsid w:val="000F6F2D"/>
    <w:rsid w:val="0011662C"/>
    <w:rsid w:val="0013094F"/>
    <w:rsid w:val="0013782D"/>
    <w:rsid w:val="00141207"/>
    <w:rsid w:val="0014259E"/>
    <w:rsid w:val="00144C99"/>
    <w:rsid w:val="001637C6"/>
    <w:rsid w:val="00165365"/>
    <w:rsid w:val="00177647"/>
    <w:rsid w:val="001A3EDF"/>
    <w:rsid w:val="001A3F65"/>
    <w:rsid w:val="001C0884"/>
    <w:rsid w:val="001C0C1F"/>
    <w:rsid w:val="001C24BF"/>
    <w:rsid w:val="001C42C7"/>
    <w:rsid w:val="001E68FE"/>
    <w:rsid w:val="001F0D18"/>
    <w:rsid w:val="00220CBE"/>
    <w:rsid w:val="00252C4A"/>
    <w:rsid w:val="00281C54"/>
    <w:rsid w:val="002C70E0"/>
    <w:rsid w:val="002C75B6"/>
    <w:rsid w:val="002E20AE"/>
    <w:rsid w:val="002F1326"/>
    <w:rsid w:val="003221A8"/>
    <w:rsid w:val="0032529B"/>
    <w:rsid w:val="00327E58"/>
    <w:rsid w:val="00347F13"/>
    <w:rsid w:val="003566D7"/>
    <w:rsid w:val="00383B7A"/>
    <w:rsid w:val="003931DE"/>
    <w:rsid w:val="00393A5D"/>
    <w:rsid w:val="003B3CF6"/>
    <w:rsid w:val="003E7F12"/>
    <w:rsid w:val="003F579B"/>
    <w:rsid w:val="00424DBB"/>
    <w:rsid w:val="00441618"/>
    <w:rsid w:val="004749DA"/>
    <w:rsid w:val="004757CC"/>
    <w:rsid w:val="004D4861"/>
    <w:rsid w:val="00507E77"/>
    <w:rsid w:val="00524DE2"/>
    <w:rsid w:val="00560D4B"/>
    <w:rsid w:val="00564BB2"/>
    <w:rsid w:val="005666FB"/>
    <w:rsid w:val="00566FDA"/>
    <w:rsid w:val="0057300D"/>
    <w:rsid w:val="005829DA"/>
    <w:rsid w:val="005A7500"/>
    <w:rsid w:val="005E3A7A"/>
    <w:rsid w:val="006125A7"/>
    <w:rsid w:val="00617D00"/>
    <w:rsid w:val="00645F0A"/>
    <w:rsid w:val="00680C3B"/>
    <w:rsid w:val="006A18A1"/>
    <w:rsid w:val="006B321B"/>
    <w:rsid w:val="006B7254"/>
    <w:rsid w:val="006C3DBA"/>
    <w:rsid w:val="006F4A81"/>
    <w:rsid w:val="00712D39"/>
    <w:rsid w:val="00722E1E"/>
    <w:rsid w:val="00736C9D"/>
    <w:rsid w:val="00742AE7"/>
    <w:rsid w:val="00746C8C"/>
    <w:rsid w:val="00761A70"/>
    <w:rsid w:val="007B3D30"/>
    <w:rsid w:val="007D0DE4"/>
    <w:rsid w:val="007D3FE2"/>
    <w:rsid w:val="007D4FF4"/>
    <w:rsid w:val="007D5F6E"/>
    <w:rsid w:val="007E4D1E"/>
    <w:rsid w:val="00800037"/>
    <w:rsid w:val="00804864"/>
    <w:rsid w:val="008217D8"/>
    <w:rsid w:val="00823734"/>
    <w:rsid w:val="0082725D"/>
    <w:rsid w:val="00835DC3"/>
    <w:rsid w:val="008503F3"/>
    <w:rsid w:val="00861BC6"/>
    <w:rsid w:val="00867D1D"/>
    <w:rsid w:val="0089303B"/>
    <w:rsid w:val="008B48F7"/>
    <w:rsid w:val="008E038D"/>
    <w:rsid w:val="0090252E"/>
    <w:rsid w:val="00915985"/>
    <w:rsid w:val="009168CD"/>
    <w:rsid w:val="00926F82"/>
    <w:rsid w:val="0096149B"/>
    <w:rsid w:val="00983675"/>
    <w:rsid w:val="009A35F4"/>
    <w:rsid w:val="009C077C"/>
    <w:rsid w:val="009C1BFB"/>
    <w:rsid w:val="009E53F9"/>
    <w:rsid w:val="00A320DC"/>
    <w:rsid w:val="00A51040"/>
    <w:rsid w:val="00A63789"/>
    <w:rsid w:val="00AA2DA7"/>
    <w:rsid w:val="00AB0D90"/>
    <w:rsid w:val="00AC15E4"/>
    <w:rsid w:val="00AD224C"/>
    <w:rsid w:val="00AD2816"/>
    <w:rsid w:val="00AF5FF4"/>
    <w:rsid w:val="00B0384B"/>
    <w:rsid w:val="00BB2A6D"/>
    <w:rsid w:val="00C0541F"/>
    <w:rsid w:val="00C25A96"/>
    <w:rsid w:val="00C27C28"/>
    <w:rsid w:val="00C331BB"/>
    <w:rsid w:val="00C364C5"/>
    <w:rsid w:val="00C53886"/>
    <w:rsid w:val="00C740AA"/>
    <w:rsid w:val="00C7532A"/>
    <w:rsid w:val="00C93A46"/>
    <w:rsid w:val="00C9711A"/>
    <w:rsid w:val="00CA7B25"/>
    <w:rsid w:val="00CC34C6"/>
    <w:rsid w:val="00CC69DE"/>
    <w:rsid w:val="00CD5FCA"/>
    <w:rsid w:val="00D46BDF"/>
    <w:rsid w:val="00D52E3B"/>
    <w:rsid w:val="00DB18B5"/>
    <w:rsid w:val="00DB38D1"/>
    <w:rsid w:val="00E01040"/>
    <w:rsid w:val="00E05B5E"/>
    <w:rsid w:val="00E802D5"/>
    <w:rsid w:val="00E83408"/>
    <w:rsid w:val="00E91269"/>
    <w:rsid w:val="00E95181"/>
    <w:rsid w:val="00EA5024"/>
    <w:rsid w:val="00EB7D80"/>
    <w:rsid w:val="00EC572F"/>
    <w:rsid w:val="00EC6ACE"/>
    <w:rsid w:val="00ED3DFA"/>
    <w:rsid w:val="00ED4809"/>
    <w:rsid w:val="00EF74B2"/>
    <w:rsid w:val="00F109CA"/>
    <w:rsid w:val="00F15C4D"/>
    <w:rsid w:val="00F25B56"/>
    <w:rsid w:val="00F26BFE"/>
    <w:rsid w:val="00F7124E"/>
    <w:rsid w:val="00F729A8"/>
    <w:rsid w:val="00F83D39"/>
    <w:rsid w:val="00F9462A"/>
    <w:rsid w:val="00F962E8"/>
    <w:rsid w:val="00FA6201"/>
    <w:rsid w:val="00FB19F6"/>
    <w:rsid w:val="00FD3702"/>
    <w:rsid w:val="00FF23E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50"/>
    <w:rPr>
      <w:rFonts w:ascii="Times New Roman" w:eastAsia="Times New Roman" w:hAnsi="Times New Roman"/>
      <w:sz w:val="24"/>
      <w:szCs w:val="24"/>
    </w:rPr>
  </w:style>
  <w:style w:type="paragraph" w:styleId="1">
    <w:name w:val="heading 1"/>
    <w:basedOn w:val="a"/>
    <w:link w:val="10"/>
    <w:uiPriority w:val="9"/>
    <w:qFormat/>
    <w:locked/>
    <w:rsid w:val="002E20A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36C50"/>
    <w:rPr>
      <w:rFonts w:cs="Times New Roman"/>
      <w:color w:val="0000FF"/>
      <w:u w:val="single"/>
    </w:rPr>
  </w:style>
  <w:style w:type="paragraph" w:customStyle="1" w:styleId="11">
    <w:name w:val="Абзац списка1"/>
    <w:basedOn w:val="a"/>
    <w:uiPriority w:val="99"/>
    <w:rsid w:val="00036C50"/>
    <w:pPr>
      <w:spacing w:after="200" w:line="276" w:lineRule="auto"/>
      <w:ind w:left="720"/>
      <w:contextualSpacing/>
    </w:pPr>
    <w:rPr>
      <w:rFonts w:ascii="Calibri" w:hAnsi="Calibri"/>
      <w:sz w:val="22"/>
      <w:szCs w:val="22"/>
      <w:lang w:eastAsia="en-US"/>
    </w:rPr>
  </w:style>
  <w:style w:type="character" w:customStyle="1" w:styleId="2">
    <w:name w:val="Основной текст (2)_"/>
    <w:link w:val="21"/>
    <w:uiPriority w:val="99"/>
    <w:locked/>
    <w:rsid w:val="00036C50"/>
    <w:rPr>
      <w:rFonts w:ascii="Times New Roman" w:hAnsi="Times New Roman" w:cs="Times New Roman"/>
      <w:sz w:val="28"/>
      <w:szCs w:val="28"/>
      <w:shd w:val="clear" w:color="auto" w:fill="FFFFFF"/>
    </w:rPr>
  </w:style>
  <w:style w:type="character" w:customStyle="1" w:styleId="22">
    <w:name w:val="Основной текст (2)2"/>
    <w:uiPriority w:val="99"/>
    <w:rsid w:val="00036C50"/>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036C50"/>
    <w:pPr>
      <w:widowControl w:val="0"/>
      <w:shd w:val="clear" w:color="auto" w:fill="FFFFFF"/>
      <w:spacing w:before="300" w:after="420" w:line="240" w:lineRule="atLeast"/>
    </w:pPr>
    <w:rPr>
      <w:rFonts w:eastAsia="Calibri"/>
      <w:sz w:val="28"/>
      <w:szCs w:val="28"/>
      <w:lang w:eastAsia="en-US"/>
    </w:rPr>
  </w:style>
  <w:style w:type="paragraph" w:styleId="a4">
    <w:name w:val="List Paragraph"/>
    <w:basedOn w:val="a"/>
    <w:uiPriority w:val="99"/>
    <w:qFormat/>
    <w:rsid w:val="00036C50"/>
    <w:pPr>
      <w:ind w:left="720"/>
      <w:contextualSpacing/>
    </w:pPr>
  </w:style>
  <w:style w:type="table" w:styleId="a5">
    <w:name w:val="Table Grid"/>
    <w:basedOn w:val="a1"/>
    <w:uiPriority w:val="99"/>
    <w:rsid w:val="0003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C75B6"/>
    <w:rPr>
      <w:rFonts w:eastAsia="Times New Roman"/>
      <w:sz w:val="22"/>
      <w:szCs w:val="22"/>
    </w:rPr>
  </w:style>
  <w:style w:type="paragraph" w:customStyle="1" w:styleId="a7">
    <w:name w:val="Содержимое таблицы"/>
    <w:basedOn w:val="a"/>
    <w:qFormat/>
    <w:rsid w:val="00AC15E4"/>
    <w:pPr>
      <w:suppressLineNumbers/>
      <w:suppressAutoHyphens/>
      <w:overflowPunct w:val="0"/>
    </w:pPr>
    <w:rPr>
      <w:lang w:eastAsia="zh-CN"/>
    </w:rPr>
  </w:style>
  <w:style w:type="character" w:customStyle="1" w:styleId="-">
    <w:name w:val="Интернет-ссылка"/>
    <w:rsid w:val="002E20AE"/>
    <w:rPr>
      <w:color w:val="040465"/>
      <w:u w:val="single"/>
    </w:rPr>
  </w:style>
  <w:style w:type="character" w:customStyle="1" w:styleId="10">
    <w:name w:val="Заголовок 1 Знак"/>
    <w:basedOn w:val="a0"/>
    <w:link w:val="1"/>
    <w:uiPriority w:val="9"/>
    <w:rsid w:val="002E20AE"/>
    <w:rPr>
      <w:rFonts w:ascii="Times New Roman" w:eastAsia="Times New Roman" w:hAnsi="Times New Roman"/>
      <w:b/>
      <w:bCs/>
      <w:kern w:val="36"/>
      <w:sz w:val="48"/>
      <w:szCs w:val="48"/>
    </w:rPr>
  </w:style>
  <w:style w:type="paragraph" w:styleId="a8">
    <w:name w:val="Normal (Web)"/>
    <w:basedOn w:val="a"/>
    <w:uiPriority w:val="99"/>
    <w:semiHidden/>
    <w:unhideWhenUsed/>
    <w:rsid w:val="002E20AE"/>
    <w:pPr>
      <w:spacing w:before="100" w:beforeAutospacing="1" w:after="100" w:afterAutospacing="1"/>
    </w:pPr>
  </w:style>
  <w:style w:type="character" w:styleId="a9">
    <w:name w:val="Strong"/>
    <w:basedOn w:val="a0"/>
    <w:uiPriority w:val="22"/>
    <w:qFormat/>
    <w:locked/>
    <w:rsid w:val="002E20AE"/>
    <w:rPr>
      <w:b/>
      <w:bCs/>
    </w:rPr>
  </w:style>
</w:styles>
</file>

<file path=word/webSettings.xml><?xml version="1.0" encoding="utf-8"?>
<w:webSettings xmlns:r="http://schemas.openxmlformats.org/officeDocument/2006/relationships" xmlns:w="http://schemas.openxmlformats.org/wordprocessingml/2006/main">
  <w:divs>
    <w:div w:id="260063811">
      <w:bodyDiv w:val="1"/>
      <w:marLeft w:val="0"/>
      <w:marRight w:val="0"/>
      <w:marTop w:val="0"/>
      <w:marBottom w:val="0"/>
      <w:divBdr>
        <w:top w:val="none" w:sz="0" w:space="0" w:color="auto"/>
        <w:left w:val="none" w:sz="0" w:space="0" w:color="auto"/>
        <w:bottom w:val="none" w:sz="0" w:space="0" w:color="auto"/>
        <w:right w:val="none" w:sz="0" w:space="0" w:color="auto"/>
      </w:divBdr>
      <w:divsChild>
        <w:div w:id="334041964">
          <w:marLeft w:val="0"/>
          <w:marRight w:val="0"/>
          <w:marTop w:val="0"/>
          <w:marBottom w:val="0"/>
          <w:divBdr>
            <w:top w:val="none" w:sz="0" w:space="0" w:color="auto"/>
            <w:left w:val="none" w:sz="0" w:space="0" w:color="auto"/>
            <w:bottom w:val="none" w:sz="0" w:space="0" w:color="auto"/>
            <w:right w:val="none" w:sz="0" w:space="0" w:color="auto"/>
          </w:divBdr>
        </w:div>
        <w:div w:id="916592105">
          <w:marLeft w:val="75"/>
          <w:marRight w:val="0"/>
          <w:marTop w:val="0"/>
          <w:marBottom w:val="0"/>
          <w:divBdr>
            <w:top w:val="none" w:sz="0" w:space="0" w:color="auto"/>
            <w:left w:val="none" w:sz="0" w:space="0" w:color="auto"/>
            <w:bottom w:val="none" w:sz="0" w:space="0" w:color="auto"/>
            <w:right w:val="none" w:sz="0" w:space="0" w:color="auto"/>
          </w:divBdr>
          <w:divsChild>
            <w:div w:id="590048235">
              <w:marLeft w:val="0"/>
              <w:marRight w:val="0"/>
              <w:marTop w:val="0"/>
              <w:marBottom w:val="0"/>
              <w:divBdr>
                <w:top w:val="none" w:sz="0" w:space="0" w:color="auto"/>
                <w:left w:val="none" w:sz="0" w:space="0" w:color="auto"/>
                <w:bottom w:val="none" w:sz="0" w:space="0" w:color="auto"/>
                <w:right w:val="none" w:sz="0" w:space="0" w:color="auto"/>
              </w:divBdr>
              <w:divsChild>
                <w:div w:id="1768573731">
                  <w:marLeft w:val="0"/>
                  <w:marRight w:val="0"/>
                  <w:marTop w:val="0"/>
                  <w:marBottom w:val="75"/>
                  <w:divBdr>
                    <w:top w:val="none" w:sz="0" w:space="0" w:color="auto"/>
                    <w:left w:val="none" w:sz="0" w:space="0" w:color="auto"/>
                    <w:bottom w:val="none" w:sz="0" w:space="0" w:color="auto"/>
                    <w:right w:val="none" w:sz="0" w:space="0" w:color="auto"/>
                  </w:divBdr>
                </w:div>
                <w:div w:id="1170678995">
                  <w:marLeft w:val="0"/>
                  <w:marRight w:val="0"/>
                  <w:marTop w:val="150"/>
                  <w:marBottom w:val="0"/>
                  <w:divBdr>
                    <w:top w:val="single" w:sz="24" w:space="9" w:color="5683A8"/>
                    <w:left w:val="single" w:sz="24" w:space="0" w:color="5683A8"/>
                    <w:bottom w:val="single" w:sz="24" w:space="0" w:color="5683A8"/>
                    <w:right w:val="single" w:sz="24" w:space="0" w:color="5683A8"/>
                  </w:divBdr>
                </w:div>
                <w:div w:id="2017606634">
                  <w:marLeft w:val="0"/>
                  <w:marRight w:val="0"/>
                  <w:marTop w:val="0"/>
                  <w:marBottom w:val="0"/>
                  <w:divBdr>
                    <w:top w:val="none" w:sz="0" w:space="0" w:color="auto"/>
                    <w:left w:val="none" w:sz="0" w:space="0" w:color="auto"/>
                    <w:bottom w:val="none" w:sz="0" w:space="0" w:color="auto"/>
                    <w:right w:val="none" w:sz="0" w:space="0" w:color="auto"/>
                  </w:divBdr>
                  <w:divsChild>
                    <w:div w:id="866721994">
                      <w:marLeft w:val="0"/>
                      <w:marRight w:val="0"/>
                      <w:marTop w:val="300"/>
                      <w:marBottom w:val="0"/>
                      <w:divBdr>
                        <w:top w:val="none" w:sz="0" w:space="0" w:color="auto"/>
                        <w:left w:val="none" w:sz="0" w:space="0" w:color="auto"/>
                        <w:bottom w:val="single" w:sz="12" w:space="15" w:color="CFD4D9"/>
                        <w:right w:val="none" w:sz="0" w:space="0" w:color="auto"/>
                      </w:divBdr>
                      <w:divsChild>
                        <w:div w:id="983507751">
                          <w:marLeft w:val="0"/>
                          <w:marRight w:val="0"/>
                          <w:marTop w:val="0"/>
                          <w:marBottom w:val="0"/>
                          <w:divBdr>
                            <w:top w:val="none" w:sz="0" w:space="0" w:color="auto"/>
                            <w:left w:val="none" w:sz="0" w:space="0" w:color="auto"/>
                            <w:bottom w:val="none" w:sz="0" w:space="0" w:color="auto"/>
                            <w:right w:val="none" w:sz="0" w:space="0" w:color="auto"/>
                          </w:divBdr>
                        </w:div>
                        <w:div w:id="499195030">
                          <w:marLeft w:val="0"/>
                          <w:marRight w:val="0"/>
                          <w:marTop w:val="0"/>
                          <w:marBottom w:val="0"/>
                          <w:divBdr>
                            <w:top w:val="none" w:sz="0" w:space="0" w:color="auto"/>
                            <w:left w:val="none" w:sz="0" w:space="0" w:color="auto"/>
                            <w:bottom w:val="none" w:sz="0" w:space="0" w:color="auto"/>
                            <w:right w:val="none" w:sz="0" w:space="0" w:color="auto"/>
                          </w:divBdr>
                        </w:div>
                        <w:div w:id="1231573353">
                          <w:marLeft w:val="0"/>
                          <w:marRight w:val="0"/>
                          <w:marTop w:val="0"/>
                          <w:marBottom w:val="0"/>
                          <w:divBdr>
                            <w:top w:val="none" w:sz="0" w:space="0" w:color="auto"/>
                            <w:left w:val="none" w:sz="0" w:space="0" w:color="auto"/>
                            <w:bottom w:val="none" w:sz="0" w:space="0" w:color="auto"/>
                            <w:right w:val="none" w:sz="0" w:space="0" w:color="auto"/>
                          </w:divBdr>
                        </w:div>
                        <w:div w:id="1268653952">
                          <w:marLeft w:val="0"/>
                          <w:marRight w:val="0"/>
                          <w:marTop w:val="0"/>
                          <w:marBottom w:val="0"/>
                          <w:divBdr>
                            <w:top w:val="none" w:sz="0" w:space="0" w:color="auto"/>
                            <w:left w:val="none" w:sz="0" w:space="0" w:color="auto"/>
                            <w:bottom w:val="none" w:sz="0" w:space="0" w:color="auto"/>
                            <w:right w:val="none" w:sz="0" w:space="0" w:color="auto"/>
                          </w:divBdr>
                        </w:div>
                        <w:div w:id="300430430">
                          <w:marLeft w:val="0"/>
                          <w:marRight w:val="0"/>
                          <w:marTop w:val="0"/>
                          <w:marBottom w:val="0"/>
                          <w:divBdr>
                            <w:top w:val="none" w:sz="0" w:space="0" w:color="auto"/>
                            <w:left w:val="none" w:sz="0" w:space="0" w:color="auto"/>
                            <w:bottom w:val="none" w:sz="0" w:space="0" w:color="auto"/>
                            <w:right w:val="none" w:sz="0" w:space="0" w:color="auto"/>
                          </w:divBdr>
                        </w:div>
                        <w:div w:id="498545213">
                          <w:marLeft w:val="0"/>
                          <w:marRight w:val="0"/>
                          <w:marTop w:val="0"/>
                          <w:marBottom w:val="0"/>
                          <w:divBdr>
                            <w:top w:val="none" w:sz="0" w:space="0" w:color="auto"/>
                            <w:left w:val="none" w:sz="0" w:space="0" w:color="auto"/>
                            <w:bottom w:val="none" w:sz="0" w:space="0" w:color="auto"/>
                            <w:right w:val="none" w:sz="0" w:space="0" w:color="auto"/>
                          </w:divBdr>
                        </w:div>
                        <w:div w:id="17178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333799">
      <w:bodyDiv w:val="1"/>
      <w:marLeft w:val="0"/>
      <w:marRight w:val="0"/>
      <w:marTop w:val="0"/>
      <w:marBottom w:val="0"/>
      <w:divBdr>
        <w:top w:val="none" w:sz="0" w:space="0" w:color="auto"/>
        <w:left w:val="none" w:sz="0" w:space="0" w:color="auto"/>
        <w:bottom w:val="none" w:sz="0" w:space="0" w:color="auto"/>
        <w:right w:val="none" w:sz="0" w:space="0" w:color="auto"/>
      </w:divBdr>
    </w:div>
    <w:div w:id="736443652">
      <w:bodyDiv w:val="1"/>
      <w:marLeft w:val="0"/>
      <w:marRight w:val="0"/>
      <w:marTop w:val="0"/>
      <w:marBottom w:val="0"/>
      <w:divBdr>
        <w:top w:val="none" w:sz="0" w:space="0" w:color="auto"/>
        <w:left w:val="none" w:sz="0" w:space="0" w:color="auto"/>
        <w:bottom w:val="none" w:sz="0" w:space="0" w:color="auto"/>
        <w:right w:val="none" w:sz="0" w:space="0" w:color="auto"/>
      </w:divBdr>
    </w:div>
    <w:div w:id="940180936">
      <w:bodyDiv w:val="1"/>
      <w:marLeft w:val="0"/>
      <w:marRight w:val="0"/>
      <w:marTop w:val="0"/>
      <w:marBottom w:val="0"/>
      <w:divBdr>
        <w:top w:val="none" w:sz="0" w:space="0" w:color="auto"/>
        <w:left w:val="none" w:sz="0" w:space="0" w:color="auto"/>
        <w:bottom w:val="none" w:sz="0" w:space="0" w:color="auto"/>
        <w:right w:val="none" w:sz="0" w:space="0" w:color="auto"/>
      </w:divBdr>
    </w:div>
    <w:div w:id="12858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04B681CDD23464FE4338F2535CFDD2D022E51415DD8D403D5F5649A9c73B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son-05@mail.ru" TargetMode="External"/><Relationship Id="rId12"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son.hasgor@e-dag.ru" TargetMode="External"/><Relationship Id="rId11" Type="http://schemas.openxmlformats.org/officeDocument/2006/relationships/hyperlink" Target="consultantplus://offline/ref=B58EB2FFB2BCF9AE09DB3E4F8295161857AC1DF995A0FE5F4A72B3AB1CFF48FD4933335C48072130w6x0K" TargetMode="External"/><Relationship Id="rId5" Type="http://schemas.openxmlformats.org/officeDocument/2006/relationships/webSettings" Target="webSettings.xml"/><Relationship Id="rId10" Type="http://schemas.openxmlformats.org/officeDocument/2006/relationships/hyperlink" Target="consultantplus://offline/ref=DD7C0EA7E71BF5D829FBC83FA60FC6945FD2C5B7AC31EB500C299F6222c053H" TargetMode="External"/><Relationship Id="rId4" Type="http://schemas.openxmlformats.org/officeDocument/2006/relationships/settings" Target="settings.xml"/><Relationship Id="rId9" Type="http://schemas.openxmlformats.org/officeDocument/2006/relationships/hyperlink" Target="consultantplus://offline/ref=386C4491F7AF952090FBBC9325F610712E386A435B4F369D0DD07BD4DAk84F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E94B-5CA6-48AC-AD2E-44617D74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21</Pages>
  <Words>7487</Words>
  <Characters>42680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39</cp:revision>
  <cp:lastPrinted>2018-10-08T11:25:00Z</cp:lastPrinted>
  <dcterms:created xsi:type="dcterms:W3CDTF">2021-03-25T14:09:00Z</dcterms:created>
  <dcterms:modified xsi:type="dcterms:W3CDTF">2024-05-07T13:30:00Z</dcterms:modified>
</cp:coreProperties>
</file>