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bookmarkStart w:id="0" w:name="bookmark0"/>
      <w:r>
        <w:rPr>
          <w:rFonts w:ascii="Times New Roman" w:hAnsi="Times New Roman" w:cs="Times New Roman"/>
          <w:b/>
          <w:sz w:val="24"/>
        </w:rPr>
        <w:t>Информация о поставщике социальных услуг</w:t>
      </w:r>
      <w:bookmarkEnd w:id="0"/>
    </w:p>
    <w:p w:rsidR="00F40F51" w:rsidRDefault="00F13C56">
      <w:pPr>
        <w:pStyle w:val="a8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</w:t>
      </w:r>
      <w:r w:rsidR="00873336">
        <w:rPr>
          <w:rFonts w:ascii="Times New Roman" w:hAnsi="Times New Roman" w:cs="Times New Roman"/>
          <w:b/>
          <w:sz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u w:val="single"/>
        </w:rPr>
        <w:t>У РД РЦДПОВ в МО «Казбековский район»</w:t>
      </w:r>
    </w:p>
    <w:p w:rsidR="00F40F51" w:rsidRDefault="00F40F51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 (если есть) сокращенное наименование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казен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Республики Дагестан «Реабилитационный центр для детей и подростков с ограниченными возможностями в муниципальном образовании «Казбековский район»</w:t>
            </w:r>
          </w:p>
          <w:p w:rsidR="00F40F51" w:rsidRDefault="00F13C56" w:rsidP="0087333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28.03.2012 год № 276</w:t>
            </w:r>
          </w:p>
        </w:tc>
      </w:tr>
      <w:tr w:rsidR="00F40F51" w:rsidRPr="00D27C23" w:rsidTr="00D27C23">
        <w:trPr>
          <w:trHeight w:val="4019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Директор 8-988-277-22-77; </w:t>
            </w:r>
            <w:r w:rsidR="00797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8-988-290-34-22;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бухгалтер 8-988-263-54-54;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; 8-989-485-99-22</w:t>
            </w:r>
            <w:r w:rsidR="00811E21">
              <w:rPr>
                <w:rFonts w:ascii="Times New Roman" w:eastAsia="Calibri" w:hAnsi="Times New Roman" w:cs="Times New Roman"/>
                <w:sz w:val="24"/>
                <w:szCs w:val="24"/>
              </w:rPr>
              <w:t>; 8-989-658-95-55</w:t>
            </w:r>
          </w:p>
          <w:p w:rsidR="00F40F51" w:rsidRDefault="00F13C56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"горячая линия": 8 988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647 81 73</w:t>
            </w:r>
          </w:p>
          <w:p w:rsidR="00F40F51" w:rsidRDefault="00F13C56">
            <w:pPr>
              <w:pStyle w:val="a8"/>
              <w:rPr>
                <w:color w:val="0000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rcdpov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dag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0F51" w:rsidRDefault="00E16BA9">
            <w:pPr>
              <w:pStyle w:val="a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rcdpov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_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kazbek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@</w:t>
              </w:r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mail</w:t>
              </w:r>
              <w:r w:rsidR="00F13C56">
                <w:rPr>
                  <w:rFonts w:ascii="Times New Roman" w:eastAsia="Calibri" w:hAnsi="Times New Roman" w:cs="Times New Roman"/>
                  <w:color w:val="0000FF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 w:cs="Times New Roman"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Казбековский район, с. Дылым, ул.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Наиба-</w:t>
            </w:r>
            <w:proofErr w:type="spellStart"/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д.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Перерыв: 13-00 до 14-00</w:t>
            </w:r>
          </w:p>
          <w:p w:rsidR="00F40F51" w:rsidRPr="00BB0502" w:rsidRDefault="00F13C56">
            <w:pPr>
              <w:pStyle w:val="a8"/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BB050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B0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hyperlink r:id="rId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1</w:t>
              </w:r>
            </w:hyperlink>
          </w:p>
          <w:p w:rsidR="00F40F51" w:rsidRPr="00BB0502" w:rsidRDefault="00F13C56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Телеграм</w:t>
            </w:r>
            <w:proofErr w:type="spellEnd"/>
            <w:r w:rsidRPr="00BB050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- </w:t>
            </w:r>
            <w:hyperlink r:id="rId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me</w:t>
              </w:r>
              <w:r w:rsidRPr="00BB05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kazbekcenter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  <w:p w:rsidR="007862E6" w:rsidRPr="007862E6" w:rsidRDefault="007862E6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Одноклассники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Pr="007862E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/70000000619613</w:t>
              </w:r>
            </w:hyperlink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 по адресу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367015,</w:t>
            </w:r>
            <w:r w:rsidR="00564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117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6378" w:type="dxa"/>
          </w:tcPr>
          <w:p w:rsidR="00D27C23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директор,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89882772277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АлижановаНаидаДевлетмирзаевна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заместитель директора, тел.: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89882903422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работников Центра составляет 54 человека, из них с высшим образованием - 1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 средним специальным - 23, средним - 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директор, высшее, ДГУ,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Н.Д.. зам. директора, высшее, ДГПИ,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А.Х., гл. бухгалтер,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ХАЭ,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Р.Л., зав. отд. психолого-педагогической помощи,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Н.Б., зав. отд. диагностики и разработки программ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Гебекхановна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зав. отд. социально-медицинской реабилитации, высшее, ДГПУ,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Темирсултанова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невропатолог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ДГМА,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Мухудинова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ДМБК,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Зуль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Завурбеговна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 по массажу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Байханова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Меседо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Кехурзаевна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ицинская сестра по физиотерапии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ексултанова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Урайзат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Хадисовна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среднее-специальное,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инс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труктор по лечебной физкультуре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E860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усейнова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Кайпарат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Шахуслановна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Азаева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Аслипат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Алибулатовна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медицинская сестра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0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Сайгидбаталова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агомедовна, медицинская сестра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агомедовна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медицинская сестра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Маадинова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ьфия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Магомедовна, воспитатель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ГПУ,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C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7063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Янгильбиева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Абдулмуслимовна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повар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, 1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Султанбеговна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Магомедкамиловна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ХПК,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Шихахмедо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ХПУ,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07C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Бектимировна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Гаджиева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социальный педагог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Джайрулаева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Забитовна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труду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D27C2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Эмечова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улазимовна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врач-физиотерапевт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6E7D1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Самировна</w:t>
            </w:r>
            <w:proofErr w:type="spellEnd"/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инспектор по кадрам, высшее,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Адачова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врач-педиатр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ДМГА,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Усманова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дгазиевна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высшее,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Гаирбегова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специальное, ХПК,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41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аланат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Зикрулаевна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, бухгалтер, высшее, 2 года.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Расият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Бадрудиновна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 по работе с семьей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ХПК,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 Г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аджиева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Маржанат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высшее, ДГПУ,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B6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Асхабовна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высшее, ДГПУ, 1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Исаевна,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Жамилат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арат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3719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Абузарова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Салмановна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Запирова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Азра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Каримдиновна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н/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профессиональное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40.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Эсентаев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Баянат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Висаитовна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санитарка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3B1B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атимат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Нажбудиновна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инструктор ЛФК, спец. </w:t>
            </w:r>
            <w:proofErr w:type="spellStart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професс</w:t>
            </w:r>
            <w:proofErr w:type="spellEnd"/>
            <w:r w:rsidR="006E7D10">
              <w:rPr>
                <w:rFonts w:ascii="Times New Roman" w:eastAsia="Calibri" w:hAnsi="Times New Roman" w:cs="Times New Roman"/>
                <w:sz w:val="24"/>
                <w:szCs w:val="24"/>
              </w:rPr>
              <w:t>., 1 год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Зайну</w:t>
            </w:r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динова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Мавлият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Магомедхановна</w:t>
            </w:r>
            <w:proofErr w:type="spellEnd"/>
            <w:r w:rsidR="00D27C23">
              <w:rPr>
                <w:rFonts w:ascii="Times New Roman" w:eastAsia="Calibri" w:hAnsi="Times New Roman" w:cs="Times New Roman"/>
                <w:sz w:val="24"/>
                <w:szCs w:val="24"/>
              </w:rPr>
              <w:t>, уборщик служебных помещений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гарат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Ахмедпашаевна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машинист по стирке белья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, среднее,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31D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урадисова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Вахидат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Сахрудиновна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кухонный работник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, среднее-специальное, 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лбиева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повар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среднее-специальное,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F4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Тагир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Асирович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слеса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рь-электрик и слесарь-сантехник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Айзанат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Остарбековна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 хозяйством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86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лет.</w:t>
            </w:r>
          </w:p>
          <w:p w:rsidR="00E8607C" w:rsidRPr="00C77063" w:rsidRDefault="00F13C56" w:rsidP="008639D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Магоме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Шамсудин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Мирзаевич</w:t>
            </w:r>
            <w:proofErr w:type="spellEnd"/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, сторож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среднее,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063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№ Л0-05-01-0013 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378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Полустационарная форма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услуги в Центре предоставляются в полустационарной форме, которые осуществляются для детей дневного пребывания в количестве 22 детей с ограниченными возможностями.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стационарной форме, которые осуществляются для детей стационарного пребывания в количестве 24 койко-мест.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- 1</w:t>
            </w:r>
          </w:p>
          <w:p w:rsidR="00BB0502" w:rsidRDefault="00BB050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– 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 Центра -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</w:t>
            </w:r>
            <w:r w:rsidR="00BB050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психологической </w:t>
            </w:r>
            <w:r w:rsidR="008639D8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социально-медицинской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  <w:p w:rsidR="00F40F51" w:rsidRDefault="00F13C56" w:rsidP="008044C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диагностики и разработки программ социальной реабилитации – </w:t>
            </w:r>
            <w:r w:rsidR="008044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F40F51">
        <w:tc>
          <w:tcPr>
            <w:tcW w:w="10030" w:type="dxa"/>
            <w:gridSpan w:val="2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Социально-бытовые услуги</w:t>
            </w:r>
          </w:p>
        </w:tc>
        <w:tc>
          <w:tcPr>
            <w:tcW w:w="6378" w:type="dxa"/>
          </w:tcPr>
          <w:p w:rsidR="00F40F51" w:rsidRDefault="00F13C56">
            <w:pPr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Предоставление жилой площади для временного проживания согласно утвержденным нормативам.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Предоставление оборудованных помещений для проведения социальной реабилитации.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Предоставление в пользование мебели.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Предоставление мягкого инвентаря (постельных принадлежностей).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Приготовление и подача пищи.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6.Обеспечение санитарно-гигиенических требований в жилых помещениях и местах общего пользования.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7.Обеспечение сохранности вещей и ценностей, принадлежащих клиентам.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Предоставление транспорта при необходимости перевоза клиентов в учреждении для лечения, обучения, участия в культурных мероприятиях.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Прогулка с ребёнком (коллективная).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обеспечение продуктами питания согласно утвержденным нормативам;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сохранности личных вещей и ценностей;</w:t>
            </w:r>
          </w:p>
          <w:p w:rsidR="00F40F51" w:rsidRDefault="00F13C5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оказание помощи в любом виде деятельности.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Социально-медицинские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медико-социальной экспертизы;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прохождения диспансеризации;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зубопротезной и протезно-ортопедической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техническими средствами ухода и реабилитации;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проведение занятий, обучающих здоровому образу жизни;</w:t>
            </w:r>
          </w:p>
          <w:p w:rsidR="00F40F51" w:rsidRDefault="00577860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  <w:r w:rsidR="00F13C56">
              <w:rPr>
                <w:rFonts w:ascii="Times New Roman" w:eastAsia="Calibri" w:hAnsi="Times New Roman" w:cs="Times New Roman"/>
                <w:sz w:val="24"/>
              </w:rPr>
              <w:t>15. проведение занятий по адаптивной физической культуре.</w:t>
            </w:r>
          </w:p>
          <w:p w:rsidR="00F40F51" w:rsidRDefault="00F13C5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проведение оздоровительных мероприятий; 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получении медико-психологической помощи;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лечебно-оздоровительных мероприятий;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занятий, обучающих здоровому образу жизни;</w:t>
            </w:r>
          </w:p>
          <w:p w:rsidR="00F40F51" w:rsidRDefault="00F13C5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занятий по адаптивной физической культуре.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оциально-психологические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Социально-психологическое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диагностика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психолога.</w:t>
            </w:r>
          </w:p>
          <w:p w:rsidR="00F40F51" w:rsidRDefault="00F13C56">
            <w:pPr>
              <w:pStyle w:val="a8"/>
              <w:rPr>
                <w:rStyle w:val="2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коррекция: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(индивидуальное)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коррекционное занятие (групповое)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групповой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коррекционное занятие в сенсорной комнате.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родственников ребёнка.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по обучению членов семей ребёнка-инвалида медико-психологическим знаниям для проведения реабилитационных мероприятий в домашних условиях.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Социально-педагогические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Социально-педагогическое консультирование: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педагога</w:t>
            </w:r>
          </w:p>
          <w:p w:rsidR="00F40F51" w:rsidRDefault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логопеда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диагностика и обследование личности: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логопедическое тестирование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музыкальное тестирование.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детей в соответствии с индивидуальной программой реабилитации: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коррекционных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музыкальных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групповых логопедических занятий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индивидуальных логопедических занятий.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правилам общения и другим формам жизнедеятельности.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социально-трудовой реабилитации детей: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занятий трудотерапии (групповое, индивидуальное занятие).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Анимационные услуги: - организация и проведение культурно-развлекательной программы;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экскурсий, содействие в коллективном посещении библиотеки, выставок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родителей детей основам их реабилитации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рекомендаций по реабилитации детей в домашних условиях.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воспитательного процесса вне занятий.</w:t>
            </w:r>
          </w:p>
        </w:tc>
      </w:tr>
      <w:tr w:rsidR="00F40F51">
        <w:tc>
          <w:tcPr>
            <w:tcW w:w="3652" w:type="dxa"/>
          </w:tcPr>
          <w:p w:rsidR="00F40F51" w:rsidRDefault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Социально-правовые услуги</w:t>
            </w:r>
          </w:p>
        </w:tc>
        <w:tc>
          <w:tcPr>
            <w:tcW w:w="6378" w:type="dxa"/>
          </w:tcPr>
          <w:p w:rsidR="00A00FC0" w:rsidRDefault="00F13C5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Консультирование по социально-правовым вопросам;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в оформлении документов;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юридической помощи и содействие в получении установленных законодательством льгот и преимуществ, социальных выплат;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страхового медицинского полиса;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детей и родителей, находящихся в трудной жизненной сит</w:t>
            </w:r>
            <w:r w:rsidR="0057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уации, </w:t>
            </w:r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</w:t>
            </w:r>
            <w:proofErr w:type="gramStart"/>
            <w:r w:rsidR="00690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на социальное обслуживание в государственной и негосударственной системах социальных служб и защиту своих интересов;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социально-консультативная помощь(в том числе по телефону, электронной почте, с помощью) детям и родителей, находящимся в трудной жизненной ситуации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</w:t>
            </w:r>
            <w:r w:rsidR="00AE3B1B">
              <w:rPr>
                <w:rFonts w:ascii="Times New Roman" w:eastAsia="Calibri" w:hAnsi="Times New Roman" w:cs="Times New Roman"/>
                <w:sz w:val="24"/>
                <w:szCs w:val="24"/>
              </w:rPr>
              <w:t>исле детей-инвалидов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поведения в быту и общественных местах.</w:t>
            </w:r>
          </w:p>
        </w:tc>
      </w:tr>
      <w:tr w:rsidR="00F40F51" w:rsidTr="00AE3B1B">
        <w:tc>
          <w:tcPr>
            <w:tcW w:w="3652" w:type="dxa"/>
          </w:tcPr>
          <w:p w:rsidR="00F40F51" w:rsidRDefault="00AE3B1B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Срочные социальные услуги</w:t>
            </w:r>
          </w:p>
          <w:p w:rsidR="00F40F51" w:rsidRDefault="00F40F51" w:rsidP="00AE3B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бесплатным горячим питанием или наборами продуктов;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-содействие в получении юридической помощи в целях защиты прав и законных интересов получателей социальных услуг;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содействие в получении экстренной психологической помощи с привлечением к этой работе психологов.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8. Социально-трудовые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2.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 Информация о порядке и об условиях предоставления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Услуги оказываются детям - инвалидам и детям, состоящим на диспансерном учете, в возрасте от рождения до 18 лет. </w:t>
            </w:r>
          </w:p>
          <w:p w:rsidR="00F40F51" w:rsidRDefault="00F13C56" w:rsidP="00F208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Основные показания для направления детей в Центр: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центральной нервной системы;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21pt"/>
                <w:rFonts w:eastAsiaTheme="minorHAnsi"/>
                <w:b w:val="0"/>
                <w:i w:val="0"/>
                <w:sz w:val="24"/>
                <w:szCs w:val="24"/>
              </w:rPr>
              <w:t>- заболевания костно-мышечной системы.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острые инфекционные заболевания;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острая стадия и хронические заболевания в стадии декомпенсации;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кахексии любого происхождения;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глубокая задержка психического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-речевого развития.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реабилитации составляет </w:t>
            </w:r>
            <w:r w:rsidR="00C6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день.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в письменной форме или в форме электронного документа на имя директора Центра в произвольной форме;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органов социальной защиты населения, учреждений образования и здравоохранения;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свидетельства о рождении ребёнка (детей);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на ребёнка с ограниченными возможностями (в том числе ребёнка- инвалида), установленного образца, подтверждающий состояние его здоровья;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справка об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эпидокружении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тарифах на социальные услуги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услуги предоставляются бесплатно.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2015 год социальные услуги предоставлены 460 детям и им оказано 386395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2016 год социальные услуги предоставлены 536 детям и им оказано 124998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2017 год социальные услуги предоставлены 560 детям и им оказано 177498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 год социальные услуги предоставлены563детям и им оказано 191887 услуг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2019 год социальные услуги предоставлены 565 детям и им оказано 192195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социальные услуги предоставлены 246 детям и им оказано 69316 услуги в стационарном и полустационарном отделениях.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2021 год социальные услуги предоставлены 567 детям и им оказано 145640 услуг в стационарном и полустационарном отделениях.</w:t>
            </w:r>
          </w:p>
          <w:p w:rsidR="00F40F51" w:rsidRDefault="00F13C56" w:rsidP="006606C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2022 год с</w:t>
            </w:r>
            <w:r w:rsidR="007F2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6606C8">
              <w:rPr>
                <w:rFonts w:ascii="Times New Roman" w:eastAsia="Calibri" w:hAnsi="Times New Roman" w:cs="Times New Roman"/>
                <w:sz w:val="24"/>
                <w:szCs w:val="24"/>
              </w:rPr>
              <w:t>138901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C77063" w:rsidRDefault="00C77063" w:rsidP="001649F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1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оциальные услуги предоставлены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1649F1">
              <w:rPr>
                <w:rFonts w:ascii="Times New Roman" w:eastAsia="Calibri" w:hAnsi="Times New Roman" w:cs="Times New Roman"/>
                <w:sz w:val="24"/>
                <w:szCs w:val="24"/>
              </w:rPr>
              <w:t>160523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  <w:p w:rsidR="00B44E68" w:rsidRDefault="00B44E68" w:rsidP="007F4E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2024 год социальные услуги предоставлены 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и им оказано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150767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Style w:val="0pt"/>
                <w:rFonts w:eastAsia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месяц реабилитацию проходят 46 детей,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="Trebuchet MS"/>
                <w:b w:val="0"/>
                <w:i w:val="0"/>
                <w:sz w:val="24"/>
                <w:szCs w:val="24"/>
              </w:rPr>
              <w:t xml:space="preserve">24 -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стационарном отделении,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22 - в полустационарном отделении.</w:t>
            </w:r>
          </w:p>
          <w:p w:rsidR="00F40F51" w:rsidRDefault="00F2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бщее количество мест для предоставления социальных услуг составляет: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стационарной форме – </w:t>
            </w:r>
            <w:r w:rsidR="00E16BA9">
              <w:rPr>
                <w:rFonts w:ascii="Times New Roman" w:eastAsia="Calibri" w:hAnsi="Times New Roman" w:cs="Times New Roman"/>
                <w:sz w:val="24"/>
                <w:szCs w:val="24"/>
              </w:rPr>
              <w:t>5808</w:t>
            </w:r>
          </w:p>
          <w:p w:rsidR="00F40F51" w:rsidRDefault="00F1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полустационарной форме – </w:t>
            </w:r>
            <w:r w:rsidR="00E16BA9">
              <w:rPr>
                <w:rFonts w:ascii="Times New Roman" w:eastAsia="Calibri" w:hAnsi="Times New Roman" w:cs="Times New Roman"/>
                <w:sz w:val="24"/>
                <w:szCs w:val="24"/>
              </w:rPr>
              <w:t>5324</w:t>
            </w:r>
          </w:p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настоящее время имеются  свободные места, численность которых меняется в связи с имеющейся текучестью принятых и снятых граждан с социального обслуживания.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6378" w:type="dxa"/>
          </w:tcPr>
          <w:p w:rsidR="00F208D1" w:rsidRPr="00F208D1" w:rsidRDefault="00F13C56" w:rsidP="00C6023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психолога и логопеда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и материал для занятий песочной терапией (стол-ванна для песка, глиняные фигурки и др.);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релаксационные диски;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шнуровки и др. материал для развития мелкой моторики;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развивающий дидактический материал;</w:t>
            </w:r>
          </w:p>
          <w:p w:rsidR="00F208D1" w:rsidRDefault="00F208D1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арт-терапия,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8D1" w:rsidRDefault="00F208D1" w:rsidP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диагностический материал;</w:t>
            </w:r>
          </w:p>
          <w:p w:rsidR="00F40F51" w:rsidRDefault="00C602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компьютерные программы по психологии и логопедии</w:t>
            </w:r>
            <w:r w:rsidR="000F3D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Супердетки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развитие внимания памяти», «Игры для Тигры», «Школа для малышей», «Баба Яга учится читать», «Пальчиковые игры», «Музыкальные песенки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т.д.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Процедурный кабинет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кабинет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F2FFF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врач-невропатолог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врач-физиотерапевт</w:t>
            </w:r>
          </w:p>
          <w:p w:rsidR="007F2FFF" w:rsidRDefault="007F2FF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старшая медсестра</w:t>
            </w:r>
          </w:p>
          <w:p w:rsidR="007F2FFF" w:rsidRPr="007F2FFF" w:rsidRDefault="007F2F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медицинская сестра</w:t>
            </w:r>
          </w:p>
          <w:p w:rsidR="00F40F51" w:rsidRPr="00F208D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40F51" w:rsidRPr="00F208D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лечебной </w:t>
            </w:r>
            <w:r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физической культуры</w:t>
            </w:r>
            <w:r w:rsidR="00F208D1" w:rsidRPr="00F2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208D1" w:rsidRDefault="00F208D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сухой бассейн;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шведская стенка;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«Наездник»;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тренажер Гросса;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батут;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беговая дорожка;</w:t>
            </w:r>
          </w:p>
          <w:p w:rsid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мягкий инвентарь модуля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массажа и физиотерапии</w:t>
            </w:r>
            <w:r w:rsid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парафин;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9787C">
              <w:rPr>
                <w:rFonts w:ascii="Times New Roman" w:eastAsia="Calibri" w:hAnsi="Times New Roman" w:cs="Times New Roman"/>
                <w:sz w:val="24"/>
                <w:szCs w:val="24"/>
              </w:rPr>
              <w:t>электрофорез;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массаж;</w:t>
            </w:r>
          </w:p>
          <w:p w:rsidR="00D9787C" w:rsidRDefault="00D9787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лфк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грудничков;</w:t>
            </w:r>
          </w:p>
          <w:p w:rsidR="00D9787C" w:rsidRPr="00D9787C" w:rsidRDefault="00D978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механизированный массаж</w:t>
            </w:r>
          </w:p>
          <w:p w:rsidR="00F40F51" w:rsidRPr="00D9787C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II</w:t>
            </w:r>
          </w:p>
          <w:p w:rsidR="00F40F51" w:rsidRDefault="00F13C5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8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социальной службы</w:t>
            </w:r>
          </w:p>
          <w:p w:rsidR="00D147C4" w:rsidRP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C4">
              <w:rPr>
                <w:rFonts w:ascii="Times New Roman" w:eastAsia="Calibri" w:hAnsi="Times New Roman" w:cs="Times New Roman"/>
                <w:sz w:val="24"/>
                <w:szCs w:val="24"/>
              </w:rPr>
              <w:t>- специалист по работе с семьей</w:t>
            </w:r>
          </w:p>
          <w:p w:rsid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7C4">
              <w:rPr>
                <w:rFonts w:ascii="Times New Roman" w:eastAsia="Calibri" w:hAnsi="Times New Roman" w:cs="Times New Roman"/>
                <w:sz w:val="24"/>
                <w:szCs w:val="24"/>
              </w:rPr>
              <w:t>- специалист по социальной работе</w:t>
            </w:r>
          </w:p>
          <w:p w:rsid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инструктор по труду</w:t>
            </w:r>
          </w:p>
          <w:p w:rsid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руководитель</w:t>
            </w:r>
          </w:p>
          <w:p w:rsidR="00D147C4" w:rsidRPr="00D147C4" w:rsidRDefault="00D147C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социальный педагог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  <w:p w:rsidR="000F3D1C" w:rsidRDefault="000F3D1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F3D1C">
              <w:rPr>
                <w:rFonts w:ascii="Times New Roman" w:eastAsia="Calibri" w:hAnsi="Times New Roman" w:cs="Times New Roman"/>
                <w:sz w:val="24"/>
                <w:szCs w:val="24"/>
              </w:rPr>
              <w:t>трудотерапия</w:t>
            </w:r>
          </w:p>
          <w:p w:rsidR="000F3D1C" w:rsidRPr="00D9787C" w:rsidRDefault="000F3D1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музыкотерапия</w:t>
            </w:r>
          </w:p>
          <w:p w:rsidR="00F40F51" w:rsidRDefault="00D9787C" w:rsidP="00F20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компьютерный класс</w:t>
            </w:r>
          </w:p>
          <w:p w:rsidR="00D9787C" w:rsidRDefault="00D9787C" w:rsidP="000F3D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FFF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48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социальные услуги предоставлены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детям, и им оказано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1112</w:t>
            </w:r>
            <w:r w:rsidR="004371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</w:t>
            </w:r>
            <w:r w:rsidR="00305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71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9553</w:t>
            </w:r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</w:t>
            </w:r>
            <w:proofErr w:type="gramStart"/>
            <w:r w:rsidR="00484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полустационарном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3053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стационарном отделении у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25521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Социально-психологические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:rsidR="00F40F51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31721</w:t>
            </w:r>
          </w:p>
          <w:p w:rsidR="00B44E68" w:rsidRDefault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5683</w:t>
            </w:r>
          </w:p>
          <w:p w:rsidR="00B44E68" w:rsidRDefault="00B44E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 -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876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полустационарном отделении услуги делятся: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Социально-медицинские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9219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Социально-правовые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6271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Социально-педагогические –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  <w:r w:rsidR="00E16B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44E68" w:rsidRDefault="00B44E68" w:rsidP="00B44E6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Социально-трудовые –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F40F51" w:rsidRDefault="00B44E68" w:rsidP="007F4E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повышению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 -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953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объеме предоставляемых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B44E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было обслужено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детей; из них в стационарной форме -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полустационарной форме –</w:t>
            </w:r>
            <w:r w:rsidR="00126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50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 w:rsidP="007F4E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7F4ECE">
              <w:rPr>
                <w:rFonts w:ascii="Times New Roman" w:eastAsia="Calibri" w:hAnsi="Times New Roman" w:cs="Times New Roman"/>
                <w:sz w:val="24"/>
              </w:rPr>
              <w:t>1112</w:t>
            </w:r>
            <w:r w:rsidR="008F50BC">
              <w:rPr>
                <w:rFonts w:ascii="Times New Roman" w:eastAsia="Calibri" w:hAnsi="Times New Roman" w:cs="Times New Roman"/>
                <w:sz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</w:t>
            </w:r>
            <w:r w:rsidR="007F4ECE">
              <w:rPr>
                <w:rFonts w:ascii="Times New Roman" w:eastAsia="Calibri" w:hAnsi="Times New Roman" w:cs="Times New Roman"/>
                <w:sz w:val="24"/>
                <w:szCs w:val="24"/>
              </w:rPr>
              <w:t>39553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полустационарном отделениях.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лицензий на осуществление деятельности, подлежащей лицензированию в соответствии с законодательством РФ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  <w:p w:rsidR="00F40F51" w:rsidRDefault="001411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Л0-05-01-00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12 от 09.02.2016г.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bus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gov</w:t>
              </w:r>
              <w:proofErr w:type="spellEnd"/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577860">
        <w:tc>
          <w:tcPr>
            <w:tcW w:w="3652" w:type="dxa"/>
          </w:tcPr>
          <w:p w:rsidR="00577860" w:rsidRDefault="0057786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в учреждении Попечительского Совета</w:t>
            </w:r>
          </w:p>
        </w:tc>
        <w:tc>
          <w:tcPr>
            <w:tcW w:w="6378" w:type="dxa"/>
          </w:tcPr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Общие положения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Настоящее положение регламентирует порядок создания и деятельности Попечительского совета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(далее ПС).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Попечительский совет создаётся в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по инициативе его администрации. (Протокол №16 от 25.09.2013г.)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Решение ПС несёт обязательный характер для администрации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1.4.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своей работе ПС руководствуется: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конвенцией ООН о правах ребёнка;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Конституцией РФ и РД;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положением о Попечительском совете;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Уставом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Основные цели и задачи ПС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привлечению внебюджетных средств для обеспечения деятельности и развития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 на рассмотрение общего собрания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об изменении и дополнении Устава учреждения по вопросам внебюджетного финансирования.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организации конкурсов, утренников, соревнований и других массовых культурно-досуговых мероприятий.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2.4.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Содействует совершенствованию материально- технической базы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район», благоустройству и территории.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Организация работы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3.1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Заседания ПС проводятся по мере необходимости, но не реже 1 раза в квартал.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3.2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Ход заседаний и его решения фиксируются в журнале протоколов.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3.3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считаются приняты, и, если за них проголосовало большинство его членов (50 % и 1 голос).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3.4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Решения ПС регулярно доводятся членам коллектива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Права и обязанности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4.1.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 целях реализации поставленных задач ПС вправе: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пользоваться банком данных учреждения;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заслушивать на заседаниях заведующих отделениями Центра;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принимать участие в разработке программ и проектов по социальной защите семей, воспитывающих детей с нарушением развития;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вносить в администрацию Г</w:t>
            </w:r>
            <w:r w:rsidR="00873336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>У РД РЦДПОВ в МО «Казбековский район» предложения по совершенствованию деятельности Центра.</w:t>
            </w:r>
          </w:p>
          <w:p w:rsidR="007005FD" w:rsidRPr="007005FD" w:rsidRDefault="007005FD" w:rsidP="007005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  <w:r w:rsidRPr="007005FD">
              <w:rPr>
                <w:rFonts w:ascii="Times New Roman" w:eastAsia="Calibri" w:hAnsi="Times New Roman" w:cs="Times New Roman"/>
                <w:b/>
                <w:sz w:val="24"/>
              </w:rPr>
              <w:tab/>
              <w:t>Порядок создания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5.1.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создаётся как общественный совет.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5.2.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Персональный и количественный состав ПС. график проведения заседаний ПС ут</w:t>
            </w:r>
            <w:r>
              <w:rPr>
                <w:rFonts w:ascii="Times New Roman" w:eastAsia="Calibri" w:hAnsi="Times New Roman" w:cs="Times New Roman"/>
                <w:sz w:val="24"/>
              </w:rPr>
              <w:t>верждается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5.3.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ПС возглавляет председатель.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5.4.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Председатель ПС: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lastRenderedPageBreak/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руководит деятельностью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проводит заседания ПС;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распределяет обязанности между членами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5.5.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выполняют свои обязанности в соответствии с регламентом, установленным председателем ПС.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5.6.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Обязанности между членами Совета распределяются по предложению председателя ПС.</w:t>
            </w:r>
          </w:p>
          <w:p w:rsidR="00577860" w:rsidRDefault="007005FD" w:rsidP="007005FD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>5.7.</w:t>
            </w:r>
            <w:r w:rsidRPr="007005FD">
              <w:rPr>
                <w:rFonts w:ascii="Times New Roman" w:eastAsia="Calibri" w:hAnsi="Times New Roman" w:cs="Times New Roman"/>
                <w:sz w:val="24"/>
              </w:rPr>
              <w:tab/>
              <w:t>Члены ПС выбирают секретаря ПС, который обеспечивает ведение протоколов заседаний ПС, ведёт учёт и сохранность документов ПС.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2" w:name="bookmark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Сведения о персональном составе руководящих </w:t>
            </w:r>
          </w:p>
          <w:p w:rsidR="007005FD" w:rsidRDefault="007005FD" w:rsidP="007005FD">
            <w:pPr>
              <w:widowControl w:val="0"/>
              <w:tabs>
                <w:tab w:val="left" w:pos="2214"/>
              </w:tabs>
              <w:suppressAutoHyphens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рганов</w:t>
            </w:r>
            <w:bookmarkEnd w:id="2"/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Султанмурадова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Фатима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Махачевна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Динаев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Сулейман </w:t>
            </w:r>
            <w:proofErr w:type="spellStart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Динучевич</w:t>
            </w:r>
            <w:proofErr w:type="spellEnd"/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Директор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УСЗН, председатель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Юсупова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Шагарзат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Юнусовна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Заведующая РЦП,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Pr="007005FD" w:rsidRDefault="007005FD" w:rsidP="007005FD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Алижанова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Девлетмирзаевна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Заместитель директора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05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7005FD" w:rsidRDefault="007005FD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Магомедгазиева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Айзай</w:t>
            </w:r>
            <w:proofErr w:type="spellEnd"/>
            <w:r w:rsidRPr="007005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Хизбудиновна</w:t>
            </w:r>
            <w:proofErr w:type="spellEnd"/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- Главный бухгалтер Г</w:t>
            </w:r>
            <w:r w:rsidR="00873336">
              <w:rPr>
                <w:rFonts w:ascii="Times New Roman" w:hAnsi="Times New Roman" w:cs="Times New Roman"/>
                <w:sz w:val="24"/>
                <w:lang w:eastAsia="ru-RU" w:bidi="ru-RU"/>
              </w:rPr>
              <w:t>К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У РД РЦДПОВ в МО «Казбековский район», член ПС, протокол №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05 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 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09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.0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  <w:r w:rsidR="008D1B0A">
              <w:rPr>
                <w:rFonts w:ascii="Times New Roman" w:hAnsi="Times New Roman" w:cs="Times New Roman"/>
                <w:sz w:val="24"/>
                <w:lang w:eastAsia="ru-RU" w:bidi="ru-RU"/>
              </w:rPr>
              <w:t>2</w:t>
            </w:r>
            <w:r w:rsidRPr="007005FD">
              <w:rPr>
                <w:rFonts w:ascii="Times New Roman" w:hAnsi="Times New Roman" w:cs="Times New Roman"/>
                <w:sz w:val="24"/>
                <w:lang w:eastAsia="ru-RU" w:bidi="ru-RU"/>
              </w:rPr>
              <w:t>3г.</w:t>
            </w:r>
          </w:p>
          <w:p w:rsidR="008D1B0A" w:rsidRPr="00E64319" w:rsidRDefault="008D1B0A" w:rsidP="008D1B0A">
            <w:pPr>
              <w:pStyle w:val="a8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Булатовна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– Заведующая отделением диагностики и разработки программ социальной реабилитации, член ПС, протокол №05 от 09.02.23г.</w:t>
            </w:r>
          </w:p>
        </w:tc>
      </w:tr>
      <w:tr w:rsidR="00F40F51"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378" w:type="dxa"/>
          </w:tcPr>
          <w:p w:rsidR="00892C4C" w:rsidRDefault="00892C4C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7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равила внутреннего трудового распорядка для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РД РЦДПОВ </w:t>
            </w:r>
          </w:p>
          <w:p w:rsidR="00F40F51" w:rsidRPr="00577860" w:rsidRDefault="00F13C56" w:rsidP="007F2FFF">
            <w:pPr>
              <w:pStyle w:val="a8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Правила внутреннего трудового распорядка – нормативный акт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(или Работодатель).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Порядок приема и увольнения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F40F51" w:rsidRDefault="00892C4C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При заключении трудового договора лицо, поступающее на работу, предъявляет в отдел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 об образовании,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-страховое свидетельство государственного пенсионного страхования;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ИНН (идентификационный номер налогоплательщика).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без предъявления указанных документов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на работу оформляется приказом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б) ознакомить   работника с коллективным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имеет право расторгнуть трудовой договор, предупредив об этом работодателя письменно за две недели.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Основные права и обязанности работников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имеют право на: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предоставление работы, обусловленной трудовым договором;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профессиональную подготовку, переподготовку и повышение своей квалификации;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защиту своих трудовых прав;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обязательное социальное страхование.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 Работники обязаны: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внутреннего трудового распорядка, принятые 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установленном порядке;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добросовестно, соблюдать дисциплину труда, своевременно и точно исполнять распоряжения Работодателя;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чистоту в кабинете и на территории Г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район», а также соблюдать установленный порядок хранения материальных ценностей и документов;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вести себя корректно, не допуская отклонений от признанных норм делового общения.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Основные права и обязанности Работодателя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 Работодатель имеет право: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поощрять работников за добросовестный эффективный труд;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требовать от работников исполнения ими трудовых обязанностей и бережного отношения к имуществу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РД РЦДПОВ в МО «Казбековский район» соблюдения Правил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внутреннего трудового распорядка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 Работодатель обязан: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охраны труда, улучшать условия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защиту персональных данных работника.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Рабочее время и время отдыха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  Время начала и окончания работы и перерыва для отдыха: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в 09.00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с 13.00 до 14.00</w:t>
            </w:r>
          </w:p>
          <w:p w:rsidR="00F40F51" w:rsidRDefault="007F2FFF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работы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3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6DE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дни - суббота, воскресенье.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за пределами нормальной продолжительности рабочего времени не может превышать четырех часов в день и 16 часов в неделю.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Сверхурочные работы не допускаются. Привлечение к сверхурочным работам разрешается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Работника, появившегося на рабочем месте в состоянии алкогольного,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Работодатель обязан отстранить от работы работника (не допускать к работе):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обучение и проверку знаний по охране труда;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выходные и нерабочие праздничные дни, как правило, не допускается.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дополнительные оплачиваемые отпуска продолжительностью 14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 (согласно Приложения № 3).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не менее 3-х календарных дней.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F40F51" w:rsidRDefault="00F13C56" w:rsidP="00892C4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Поощрения за успехи в работе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выплата денежной премии;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объявление благодарности;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коллектив участвует в выдвижении работников для морального и материального поощрения. </w:t>
            </w:r>
          </w:p>
          <w:p w:rsidR="00F40F51" w:rsidRDefault="00F13C56" w:rsidP="00C74EF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 работников за совершение дисциплинарных проступков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 Работники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замечания;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выговор;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увольнение по соответствующим основаниям.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выплачиваться премия, если приказом о наказании ему объявлен выговор, замечание.    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F40F51" w:rsidRDefault="00F13C56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7.6. Правила внутреннего трудового распорядка находятся в отделе кадров Г</w:t>
            </w:r>
            <w:r w:rsidR="0087333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РД РЦДПОВ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внутреннего распорядка для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получателей социальных услуг</w:t>
            </w:r>
          </w:p>
          <w:p w:rsidR="00C74EF9" w:rsidRDefault="00C74EF9" w:rsidP="00B26C9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</w:t>
            </w:r>
            <w:r w:rsidR="00873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РД </w:t>
            </w:r>
            <w:r w:rsidR="00B26C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РЦДПОВ</w:t>
            </w:r>
            <w:r w:rsidRPr="00C74E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МО «Казбековский район»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Общие положения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пребывания детей и подростков с ограниченными возможностями в Центре при предоставлении им социальных услуг (далее по тексту – правила) разработаны в соответствии: Конституцией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Федерации; Федеральным законом от 28 декабря 2013года №442-ФЗ «Об основах социального обслуживания граждан в Российской Федерации»; Постановлением правительства РД от 04 декабря 2014 года №594 «Об утверждении Порядка предоставления социальных услуг поставщиками социальных услуг в Республике Дагестан»;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правила внутреннего распорядка регламентируют нормы поведения и характер взаимоотношений между получателями услуг и сотрудниками Центра при предоставлении социальных услуг, а также определяет степень ответственности за возможные нарушения настоящих Правил.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распорядка получатели социальных услуг и их законные представители знакомятся под роспись при заключении договора о предоставлении социальных услуг.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размещается в холле на информационном стенде Центра.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 Правила внутреннего распорядка включают: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приема и содержания клиентов Центра;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получателей социальных услуг;</w:t>
            </w:r>
          </w:p>
          <w:p w:rsidR="00C74EF9" w:rsidRPr="00C74EF9" w:rsidRDefault="00C74EF9" w:rsidP="00C74EF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конфликтных ситуаций между учреждением и получателем социальных услуг.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Режим работы учреждения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работает с понедельника по пятницу;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детей: 8-00 до 15-00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9-00 до 17-00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Администрация: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Специалисты: 9-00 до 1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Перерыв: 13-00 до 14-00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2.2. Режим дня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9.30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час: 12.30-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9.45                         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ник: 15.00-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C74EF9" w:rsidRPr="00C74EF9" w:rsidRDefault="00B26C9A" w:rsidP="00B26C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услуг: 9.45-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12.00                        Предоставление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15.30-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B26C9A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 12.00-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12.30                      </w:t>
            </w:r>
          </w:p>
          <w:p w:rsidR="00C74EF9" w:rsidRPr="00C74EF9" w:rsidRDefault="00B26C9A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время: 17.00-</w:t>
            </w:r>
            <w:r w:rsidR="00C74EF9" w:rsidRPr="00C74EF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приема и содержания клиентов Центра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Поступление клиента на реабилитацию осуществляется в соответствии с Уставом Центра от 05 декабря 2019 года.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реабилитацию в Центр принимаются дети и подростки от 0 до 18 лет с заболеваниями центральной нервной системы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Форма социального обслуживания полустационарная. Продолжительность реабилитации от 10 до 21 дней.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3.3. Противопоказаниями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социального обслуживания детей и подростков с ограниченными возможностями являются: все заболевания в острой стадии и хронические заболевания в стадии обострения, злокачественные новообразования в активной форме, заболевание нервной системы с судорожным синдромом,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нфекционные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заболевания, </w:t>
            </w:r>
            <w:r w:rsidR="00873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лубокая задержка психического и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речевого развития.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="0089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 и подросткам с ограниченными возможностями оказываются бесплатно.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 Центр на реабилитацию необходимо представить следующий 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   индивидуальная программа предоставления социальных услуг, ИПР, копия МСЭ;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копия паспорта родителя, копия СНИЛС;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флюорография матери;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амбулаторная карта или история развития ребенка;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с городской поликлиники, справка об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Окружении, мед. противопоказаний нет;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справка о составе семьи;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Анализы: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- общий анализ крови, мочи, кал </w:t>
            </w:r>
            <w:proofErr w:type="gram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я</w:t>
            </w:r>
            <w:proofErr w:type="gram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/глист.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мазок на дифтерийную палочку из зева и носа;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пандемии дополнительные анализы.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При поступлении в Центр: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проводится первичная беседа клиента и родителя со специалистами Центра;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клиенту (ребенку) проводятся антропометрические измерения;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- с законным представителем заключается договор.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пребывания в учреждении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Необходимость совместного пребывания с клиентом законного представителя определяется исходя из диагноза ребенка и способности к самообслуживанию.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соц. услуг предоставляются: жилая площадь с необходимой мебелью и инвентарем; постельные принадлежности и другие предметы в соответствии с нормами, утвержденными для реабилитационных центров.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соц. услуг обязаны бережно относиться к имуществу и оборудованию Центра, соблюдать чистоту и порядок в помещениях и местах общественного пользования, соблюдать </w:t>
            </w:r>
            <w:proofErr w:type="spellStart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эпидемический режим. В случае учинения ущерба (уничтожения, порча, повреждения и т.д.) законные представители клиента обязаны возместить все убытки (ст.1064,1082гражданского кодекса РФ).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не рекомендуется хранить ценные вещи, поскольку в случае их пропажи администрация учреждения ответственности не несет.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Права получателей социальных услуг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Получатели социальных услуг имеют право на: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уважительное и гуманное отношение;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предоставления социальных услуг;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защиту своих прав и законных интересов в соответствии с законодательством Российской Федерации;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на защиту своих персональных данных при исполнении их Исполнителем;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5.6.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на обеспечение условий пребывания в организациях социального обслуживания, соответствующих санитарно-гигиеническим требованиям;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потребовать расторжение договора при нарушении Исполнителем.</w:t>
            </w:r>
          </w:p>
          <w:p w:rsidR="00C74EF9" w:rsidRPr="00C74EF9" w:rsidRDefault="00C74EF9" w:rsidP="00B26C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. Порядок разрешения конфликтных ситуаций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жалоб и обращений определен в соответствие с Федеральным законом РФ «О порядке рассмотрения обращений граждан РФ от 02.05. №59- ФЗ.</w:t>
            </w:r>
          </w:p>
          <w:p w:rsidR="00C74EF9" w:rsidRPr="00C74EF9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случае конфликтных ситуаций клиент (его законный представитель) имеет право непосредственно обратиться к директору центра.</w:t>
            </w:r>
          </w:p>
          <w:p w:rsidR="00414F93" w:rsidRDefault="00C74EF9" w:rsidP="00C74E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9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. В случае, если в обращении содержатся вопр</w:t>
            </w:r>
            <w:r w:rsidR="00414F93">
              <w:rPr>
                <w:rFonts w:ascii="Times New Roman" w:hAnsi="Times New Roman" w:cs="Times New Roman"/>
                <w:sz w:val="24"/>
                <w:szCs w:val="24"/>
              </w:rPr>
              <w:t xml:space="preserve">осы, решение которых не входит </w:t>
            </w:r>
            <w:r w:rsidRPr="00C74EF9">
              <w:rPr>
                <w:rFonts w:ascii="Times New Roman" w:hAnsi="Times New Roman" w:cs="Times New Roman"/>
                <w:sz w:val="24"/>
                <w:szCs w:val="24"/>
              </w:rPr>
              <w:t>в компетенцию директора центра, законному представителю дается разъяснение, куда и в каком порядке ему следует обратиться.</w:t>
            </w:r>
          </w:p>
          <w:p w:rsidR="00414F93" w:rsidRPr="00564105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  <w:p w:rsidR="00414F93" w:rsidRPr="00414F93" w:rsidRDefault="00892C4C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733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РД РЦДПОВ в МО</w:t>
            </w:r>
            <w:r w:rsidR="00414F93"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«Казбековский район»</w:t>
            </w:r>
          </w:p>
          <w:p w:rsid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E62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.Общие положения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1.1. Настоящий коллективный договор заключен между работниками и работодателем и является правовым актом, регулирующим социально-трудовые отношения в Государственном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ном учреждении РД «Реабилитационный центр для детей и подростков с ограниченными возможностями в му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Казбековский район» (далее Центр).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1.2. Коллективный договор заключен в соответствии с Трудовым кодексом РФ и другими нормативно-правовыми актами с целью определения взаимных обязательств работников и работодателя по защите прав и интересов работников Центра.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1.3. Сторонами коллективного договора являются: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работодатель Г</w:t>
            </w:r>
            <w:r w:rsidR="000D2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У РД РЦДПОВ в МО «Казбековский район» в лице его представителя – директора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Султанмурадовой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Фатимы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Махачевны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работники учреждения в лице их представителя – председателя первичной профсоюзной организации Мурадисова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(далее - профком).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1.4. Работники, не являющиеся членами профсоюз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а, имеют право уполномочить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профком представлять их интересы во взаимоотношениях с работодателем (ст. 29,30,31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1.5. Действие настоящего коллективного договора распространяется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 на всех работников учреждения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 43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1.6. Стороны договорились, что текст коллективного договора, должен быть доведен работодателем до сведения работников в течение 15 дней после его подписания.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 обязуется разъяснять работникам положения коллективного договора, содействовать его реализации.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1.7.  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1.10. При ликвидации учреждения коллективный договор сохраняет свое действие в течение всего срока проведения ликвидации.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1.11. В течение срока действия коллективного договора стороны вправе вносить в него дополнения и изменения на основе взаимной договоренности. Внесенные изменения и дополнения оформляются приложением и дополнительным соглашением к коллективному договору, являются его неотъемлемой частью и доводятся до сведения работников и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1.14. Все спорные вопросы по толкованию и реализации положений коллективного договора решаются Сторонами.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1.15.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 (ст.43 ТК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Если по истечении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установленного срока действия коллективного договора ни одна из сторон не выступила инициатором по заключению нового коллективного договора, то его действие продлевается на следующие три года автоматически.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1.16. Стороны определяют следующие формы управления учреждением непосредственно работниками и через профком;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учет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 согласованию) профкома;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консультации с работодателем по вопросам принятия локальных нормативных актов;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с 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вопросов о работе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ния, внесение предложения по ее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совершенствованию;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 обсуждение представительным органом работников планов социально-экономического развития организации;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другие формы.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Трудовой договор</w:t>
            </w:r>
          </w:p>
          <w:p w:rsidR="00C41599" w:rsidRDefault="00414F93" w:rsidP="0089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1.При</w:t>
            </w:r>
            <w:proofErr w:type="gram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 поступлении на работу трудовые отношения оформляются путем заключения  трудового договора в пис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ьменной форме в двух идентичных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экземплярах -по одному для каждой стороны. При приеме на работу Рабо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тодатель обязан ознакомить Работника с действующими в организации Правилами внутреннего трудового распорядка,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иными локальными н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>ормативными актами, имеющими </w:t>
            </w:r>
          </w:p>
          <w:p w:rsidR="00C41599" w:rsidRDefault="00C41599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ошение к 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удовой функции работника,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тоящим коллективным 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2.2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2.3.  Трудовой договор с работником, как правило, заключается на неопределенный срок.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 может заключаться по инициативе работодателя либо работника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 (ст.59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2.4. В трудовом договоре, заключаемом с работником, могут предусматриваться условия об испытании в целях проверки его соответствия поручаемой работе (ст.70 ТК РФ).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C41599">
              <w:rPr>
                <w:rFonts w:ascii="Times New Roman" w:hAnsi="Times New Roman" w:cs="Times New Roman"/>
                <w:sz w:val="24"/>
                <w:szCs w:val="24"/>
              </w:rPr>
              <w:t xml:space="preserve">В трудовом договоре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оговариваются существенные условия трудового договора, предусмотренные ст. 57 ТК РФ, в то</w:t>
            </w:r>
            <w:r w:rsidR="00892C4C">
              <w:rPr>
                <w:rFonts w:ascii="Times New Roman" w:hAnsi="Times New Roman" w:cs="Times New Roman"/>
                <w:sz w:val="24"/>
                <w:szCs w:val="24"/>
              </w:rPr>
              <w:t xml:space="preserve">м числе объем нагрузки, режим и продолжительность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времени, льготы, доплаты, надбавки и др.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2.6.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договором, за исключением случаев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Трудовым Кодексом и иными федеральными законами (ст.60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2.7. Работодатель обязуется обеспечивать полную занятость работника в соответствии с его должностью, профессией, квалификацией.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РФ. Работник не может быть переведен на работу, противопоказанную ему по состоянию здоровья.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2.8. Прекращение трудово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го договора с работником может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производиться только по основаниям, предусмотренным ТК РФ и иными федеральными законами (ст.77 ТК РФ). Во всех случаях днем увольнения работника является последний день его работы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Профессиональная подготовка, переподготовка 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вышение квалификации работников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Стороны пришли к соглашению в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3.1. Работодатель определяет необходимость профессиональной подготовки и переподготовки кадров для нужд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3.2. Работодатель с учетом мнения (по согласованию) профсоюза определяет формы профессиональной 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предприятия.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3.3.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профессиональную подготовку, переподготовку и повышение квалификации работников;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командировочные расходы в порядке и в размерах, предусмотренных для лиц, направляемых в служебные командировки (ст. 187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173-176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организовывать проведение аттестации работников в соответствии с Положением о порядке аттестации работников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Рабочее время и время отдыха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 Стороны пришли к соглашению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4.1. Рабочее время работников определяется Правилами внутреннего тр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удового распорядка учреждения,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графиком сменности, утверждаемыми работодателем с у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четом мнения (по согласованию)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профсоюза, а также условиями трудового договора, должностными инструкциями работников и обязанностями, возлагаемыми на них Уставом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4.2. Нормальная продолжительность рабочего времени в организации не может превышать 40 часов в неделю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для мужчин и 36-часов в неделю для женщин.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Неполное рабочее время – неполный рабочий день или неполная рабочая неделя устанавливаются в следующих случаях: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соглашению между работником и работодателем;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4.4. Работа в выходные и праздничные дни запрещена. При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работников к работе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выходные и нерабочие праздничные дни допускается только в случаях, предусмотренных ст.113 ТК РФ, с их письменного согласия и по письменному распоряжению работодателя.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Работа в выходные и нерабочие праздничные дни оплачивается не менее, чем в двойном размере в порядке, предусмотренном ст.153 ТК РФ. По желанию работника ему может быть предоставлен другой день отдыха.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4.5.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4.6. Привлечение работников учреждения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4.7. Ненормированный рабочий день устанавливается следующим категориям работников: заместитель директора, начальник отдела предоставления мер социальной поддержки, заведующие отделениями, специалисты, главный бухгалтер, бухгалтер, водитель, психолог, специалист по кадрам, социальный работник отделения срочного социального обслуживания.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4.8. Работникам предоставляется ежегодны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й основной оплачиваемый отпуск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продолжительностью 28 календарных дней.: педагогам 28 к/дней, медикам 42 к/дней (ст.114 ТК РФ, ст.115ТК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профсоюза не позднее чем за 2 недели до наступления календарного года.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начала отпуска работник должен быть извещен не позднее чем за две недели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Продление, перенесение, разделение и отзыв из него производится с согласия работника в случаях, предусмотренных ст.124-125 ТК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Замена ежегодного оплачиваемого отпуска денежной компенсацией может производиться на основании ст. 126 ТК РФ и при наличии денежных средств у учреждения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(предприятия, организации).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4.9.1. С учетом производственных и финансовых возможностей предоставлять дополнительные оплачиваемые дни к ежегодному отпуску работникам: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 ненормированным рабочим днем в соответствии со ст.119 ТК РФ не менее трех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заместителю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заведующим отделениями, специалистам, главному бухгалтеру, бухгалтеру, водителю, психологу, специалисту по кадрам, социальному работнику отделения срочного социального обслуживания, являющимся членами профсоюза за продолжительный стаж работы в органах социальной защиты не более 5 календарных дней: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 года до 3 лет – 1 день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3-х до 5 лет – 2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5 до 8 лет – 3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8 до 12 лет – 4 дня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 12 и выше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4.9.2. Предоставлять членам профсоюзной организации отпуск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для провода детей в армию – 2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свадьбы работника (детей работника) – 2 дня;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похороны близких родственников – 3 дня;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Днем рождения работника – 1 день, если выпадает на выходной, то другой день отдыха;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½ дня первого сентября для родителей первоклассников;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на выпускной вечер – 1 день;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- 2 дополнительных дня к отпуску председателю профсоюзной организации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4.9.3. Предоставлять работникам отпуск б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 сохранения заработной платы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работникам, имеющему 2-х или более детей в возрасте до 14 лет, работникам, имеющим ребенка-инвалида в возрасте до 18 лет – до 14 календарных дней (ст.263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пенсионерам по старости – до 14 календарных дней;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работающим инвалидам – до 60 календарных дней в году (ст.128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рассматриваемых в индивидуальном порядке.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. Общим выходными днями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4.11. Время перерыва для отдыха и питания, а также график дежурств работников по учреждению, графики сменности, работы в выходные и не рабочие праздничные дни устанавливаются Правилами внутреннего трудового распорядка.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Оплата и нормирование труда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5.  Стороны исходят</w:t>
            </w:r>
            <w:r w:rsidRPr="00414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того,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5.1. Оплата труда работников предприятия осуществляется на основании Положения об оплате труда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Должностные оклады работников устанавливаются в зависимости от о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стажа работы либо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присвоенной по результатам аттестации.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5.3. Выплата заработной платы работникам производится два раза в месяц: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(с 1 по 15 число)- не позднее 20 числа текущего месяца,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месяца – до 15 числа следующего за отчетным месяцем.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5.4. Работникам выплачиваются доплаты и надбавки, выплаты компенсационного и стимулирующего характера согласно Положению о порядке установления выплат стимулирующего характера, а также Критериям и показателям результативности работы в Центре.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5.5. Изменение должностных окладов производится: 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при увеличении стажа работы,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документы находятся в учреждении, или со дня представления документа о стаже, дающем право на повышение оклада;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получении образования или восстановлении документов об образовании - со дня представления соответствующего документа;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присвоении квалификационной категории - со дня вынесения решения аттестационной комиссией;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-   при присвоении почетного звания - со дня присвоения;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кандидата наук – со дня вынесения Высшей аттестационной комиссией (ВАК) решения о выдаче диплома;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присуждении ученой степени доктора наук – со дня вынесения Высшей аттестационной комиссией (ВАК) ученой степени доктора наук;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наступлении у работника права на изменение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более высокого оклада производится со дня окончания отпуска или временной нетрудоспособности.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5.6.1.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5.7. Ответственность за своевременность и правильность определения размеров и выплаты заработной платы работникам несет руководитель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5.8. При нарушении работодателем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компенсации), предусмотренных Кодексом РФ.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Гарантии при высвобождении работников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содействии их трудоустройству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6.1. Уведомлять профсоюз в письменной форме о сокращении численности штата работников не позднее чем за два месяца до ег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 начала, а в случаях, которые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повлечь массовое высвобождение, не позднее чем за три месяца до его начала.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предполагаемые варианты трудоустройства.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6.2. Работникам, получившим уведомление об увольнении по п.1 и п.2 ст. 81 ТК РФ, предостав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лять свободное от работы время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не менее 3 часов в неделю для самостоятельного поиска новой работы с сохранением заработной платы.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6.3. Увольнение членов профсоюза по инициативе работодателя в связи с ликвидацией учреждения (п.1 ст. 81 ТК РФ) и сокращением численности или штата (п.2 ст. 81 ТК РФ) производить с учетом мнения (с предварительного согласия) профсоюза (ст. 82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6.4. Трудоустраивать в первоочередном порядке в счет установленной квоты ранее уволенных или подлежащих увольнению из учреждения инвалидов.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6.5. При сдаче в аренду неиспользуемых помещений и оборудования предусматривать в договоре об аренде установление квоты для арендатора по трудоустройству высвобождаемых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 Стороны договорились,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. 179 ТК РФ, имеют также: лица,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наградами, не освобожденные председатели первичных и территориальных профсоюзных организаций.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6.6.2. Высвобождаемым работникам представляются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6.6.3. Работникам, высвобождаемым из учреждения в связи с сокращением численности или штата, гарантируется после увольнения возможность пользоваться на прав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 услугами культурных, медицинских, спортивно-оздоровительных, детских дошкольных учреждений и др.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6.6.4. При появлении новых рабочих мест на предприятии,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с предприятия в связи с сокращением численности или штата.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Гарантии и компенсации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Работникам предоставляются следующие гарантии и компенсации в порядке, установленном законодательством РФ: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приеме на работу, переводе на другую работу, по оплате труда;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направлении в служебные командировки;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исполнении государственных или общественных обязанностей;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совмещении работы с обучением;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вынужденном прекращении работы не по вине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предоставлении ежегодного оплачиваемого отпуска;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некоторых случаях прекращения трудового договора;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связи с задержкой по вине Работодателя выдачи трудовой книжки при увольнении работника;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случае сдачи работником крови и ее компонентов;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при несчастном случае на производстве и профессиональном заболевании;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в других случаях, предусмотренных законодательством РФ.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гарантий и компенсаций соответствующие выплаты производятся за счет средств Работодателя.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(ст.165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7.2. При п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>ереводе работника, нуждающегося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медицинским заключением, в предоставлении другой работы, на другую нижеоплачиваемую работу у данного работодателя за ним сохраняется его прежний заработок в течение одного месяца со дня перевода. (ст.182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7.3. При временной нетрудоспособности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тодатель выплачивает работнику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в соответствии с федеральными законами (ст. 183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7.4. Обеспечение права на обязательное социальное страхование (ст. 2 ТК РФ)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 Стороны договорились, что работодатель: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7.5.1. Осуществляет мероприятия, направленные на снижение травматизма и уменьшение риска профессионального заболевания.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7.5.2. Ежегодно отчисляет в первичную профсоюзную организацию денежные средства на проведение культурно-массовой работы. 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7.5.3.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Предоставляет время для регулярного профилактического осмотра и диспансеризацию.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Охрана труда и здоровья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 Работодатель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8.1. Проводить,  со   всеми   поступающими   на   работу,   а   также переведенными на другую работу работниками учреждения обучение и инструктаж  по     охране труда,  сохранности  жизни  и  здоровья, безопасным методам и приемам выполнения работ, оказанию первой помощи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обучение и проверку знаний работников учреждения по охране труда.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наличие нормативных и справочных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охране   труда, </w:t>
            </w:r>
            <w:r w:rsidR="00F06DE7">
              <w:rPr>
                <w:rFonts w:ascii="Times New Roman" w:hAnsi="Times New Roman" w:cs="Times New Roman"/>
                <w:sz w:val="24"/>
                <w:szCs w:val="24"/>
              </w:rPr>
              <w:t xml:space="preserve">правил, инструкций,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   инструктажа   и   других материалов за счет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каждом рабочем месте здоровые и безопасные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труда, соответствующие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требованиям нормативно-правовых актов.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8.5. Проводить своевременное расс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несчастных случаев на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производстве в соответствии с действующим законодат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ельством и вести их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учет.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8.6.  Разработать и утвердить инструкции по охране труда на каждое рабочее место с учетом мнения (по согласованию) профсоюза (ст. 212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8.7.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требований, правил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8.8. Создать в учреждении    ком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иссию по охране труда, в состав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которой на паритетной основе должны входить члены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8.9. Осуществлять совместно с пр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офсоюзом контроль за состоянием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условий и охраны труда; выполнением соглашения по охране труда.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8.10. Обеспечить      прохождение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  бесплатных      обязательных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предварительных и периодических медицинских осмотров (обследований)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8.11. Обеспечить средствами индивидуальной защиты (специальной одеждой) работников, согласно типовым межотраслевым нормам.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8.12. Проводить аттестацию рабочих мест 1 раз в пять лет с доведением результатов до работников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8.13. Ежегодно разрабатывать «Программу производственного контроля», соблюдать утвержденный комплекс мероприятий, направленных на соблюдение санитарного законодательства.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8.14.  Обеспечивать безопасность работников при эксплуатации зданий, сооружений, оборудования.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8.15. Обеспечивать режим труда и отдыха работников предприятия в соответствии с трудовым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8.16. Информировать работников об условиях и охране труда на рабочих местах, о риске повреждения здоровья и полагающихся компенсациях.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8.17. Обеспечивать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помощи, а также доставку работников, заболевших на рабочем месте, в медицинское учреждение в случае необходимости оказания им неотложной медицинской помощи.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8.18. По заявлению беременной женщины, не привлекать ее к выполнению работ с использованием видео дисплейных терминалов и персональных компьютеров со времени установления беременности и в период кормления грудью.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8.19. Осуществить финансирование обязательного социального страхования работников от несчастных случаев на производстве и профессиональных заболеваний.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8.20. Обеспечивать выполнение требований государственных санитарно-эпидемиологических правил и нормативов, устанавливающих требования к факторам рабочей среды и трудового процесса, осуществлять меры по гигиеническому воспитанию и обучению работников, пропаганде здорового образа жизни, проводить в трудовом коллективе информационную работу по профилактике социально-значимых заболеваний, в </w:t>
            </w:r>
            <w:proofErr w:type="spellStart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. ВИЧ/СПИДА.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8.21. Работодатель несет материальную ответственность за вред, причиненный здоровью работника трудовым увечьем, происшедшим, как на территории работодателя, так и за ее пределами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интересах, а так же во время следования к месту работы или с работы на транспорте, представленном работодателем.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Виды, объемы и условия предоставления работникам гарантий и компенсаций при несчастных случаях на производстве и профессиональном заболевании определяются Трудовым кодексом РФ (ст.184).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14F93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профсоюзной деятельности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 Стороны договорились о том, что: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Не допускается ограничение гар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>антированных законом социально-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и иных прав и свобод,  принуждение, увольнение или иная форма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воздействия   в отношении любого рабо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тника в связи с его членством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профсоюзе или профсоюзной деятельностью.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Профсоюз осуществляет в ус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тановленном порядке контроль 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соблюдением трудового законодательс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 (ст. 370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принимает   решения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   с   учетом    мнения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согласованию) профсоюза в случаях,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усмотренных законодательством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Увольнение работника, являющегося членом профсоюза, по пункту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2,  подпункту  «б»  пункта 3  и пункту  5  статьи  81  ТК  РФ также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производится   с  учетом   мотивированного   мнения   (с   предварительного согласия) профсоюза.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  обязан   предоста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вить   профсоюзу   безвозмездно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помещение для проведения собраний, за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седаний, хранения документации, проведения   оздоровительной,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культурно-массовой  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работы, возможность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в доступном 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ля всех работников месте, право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связи, оргтехникой, транспортом (ст. 377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 обеспечивает ежем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есячное бесплатное перечисление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  счет  профсоюзной  организации  членских  профсоюзных   взносов  из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заработной платы работников, являющихся членами профсоюза, при наличии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их письменных заявлений.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        9.7.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освобождает 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 работы с сохранением среднего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заработка председателя и членов профсо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юза на время участия в качестве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делегатов созываемых Профсоюзом съ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ездов, конференций, а также для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участия в работе выборных органов Проф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союза, проводимых им семинарах,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совещаниях и других мероприятиях.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пред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гарантий работникам,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занимающимся профсоюзной деятельнос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тью, в порядке, предусмотренном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настоящим коллективным договором.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Председатель, его заместители и члены профсоюза могут быть уволены по инициативе работодателя в соответствии с пунктом 2, подпунктом «б» пункта      3      и      пунктом      5      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.      81      ТК      РФ,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      также с соблюдением общего порядка увольнения и только с предварительного согласия вышестоящего выборного профсоюзного органа (ст. 374,376 ТК РФ).</w:t>
            </w:r>
          </w:p>
          <w:p w:rsidR="00193084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   предоставляет    профсоюзу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 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любым   вопросам   труд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 и   социально-экономического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развития учреждения.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Члены профсоюза включаются в состав комиссий учре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ждения по аттестации рабочих мест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охране труда, социальному страхованию и других.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с учетом мне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ния (по согласованию)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рассматривает следующие вопросы:</w:t>
            </w:r>
          </w:p>
          <w:p w:rsidR="00414F93" w:rsidRPr="00414F93" w:rsidRDefault="00193084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расторжение трудового договор</w:t>
            </w:r>
            <w:r w:rsidR="00D31F78">
              <w:rPr>
                <w:rFonts w:ascii="Times New Roman" w:hAnsi="Times New Roman" w:cs="Times New Roman"/>
                <w:sz w:val="24"/>
                <w:szCs w:val="24"/>
              </w:rPr>
              <w:t xml:space="preserve">а с работниками,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являющимися </w:t>
            </w:r>
            <w:r w:rsidR="00414F93" w:rsidRPr="00414F93">
              <w:rPr>
                <w:rFonts w:ascii="Times New Roman" w:hAnsi="Times New Roman" w:cs="Times New Roman"/>
                <w:sz w:val="24"/>
                <w:szCs w:val="24"/>
              </w:rPr>
              <w:t>членами профсоюза, по инициативе работодателя (ст. 82,374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сверхурочным работам (ст. 99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рабочего времени на части (ст. 105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запрещение работы в выходные и не р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абочие праздничные дни (ст. 113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ТКРФ);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очередность предоставления отпусков (ст. 123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заработной платы (ст. 135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увольнения (ст. 180 ТК РФ);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перечня должност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ей работников с ненормированным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рабочим днем (ст.101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утверждение Правил внутреннего трудового распорядка (ст. 190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создание комиссий по охране труда (ст. 218 ТК РФ);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графиков сменности (ст. 103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размеров повышенно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заработной платы за вредные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или) опасные и иные особые условия труда (ст. 147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размеры повышения заработной платы в ночное время (ст. 154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применение и снятие дисциплинарног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взыскания до истечения 1 года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применения (ст. 193,194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определение форм профессиональной подготовки,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квалификация работников,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необходимых профессий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специальностей (ст. 196 ТК РФ);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установление сроков выплаты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платы работникам (ст. 136 ТК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РФ) и другие вопросы.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Обязательства профсоюза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 Профсоюз обязуется: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и защищать права и интересы членов профсоюза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социально-трудовым вопросам в соответс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твии с Федеральным законом   «О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профессиональных союзах, их правах и гарантиях деятельности» и ТК РФ.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работодателем и его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представителями трудового законодательс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тва и иных нормативных правовых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актов, содержащих нормы трудового права.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расходования фонда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фонда экон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омии заработной платы,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внебюджетного фонда и иных фондов учреждения.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пра</w:t>
            </w:r>
            <w:r w:rsidR="00193084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вильностью   ведения и хранения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трудовых книжек работников, за своевременностью внесения в них записей. Совместно с работодателем и работниками разрабатывать меры по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>защите персональных данных работников (ст. 86 ТК РФ).</w:t>
            </w:r>
          </w:p>
          <w:p w:rsidR="00414F93" w:rsidRPr="005C3B63" w:rsidRDefault="00414F93" w:rsidP="00414F9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Направлять учредителю (собст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веннику) учреждения заявление 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нарушении руководителем учреждения, его заместителями законов и иных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63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труде, условий коллективного договора, соглашения с требованием о Применении мер дисциплинарного взыскания   вплоть до увольнения (ст. 195 ТК РФ).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тр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удовые права членов профсоюза 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комиссии по трудовым спорам и суде.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совместно с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сией по социальному страхованию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назначением 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работникам пособий по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обязательному социальному страхованию.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комис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сии по социальному страхованию,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  с   райкомом   профсоюза   по   летнему оздоровлению детей работников учреждения и обеспечению их новогодними подарками.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соц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иальному страхованию вести учет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нуждающихся в санаторно-курортном л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ечении, своевременно направлять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заявки уполномоченному района.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>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полным   перечислением   страховых  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ежей   в   фонд   обязательного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равильностью и своевременностью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предоставления работникам отпусков и их оплаты.</w:t>
            </w:r>
          </w:p>
          <w:p w:rsidR="00414F93" w:rsidRPr="00414F93" w:rsidRDefault="00414F93" w:rsidP="00414F9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культурно-массовую работу на предприятии.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10.14. Оказывать матери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альную помощь членам профсоюза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в случаях организации похорон близких членов семьи, ликвидации последствий стихийных бедствий: ураганов, пожаров, наводнений и др.</w:t>
            </w:r>
          </w:p>
          <w:p w:rsidR="00414F93" w:rsidRPr="00414F93" w:rsidRDefault="00414F93" w:rsidP="00414F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XI</w:t>
            </w:r>
            <w:r w:rsidRPr="00414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выполнением коллективного договора. Ответственность сторон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 Стороны договорились, что: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Работодатель направляет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тивный договор в течение 7 дней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 дня его подписания на уведомительную регистрацию в соответствующий орган по труду.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выполнению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настоящего коллективного договора.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11.3. Осуществляют контроль за реализацией плана мероприятий по выполнению коллективного договора на общем собрании работников два раза в год. 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11.4. Рассматривают в недельный срок все возникающие 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коллективного договора разногласия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конфликты, связанные с его выполнением.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    установленный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законодательством     порядок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разрешения индивидуальных и коллективных трудовых споров, используют все   возможности   для   устранения    причин,    которые    могут    повлечь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возникновение    конфликтов,   с   целью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   использования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работниками крайней меры их разрешения – забастовки.</w:t>
            </w:r>
          </w:p>
          <w:p w:rsidR="00414F93" w:rsidRPr="00414F93" w:rsidRDefault="00414F93" w:rsidP="00414F93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 xml:space="preserve">В    случае    нарушения   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невыполнения    обязательств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коллективного   договора   винов</w:t>
            </w:r>
            <w:r w:rsidR="005C3B63">
              <w:rPr>
                <w:rFonts w:ascii="Times New Roman" w:hAnsi="Times New Roman" w:cs="Times New Roman"/>
                <w:sz w:val="24"/>
                <w:szCs w:val="24"/>
              </w:rPr>
              <w:t xml:space="preserve">ная   сторона   или   виновные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несут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ответственность в порядке, предусмотренном законодательством.</w:t>
            </w:r>
          </w:p>
          <w:p w:rsidR="00414F93" w:rsidRP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Настоящий    коллективный   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  действует    в    течение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трех лет со дня подписания.</w:t>
            </w:r>
          </w:p>
          <w:p w:rsidR="00414F93" w:rsidRDefault="00414F93" w:rsidP="00414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11.8. Переговоры по заключению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коллективного договора будут </w:t>
            </w:r>
            <w:r w:rsidRPr="00414F93">
              <w:rPr>
                <w:rFonts w:ascii="Times New Roman" w:hAnsi="Times New Roman" w:cs="Times New Roman"/>
                <w:sz w:val="24"/>
                <w:szCs w:val="24"/>
              </w:rPr>
              <w:t>начаты за два месяца до окончания срока действия данного договора.</w:t>
            </w:r>
          </w:p>
        </w:tc>
      </w:tr>
      <w:tr w:rsidR="00F40F51">
        <w:trPr>
          <w:trHeight w:val="564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25.03.2013г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№0058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в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Выполнение требований СанПии2.4.1.1201-03 «Гигиенические требования к устройству, оборудованию и режиму работы специализируемых учреждений для несовершеннолетних, нуждающихся в социальной реабилитации».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приемное отделение не освещено санпропускником;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центр не оборудован душевыми кабинами;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территории нет спортивно-физкультурной площадки.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11.03.2013г.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№66 - Управление надзорной деятельности ГУ МЧС России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реквизиты ранее выданного предписания об устранении выявленного нарушения, срок для исполнения которого истек;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ссылка на приказ руководителя органа государственного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Нарушения устранены полностью.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28.03.2014г.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№182-ЛИ - Министерство здравоохранения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обязательных требований или требований, установленных муниципальными правовыми актами;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изучение документов, осмотр помещений и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административный регламент МЗ РД по соблюдению лицензионных требований и условий от 04.02.10г. №68-М.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Получить лицензию по медицинской реабилитации в соответствии с новым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11.03.2013г. №121Н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№25 – ФФБУЗ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РД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Санитарно-эпидемиологическая экспертиза представляющей потенциальную опасность для человека вида деятельности (работы, услуги): медицинская деятельность.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Соответствует санитарным требованиям.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Счетная палата Республики Дагестан.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Целевое и эффективное использование бюджетных средств.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Учетная политика на 2015 год была сформирована и утверждена во время проверки.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18.05.2015г.</w:t>
            </w:r>
            <w:r>
              <w:rPr>
                <w:rStyle w:val="3"/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Осуществление функций по контролю и надзору за соблюдением требований нормативно-правовых и законодательных актов в установленной сфере качества и безопасности зерна, крупы и побочных продуктов переработки зерна при хранении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госрезерве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транспортировании, закупке для государственных нужд при ввозе (вывозе) в РФ, в рамках контроля требований технического регламента таможенного союза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зерна».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проверки нарушения не выявлены.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10.09.2015г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ГУ-региональное отделение Фонда социального страхования РФ по РД.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материнством. Заключение: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проверки нарушения не выявлены.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14.09.2015г.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ГУ-отделение пенсионного Фонда РФ по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Правильность исчисления, полнота и своевременная (перечисления) уплата страховых взносов на обязательное пенсионное страхование в пенсионный фонд РФ, на обязательное медицинское страхование в ФФОМС.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Уплачена недоимка по страховым взносам на обязательное пенсионное страхование в Пенсионный фонд на страховую и накопительную части; по страховым взносам на обязательное медицинское страхование в ФФОМС.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Прокуратура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Исполнение законодательства об обеспечении безопасности несовершеннолетних, пребывающих в учреждениях для детей-сирот и детей, оставшихся без попечения родителей, а также соблюдения мер правовой защиты несовершеннолетних потерпевших.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Заключение: На поднадзорной территории учреждения для детей-сирот и детей, оставшихся без попечения родителей, не имеются.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ходе проверки установлено, что техническое состояние здания организации, санитарно-эпидемиологические требования к размещению детей в организации, условия их пребывания и проживания, к зданию и оборудованиям помещения, организации питания и питьевого режима, оборудованию помещений для детей и подростков с ограниченными возможностями не соответствует требованиям законодательства: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территории Центра нет спортивно-физкультурной площадки (п.2.1.11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проводятся мероприятия по дератизации и дезинсекции (8.1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2.4.1201-03)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Отсутствие в личных делах сотрудников документов, подтверждающих отсутствие или наличие судимостей.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устранено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Устранено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26.05.2016г.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фактического выполнения государственного задания.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расчетов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организации социального обслуживания населения, предоставление социальных услуг в соответствии с Административными регламентами и приказами Минтруда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Счетная палата РД.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Формирование и исполнение государственного задания; опубликование сведений о государственном задании на официальном сайте в сети Интернет, наличие заключенных соглашений на выполнение государственного задания; соответствие объема и качества, оказанных учреждением услуг показателям государственного задания, договорным обязательствам и стоимости соглашения; иные документы, по вопросам, включенным в программу проверки.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20.09.2017г.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Исполнение Плана проведения плановых проверок юридических лиц и индивидуальных предпринимателей Кавказского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2017 год, согласованного Генеральной прокуратурой РФ; принятие мер по устранению нарушений обязательных требований (в случае их выявления) и по привлечению к ответственности лиц, допустивших нарушения требований Федеральных законов и иных нормативных правовых актов.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Выявлены нарушения устранить 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20.03.2018г.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обязательное энергетическое обследование.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Принять программу в области энергосбережения и повышения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09.04.2018г.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законодательства в области пожарной безопасности в зданиях и помещениях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акт о работоспособности автоматической пожарной сигнализации (ППР №390, п.61).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отсутствует обработка огнезащитным составом строительных конструкций чердака (ППР №390, п.21).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наружная лестница не соответствует ГОСТ (СП 1.13130.2009)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здание центра не оборудовано каналом передачи информации с автоматической пожарной сигнализации в пожарную часть без участия персонала.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до 19.09.2018г.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устраняются.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11.04.2018г.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Контроль исполнения ранее выданного предписания от 20.09.2017г. № 4586-рПЛ-В6.2.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все пункты нарушений устранены в установленные сроки.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15.05.2018г.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проверки: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составления и исполнения бюджетной сметы за 2017 год.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кассовых операций и расчеты с подотчетными лицами.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расходов по заработной плате и кадрового делопроизводства.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операций по лицевым и расчетным счетам, организации бухгалтерского учета, достоверности отчетных данных.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Учет, сохранность основных средств, товарно-материальных ценностей, продуктов питания, медикаментов и их списание.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эффективности работы по реализации государственной политики по социальному обслуживанию семей, граждан и детей, находящихся в трудной жизненной ситуации. Предоставления социальных услуг в соответствии с Административным регламентами и приказами Минтруда России и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осуществления внутреннего финансового контроля центром.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иных вопросов, определенных Уставом центра, в том числе при необходимости и проведение выборочных встречных проверок.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06.06.2018г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ГУ- региональное отделение Фонда социального страхования РФ по Республике Дагестан.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 по установленному законодательством РФ тарифу с учетом установленной территориальным органом страховщика скидки (надбавки), а также правомерности произведенных расходов на выплату страхового обеспечения страхователя.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Недостатки и нарушения устранены.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18.06.2018г.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отделение Пенсионного фонда РФ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Правильность исчисления, полноты и своевременности уплаты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пречисления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страховых взносов на обязательное пенсионное страхование в Пенсионный фонд РФ.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занижение базы для начисления страховых взносов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неуплата (неполная уплата) сумм страховых взносов в результате других неправомерных действий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в установленный срок расчета по начисленным и уплаченным страховым взносам на обязательное пенсионное страхование в Пенсионный фонд РФ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другие нарушения законодательства РФ о страховых взносах – нет.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21.03.2019г.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ТО - Управления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проверки: Соблюдение санитарно-эпидемиологического законодательства при организации питания обучающихся и воспитанников образовательных организаций, детских медицинских и социальных учреждений.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Заключение: 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дооборудован технологическим оборудованием;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пищеблок не соответствует по набору помещений;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на все продукты питания при пищеблоке имелись сопроводительные документы по их безопасности (декларации);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рекомендуемый суточный набор на одного ребенка по продуктам питания не соблюдается;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персонал пищеблока не охвачен прививками против вирусного гепатита А и дизентерией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Надзор за выполнением требований пожарной безопасности, реестровый номер функции в ФГИС «Федеральный реестр государственных и муниципальных услуг (функций)».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покрытия стен и пола на путях эвакуации этажей здания проверить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огнетушителей, а также иных первичных средств пожаротушения вести в специальном журнале установленной формы;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проверку качества огнезащитной обработки (пропитки) не реже 1 раза в год;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периметру кровли здания выполнить ограждения соответствующее ГОСТ 25772 высотой не менее 0,6 м.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исправное состояние систем и средств противопожарной защиты объекта (автоматических установок пожарной сигнализации, системы оповещения людей о пожаре, средств пожарной сигнализации) и обеспечить проведение проверки работоспособности указанных систем и средств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руководителю организации обеспечить выполнение ремонтных работ по техническому обслуживанию и планово-предупредительному ремонту систем противопожарной защиты зданий;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завести исполнительную документацию на установки и системы противопожарной защиты объекта;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и представить в отдел НД декларацию пожарной безопасности;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 лестничной клеткой на первом этаже здания не допускать хранение горючих материалов и мебели;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и закрепить к стене стальную стремянку для подъема в чердачное помещение через противопожарный люк;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руководителю центра обеспечить содержание наружной пожарной лестницы в исправном состоянии и организовать не реже 1 раза в 5 лет проведение испытание пожарной лестницы.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устранения нарушения 01.09.2020г.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Надзор за соблюдением требований нормативно-правовых актов в установленной сфере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 согласно ежегодному плану по осуществлению мероприятий по государственному контролю и надзору в 2019г.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закупка продуктов питания на основе договоров;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закупаемые крупы представлены декларации о соответствии;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органолиптическим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данным (вид, цвет, запах) крупы соответствуют требованиям ГОСТОВ и ТУ;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следов зараженности вредителями хлебных запасов не обнаружено;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сладе хранения продуктов отсутствовал термометр для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Контроль исполнения ранее выданного предписания № 669 от 20.09.19г. отдела надзора за качеством зерна и семенного контроля.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на складе, где хранятся крупы, термометр для контроля и определения температуры хранения круп.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11.10.2019г.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Министерство труда и социального развития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Аудиторская проверка финансово-хозяйственной деятельности ГБУ РД РЦДПОВ в МО «Казбековский район».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Нарушений не выявлено.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15.01.2022г.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первом этаже не работает СОУЭ;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ковровые покрытия не закреплены к полу на первом этаже.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10.02.2021г.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РД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Осуществление Федерального государственного санитарно-эпидемиологического надзора.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16.02.2022г.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ГУ МЧС России по РД ОНД №10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Устранение обязательных требований пожарной безопасности в соответствии со статьей 90 ФЗ от 31.07.2020г. №248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Заключение: устранить нарушения к 16.02.2023г.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декларация пожарной безопасности, разработанная и зарегистрированная в установленном порядке;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помещение кладовой в кухне не оборудовано автоматической установкой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соблюдение проектных решений в отношении пределов огнестойкости строительных конструкций и инженерного оборудования;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организовано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ФЗ;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учет наличия, периодичности осмотра и сроков перезарядки огнетушителей не ведется в журнале эксплуатации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ширина эвакуационных выходов не соответствует требуемому расстоянию (менее 1.2м.);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путях эвакуации здания не предусмотрено аварийное освещение в соответствии с требованиями, естественное и искусственное освещение;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эвакуационных выходах отсутствуют запоры, обеспечивающие возможность свободного открывания изнутри без ключа;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чердачные помещения, а также помещения котельной не оборудованы автоматической пожарной сигнализацией;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представлена техническая документация на имеющиеся системы противопожарной защиты. Не представлена проектная документация, разработанная и утвержденная в установленном порядке, на систему автоматической пожарной сигнализации для ее монтажа в здании;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организованы работы по ремонту, техническому обслуживанию и эксплуатации средств обеспечения ПБ, обеспечивающие исправное состояние указанных средств;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 представлен регламент технического обслуживания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 работах, проводимых со средствами ПБ не вносится в журнал эксплуатационных систем противопожарной защиты;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 обшивки стен помещения директора не проверен на соответствие требованиям по токсичности, воспламеняемости, распространения пламени, дымообразующей способности;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местах установки приемно-контрольных приборов отсутствует информация с перечнем помещений,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защищаемых установками противопожарной защиты, с указанием линии связи пожарной сигнализации;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перед запасным эвакуационным выходом не предусмотрена горизонтальная входная площадка с шириной не менее 1,5 ширины полотна наружной двери;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объект не обеспечен источниками наружного противопожарного водоснабжения для целей пожаротушения;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над эвакуационным выходом с 1 этажа отсутствует световое табло «ВЫХОД»;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помещения, предназначенные для одновременного пребывания более 10 человек не обеспечены вторыми эвакуационными выходами;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эксплуатации эвакуационных выходов допущено изменение направления открывания дверей;</w:t>
            </w:r>
          </w:p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люк для выхода в чердачное помещение выполнен с пределом огнестойкости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-60 (не представлены сертификаты соответствия).</w:t>
            </w:r>
          </w:p>
        </w:tc>
      </w:tr>
      <w:tr w:rsidR="00F40F51">
        <w:trPr>
          <w:trHeight w:val="778"/>
        </w:trPr>
        <w:tc>
          <w:tcPr>
            <w:tcW w:w="3652" w:type="dxa"/>
          </w:tcPr>
          <w:p w:rsidR="00F40F51" w:rsidRDefault="00F13C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378" w:type="dxa"/>
          </w:tcPr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>
              <w:rPr>
                <w:rFonts w:ascii="Times New Roman" w:eastAsia="Calibri" w:hAnsi="Times New Roman"/>
                <w:bCs/>
                <w:sz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Указанная оценка проводилась посредством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>
                <w:rFonts w:ascii="Times New Roman" w:eastAsia="Calibri" w:hAnsi="Times New Roman"/>
                <w:sz w:val="24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 xml:space="preserve">     Полученные результаты проведенной независимой оценки качества указывают на необходимость </w:t>
            </w:r>
            <w:r>
              <w:rPr>
                <w:rFonts w:ascii="Times New Roman" w:eastAsia="Calibri" w:hAnsi="Times New Roman"/>
                <w:sz w:val="24"/>
              </w:rPr>
              <w:t xml:space="preserve">повышения качества предоставления услуг </w:t>
            </w:r>
            <w:r>
              <w:rPr>
                <w:rFonts w:ascii="Times New Roman" w:eastAsia="Calibri" w:hAnsi="Times New Roman"/>
                <w:bCs/>
                <w:sz w:val="24"/>
              </w:rPr>
              <w:t>по следующим основным направлениям:</w:t>
            </w:r>
          </w:p>
          <w:p w:rsidR="00F40F51" w:rsidRDefault="00154182">
            <w:pPr>
              <w:pStyle w:val="a8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</w:rPr>
              <w:t>п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F40F51" w:rsidRDefault="00154182">
            <w:pPr>
              <w:pStyle w:val="a8"/>
              <w:rPr>
                <w:rFonts w:ascii="Times New Roman" w:hAnsi="Times New Roman"/>
                <w:color w:val="0000FF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- 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редактирование информации, опубликованной на </w:t>
            </w:r>
            <w:r w:rsidR="00F13C56"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t xml:space="preserve">официальном сайте для размещения информации </w:t>
            </w:r>
            <w:r w:rsidR="00F13C56">
              <w:rPr>
                <w:rFonts w:ascii="Times New Roman" w:eastAsia="Calibri" w:hAnsi="Times New Roman"/>
                <w:spacing w:val="-4"/>
                <w:sz w:val="24"/>
                <w:lang w:eastAsia="ar-SA"/>
              </w:rPr>
              <w:lastRenderedPageBreak/>
              <w:t>государствен</w:t>
            </w:r>
            <w:r w:rsidR="00F13C56">
              <w:rPr>
                <w:rFonts w:ascii="Times New Roman" w:eastAsia="Calibri" w:hAnsi="Times New Roman"/>
                <w:sz w:val="24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2"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www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bus</w:t>
              </w:r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gov</w:t>
              </w:r>
              <w:proofErr w:type="spellEnd"/>
              <w:r w:rsidR="00F13C56">
                <w:rPr>
                  <w:rFonts w:ascii="Times New Roman" w:eastAsia="Calibri" w:hAnsi="Times New Roman"/>
                  <w:color w:val="0000FF"/>
                  <w:sz w:val="24"/>
                  <w:lang w:eastAsia="ar-SA"/>
                </w:rPr>
                <w:t>.</w:t>
              </w:r>
              <w:proofErr w:type="spellStart"/>
              <w:r w:rsidR="00F13C56">
                <w:rPr>
                  <w:rFonts w:ascii="Times New Roman" w:eastAsia="Calibri" w:hAnsi="Times New Roman"/>
                  <w:color w:val="0000FF"/>
                  <w:sz w:val="24"/>
                  <w:lang w:val="en-US" w:eastAsia="ar-SA"/>
                </w:rPr>
                <w:t>ru</w:t>
              </w:r>
              <w:proofErr w:type="spellEnd"/>
            </w:hyperlink>
            <w:r w:rsidR="00F13C56">
              <w:rPr>
                <w:rFonts w:ascii="Times New Roman" w:eastAsia="Calibri" w:hAnsi="Times New Roman"/>
                <w:color w:val="0000FF"/>
                <w:sz w:val="24"/>
                <w:lang w:eastAsia="ar-SA"/>
              </w:rPr>
              <w:t>:</w:t>
            </w:r>
          </w:p>
          <w:p w:rsidR="00F40F51" w:rsidRDefault="00F13C56">
            <w:pPr>
              <w:pStyle w:val="a8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</w:rPr>
              <w:t>- о</w:t>
            </w:r>
            <w:r>
              <w:rPr>
                <w:rFonts w:ascii="Times New Roman" w:eastAsia="Calibri" w:hAnsi="Times New Roman"/>
                <w:sz w:val="24"/>
              </w:rPr>
              <w:t>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F40F51" w:rsidRPr="00AE3B1B" w:rsidRDefault="00F13C56" w:rsidP="00AE3B1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- п</w:t>
            </w:r>
            <w:r>
              <w:rPr>
                <w:rFonts w:ascii="Times New Roman" w:eastAsia="Calibri" w:hAnsi="Times New Roman"/>
                <w:sz w:val="24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p w:rsidR="00F40F51" w:rsidRDefault="00F40F51">
      <w:pPr>
        <w:pStyle w:val="a8"/>
        <w:rPr>
          <w:rFonts w:ascii="Times New Roman" w:hAnsi="Times New Roman" w:cs="Times New Roman"/>
          <w:b/>
          <w:sz w:val="24"/>
        </w:rPr>
      </w:pPr>
    </w:p>
    <w:sectPr w:rsidR="00F40F51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A0396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F0B00"/>
    <w:multiLevelType w:val="multilevel"/>
    <w:tmpl w:val="757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F7AFE"/>
    <w:multiLevelType w:val="singleLevel"/>
    <w:tmpl w:val="841A4E84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B0CE1"/>
    <w:multiLevelType w:val="multilevel"/>
    <w:tmpl w:val="A19A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2E60B9"/>
    <w:multiLevelType w:val="singleLevel"/>
    <w:tmpl w:val="AC4C5770"/>
    <w:lvl w:ilvl="0">
      <w:start w:val="8"/>
      <w:numFmt w:val="decimal"/>
      <w:lvlText w:val="9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7F692D"/>
    <w:multiLevelType w:val="multilevel"/>
    <w:tmpl w:val="78B2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6F3F86"/>
    <w:multiLevelType w:val="singleLevel"/>
    <w:tmpl w:val="6A7EF372"/>
    <w:lvl w:ilvl="0">
      <w:start w:val="9"/>
      <w:numFmt w:val="decimal"/>
      <w:lvlText w:val="10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E94847"/>
    <w:multiLevelType w:val="singleLevel"/>
    <w:tmpl w:val="0470B49C"/>
    <w:lvl w:ilvl="0">
      <w:start w:val="2"/>
      <w:numFmt w:val="decimal"/>
      <w:lvlText w:val="10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9396660"/>
    <w:multiLevelType w:val="multilevel"/>
    <w:tmpl w:val="8CEA8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290538"/>
    <w:multiLevelType w:val="singleLevel"/>
    <w:tmpl w:val="E1CAB04C"/>
    <w:lvl w:ilvl="0">
      <w:start w:val="5"/>
      <w:numFmt w:val="decimal"/>
      <w:lvlText w:val="1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0511D2"/>
    <w:multiLevelType w:val="hybridMultilevel"/>
    <w:tmpl w:val="D0E0B194"/>
    <w:lvl w:ilvl="0" w:tplc="391433EE">
      <w:start w:val="1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8031D"/>
    <w:multiLevelType w:val="multilevel"/>
    <w:tmpl w:val="3850B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42CCC"/>
    <w:multiLevelType w:val="singleLevel"/>
    <w:tmpl w:val="980C851C"/>
    <w:lvl w:ilvl="0">
      <w:start w:val="11"/>
      <w:numFmt w:val="decimal"/>
      <w:lvlText w:val="10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D242D06"/>
    <w:multiLevelType w:val="multilevel"/>
    <w:tmpl w:val="E95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5"/>
    <w:lvlOverride w:ilvl="0">
      <w:startOverride w:val="8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2"/>
    </w:lvlOverride>
  </w:num>
  <w:num w:numId="13">
    <w:abstractNumId w:val="7"/>
    <w:lvlOverride w:ilvl="0">
      <w:startOverride w:val="9"/>
    </w:lvlOverride>
  </w:num>
  <w:num w:numId="14">
    <w:abstractNumId w:val="13"/>
    <w:lvlOverride w:ilvl="0">
      <w:startOverride w:val="11"/>
    </w:lvlOverride>
  </w:num>
  <w:num w:numId="15">
    <w:abstractNumId w:val="3"/>
    <w:lvlOverride w:ilvl="0">
      <w:startOverride w:val="1"/>
    </w:lvlOverride>
  </w:num>
  <w:num w:numId="16">
    <w:abstractNumId w:val="10"/>
    <w:lvlOverride w:ilvl="0">
      <w:startOverride w:val="5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51"/>
    <w:rsid w:val="000D2243"/>
    <w:rsid w:val="000F3A0A"/>
    <w:rsid w:val="000F3D1C"/>
    <w:rsid w:val="00126336"/>
    <w:rsid w:val="001411C3"/>
    <w:rsid w:val="00154182"/>
    <w:rsid w:val="001649F1"/>
    <w:rsid w:val="00193084"/>
    <w:rsid w:val="001D28F0"/>
    <w:rsid w:val="00275D7D"/>
    <w:rsid w:val="0030534B"/>
    <w:rsid w:val="003719CB"/>
    <w:rsid w:val="00414F93"/>
    <w:rsid w:val="004371EB"/>
    <w:rsid w:val="00484B2C"/>
    <w:rsid w:val="004B0EC6"/>
    <w:rsid w:val="00564105"/>
    <w:rsid w:val="00577860"/>
    <w:rsid w:val="005B6933"/>
    <w:rsid w:val="005C3B63"/>
    <w:rsid w:val="005E6289"/>
    <w:rsid w:val="006606C8"/>
    <w:rsid w:val="00690104"/>
    <w:rsid w:val="006E7D10"/>
    <w:rsid w:val="007005FD"/>
    <w:rsid w:val="007237B4"/>
    <w:rsid w:val="007862E6"/>
    <w:rsid w:val="00797F13"/>
    <w:rsid w:val="007A5B4A"/>
    <w:rsid w:val="007E46EA"/>
    <w:rsid w:val="007F2FFF"/>
    <w:rsid w:val="007F4ECE"/>
    <w:rsid w:val="008044C4"/>
    <w:rsid w:val="00811E21"/>
    <w:rsid w:val="00831D62"/>
    <w:rsid w:val="008639D8"/>
    <w:rsid w:val="00873336"/>
    <w:rsid w:val="00892C4C"/>
    <w:rsid w:val="008D1B0A"/>
    <w:rsid w:val="008F50BC"/>
    <w:rsid w:val="00A00FC0"/>
    <w:rsid w:val="00AE3B1B"/>
    <w:rsid w:val="00B07629"/>
    <w:rsid w:val="00B26C9A"/>
    <w:rsid w:val="00B44E68"/>
    <w:rsid w:val="00B83D4B"/>
    <w:rsid w:val="00BB0502"/>
    <w:rsid w:val="00C1383A"/>
    <w:rsid w:val="00C41599"/>
    <w:rsid w:val="00C6023C"/>
    <w:rsid w:val="00C74EF9"/>
    <w:rsid w:val="00C77063"/>
    <w:rsid w:val="00CE6194"/>
    <w:rsid w:val="00D147C4"/>
    <w:rsid w:val="00D27C23"/>
    <w:rsid w:val="00D31F78"/>
    <w:rsid w:val="00D62E71"/>
    <w:rsid w:val="00D9787C"/>
    <w:rsid w:val="00DC5D91"/>
    <w:rsid w:val="00E16BA9"/>
    <w:rsid w:val="00E64319"/>
    <w:rsid w:val="00E803AF"/>
    <w:rsid w:val="00E80AF7"/>
    <w:rsid w:val="00E8607C"/>
    <w:rsid w:val="00F06DE7"/>
    <w:rsid w:val="00F13C56"/>
    <w:rsid w:val="00F208D1"/>
    <w:rsid w:val="00F362AB"/>
    <w:rsid w:val="00F40F51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8F9F"/>
  <w15:docId w15:val="{16F858B9-6F22-49DA-A023-1CADB1C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3D1340"/>
    <w:rPr>
      <w:color w:val="0066CC"/>
      <w:u w:val="single"/>
    </w:rPr>
  </w:style>
  <w:style w:type="character" w:customStyle="1" w:styleId="1">
    <w:name w:val="Основной текст1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0"/>
    <w:qFormat/>
    <w:rsid w:val="003D134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1pt">
    <w:name w:val="Основной текст (2) + Не полужирный;Не курсив;Интервал 1 pt"/>
    <w:basedOn w:val="a0"/>
    <w:qFormat/>
    <w:rsid w:val="003D1340"/>
    <w:rPr>
      <w:rFonts w:ascii="Times New Roman" w:eastAsia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0"/>
    <w:qFormat/>
    <w:rsid w:val="00ED426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str-list-item1">
    <w:name w:val="str-list-item1"/>
    <w:basedOn w:val="a0"/>
    <w:qFormat/>
    <w:rsid w:val="00120F6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3D1340"/>
  </w:style>
  <w:style w:type="paragraph" w:styleId="a9">
    <w:name w:val="List Paragraph"/>
    <w:basedOn w:val="a"/>
    <w:uiPriority w:val="34"/>
    <w:qFormat/>
    <w:rsid w:val="002A51B0"/>
    <w:pPr>
      <w:ind w:left="720"/>
      <w:contextualSpacing/>
    </w:pPr>
  </w:style>
  <w:style w:type="table" w:styleId="aa">
    <w:name w:val="Table Grid"/>
    <w:basedOn w:val="a1"/>
    <w:uiPriority w:val="59"/>
    <w:rsid w:val="003D13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8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bekcente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dpov_kazbek@mail.ru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dpov.kazbek@e-dag.ru" TargetMode="Externa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0619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azbek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14AC-1C73-4A0B-9F71-99E48A70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14541</Words>
  <Characters>82885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64</cp:revision>
  <dcterms:created xsi:type="dcterms:W3CDTF">2017-09-23T11:43:00Z</dcterms:created>
  <dcterms:modified xsi:type="dcterms:W3CDTF">2024-12-24T12:50:00Z</dcterms:modified>
  <dc:language>ru-RU</dc:language>
</cp:coreProperties>
</file>