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1A" w:rsidRDefault="00DD321A" w:rsidP="0063279C">
      <w:pPr>
        <w:shd w:val="clear" w:color="auto" w:fill="FFFFFF" w:themeFill="background1"/>
        <w:rPr>
          <w:b/>
        </w:rPr>
      </w:pPr>
    </w:p>
    <w:p w:rsidR="00DD321A" w:rsidRDefault="00DD321A" w:rsidP="0063279C">
      <w:pPr>
        <w:shd w:val="clear" w:color="auto" w:fill="FFFFFF" w:themeFill="background1"/>
        <w:jc w:val="center"/>
      </w:pPr>
    </w:p>
    <w:tbl>
      <w:tblPr>
        <w:tblW w:w="15278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80"/>
        <w:gridCol w:w="97"/>
        <w:gridCol w:w="11701"/>
      </w:tblGrid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Полное и (если имеется) сокращенное наименование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 xml:space="preserve"> Государственное бюджетное учреждение Республики Дагестан «Комплексный центр социального обслуживания населения в муниципальном образовании «Дахадаевский район»;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t xml:space="preserve"> (ГБУ РД КЦСОН в МО «Дахадаевский район»)</w:t>
            </w:r>
          </w:p>
        </w:tc>
      </w:tr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Дата государственной регистрации </w:t>
            </w:r>
          </w:p>
        </w:tc>
        <w:tc>
          <w:tcPr>
            <w:tcW w:w="11798" w:type="dxa"/>
            <w:gridSpan w:val="2"/>
          </w:tcPr>
          <w:p w:rsidR="00700835" w:rsidRDefault="00700835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rPr>
                <w:lang w:eastAsia="en-US"/>
              </w:rPr>
              <w:t xml:space="preserve"> 11 январ</w:t>
            </w:r>
            <w:r w:rsidR="00700835">
              <w:rPr>
                <w:lang w:eastAsia="en-US"/>
              </w:rPr>
              <w:t>я 2012 года</w:t>
            </w:r>
          </w:p>
        </w:tc>
      </w:tr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Адрес (место нахождения, место предоставления социальных услуг), контактный телефон, адрес электронной почты, график работы 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>- 368795, Республика Дагестан,   Дахадаевский район   селение Уркарах, ул. Алисултанова</w:t>
            </w:r>
            <w:r w:rsidR="00700835">
              <w:t>,</w:t>
            </w:r>
            <w:r w:rsidRPr="00EB5B2F">
              <w:t xml:space="preserve"> 18</w:t>
            </w:r>
          </w:p>
          <w:p w:rsidR="00DD321A" w:rsidRPr="00EB5B2F" w:rsidRDefault="00DD321A" w:rsidP="0063279C">
            <w:pPr>
              <w:shd w:val="clear" w:color="auto" w:fill="FFFFFF" w:themeFill="background1"/>
              <w:ind w:right="-5043"/>
              <w:jc w:val="both"/>
            </w:pPr>
            <w:r w:rsidRPr="00EB5B2F">
              <w:t xml:space="preserve">- телефон/факс </w:t>
            </w:r>
            <w:hyperlink r:id="rId6" w:history="1">
              <w:r w:rsidR="009109A7" w:rsidRPr="009109A7">
                <w:rPr>
                  <w:rStyle w:val="a3"/>
                </w:rPr>
                <w:t>8 (8722) 98-93-92;</w:t>
              </w:r>
            </w:hyperlink>
          </w:p>
          <w:p w:rsidR="00DD321A" w:rsidRPr="00EB5B2F" w:rsidRDefault="00DD321A" w:rsidP="0063279C">
            <w:pPr>
              <w:shd w:val="clear" w:color="auto" w:fill="FFFFFF" w:themeFill="background1"/>
              <w:ind w:right="-5043"/>
              <w:jc w:val="both"/>
            </w:pPr>
            <w:r w:rsidRPr="00EB5B2F">
              <w:t xml:space="preserve">  Тел. горячей линии: 8</w:t>
            </w:r>
            <w:r>
              <w:t>-</w:t>
            </w:r>
            <w:r w:rsidRPr="00EB5B2F">
              <w:t>965</w:t>
            </w:r>
            <w:r>
              <w:t>-493-17-</w:t>
            </w:r>
            <w:r w:rsidRPr="00EB5B2F">
              <w:t>82</w:t>
            </w:r>
          </w:p>
          <w:p w:rsidR="00DD321A" w:rsidRDefault="00DD321A" w:rsidP="0063279C">
            <w:pPr>
              <w:shd w:val="clear" w:color="auto" w:fill="FFFFFF" w:themeFill="background1"/>
              <w:jc w:val="both"/>
            </w:pPr>
            <w:r w:rsidRPr="009E015B">
              <w:t xml:space="preserve">- почтовый ящик: </w:t>
            </w:r>
            <w:hyperlink r:id="rId7" w:history="1">
              <w:r w:rsidRPr="009E015B">
                <w:rPr>
                  <w:rStyle w:val="a3"/>
                  <w:lang w:val="en-US"/>
                </w:rPr>
                <w:t>kcson</w:t>
              </w:r>
              <w:r w:rsidRPr="009E015B">
                <w:rPr>
                  <w:rStyle w:val="a3"/>
                </w:rPr>
                <w:t>-</w:t>
              </w:r>
              <w:r w:rsidRPr="009E015B">
                <w:rPr>
                  <w:rStyle w:val="a3"/>
                  <w:lang w:val="en-US"/>
                </w:rPr>
                <w:t>dach</w:t>
              </w:r>
              <w:r w:rsidRPr="009E015B">
                <w:rPr>
                  <w:rStyle w:val="a3"/>
                </w:rPr>
                <w:t>@</w:t>
              </w:r>
              <w:r w:rsidRPr="009E015B">
                <w:rPr>
                  <w:rStyle w:val="a3"/>
                  <w:lang w:val="en-US"/>
                </w:rPr>
                <w:t>mail</w:t>
              </w:r>
              <w:r w:rsidRPr="009E015B">
                <w:rPr>
                  <w:rStyle w:val="a3"/>
                </w:rPr>
                <w:t>.</w:t>
              </w:r>
              <w:r w:rsidRPr="009E015B">
                <w:rPr>
                  <w:rStyle w:val="a3"/>
                  <w:lang w:val="en-US"/>
                </w:rPr>
                <w:t>ru</w:t>
              </w:r>
            </w:hyperlink>
            <w:r w:rsidRPr="009E015B">
              <w:t xml:space="preserve">; </w:t>
            </w:r>
            <w:r w:rsidRPr="009E015B">
              <w:rPr>
                <w:color w:val="1F497D"/>
                <w:lang w:val="en-US"/>
              </w:rPr>
              <w:t>kcson</w:t>
            </w:r>
            <w:r w:rsidRPr="009E015B">
              <w:rPr>
                <w:color w:val="1F497D"/>
              </w:rPr>
              <w:t>.</w:t>
            </w:r>
            <w:r w:rsidRPr="009E015B">
              <w:rPr>
                <w:color w:val="1F497D"/>
                <w:lang w:val="en-US"/>
              </w:rPr>
              <w:t>dahad</w:t>
            </w:r>
            <w:r w:rsidRPr="009E015B">
              <w:rPr>
                <w:color w:val="1F497D"/>
              </w:rPr>
              <w:t>@</w:t>
            </w:r>
            <w:r w:rsidRPr="009E015B">
              <w:rPr>
                <w:color w:val="1F497D"/>
                <w:lang w:val="en-US"/>
              </w:rPr>
              <w:t>e</w:t>
            </w:r>
            <w:r w:rsidRPr="009E015B">
              <w:rPr>
                <w:color w:val="1F497D"/>
              </w:rPr>
              <w:t>-</w:t>
            </w:r>
            <w:r w:rsidRPr="009E015B">
              <w:rPr>
                <w:color w:val="1F497D"/>
                <w:lang w:val="en-US"/>
              </w:rPr>
              <w:t>dag</w:t>
            </w:r>
            <w:r w:rsidRPr="009E015B">
              <w:rPr>
                <w:color w:val="1F497D"/>
              </w:rPr>
              <w:t>.</w:t>
            </w:r>
            <w:r w:rsidRPr="009E015B">
              <w:rPr>
                <w:color w:val="1F497D"/>
                <w:lang w:val="en-US"/>
              </w:rPr>
              <w:t>ru</w:t>
            </w:r>
          </w:p>
          <w:p w:rsidR="00700835" w:rsidRPr="009E015B" w:rsidRDefault="00700835" w:rsidP="0063279C">
            <w:pPr>
              <w:shd w:val="clear" w:color="auto" w:fill="FFFFFF" w:themeFill="background1"/>
              <w:jc w:val="both"/>
            </w:pPr>
          </w:p>
          <w:p w:rsidR="00DD321A" w:rsidRPr="009E015B" w:rsidRDefault="00DD321A" w:rsidP="0063279C">
            <w:pPr>
              <w:shd w:val="clear" w:color="auto" w:fill="FFFFFF" w:themeFill="background1"/>
              <w:jc w:val="both"/>
            </w:pPr>
            <w:r>
              <w:t>График работы: с 08</w:t>
            </w:r>
            <w:r w:rsidR="00806E99">
              <w:t xml:space="preserve"> </w:t>
            </w:r>
            <w:r>
              <w:t>ч.</w:t>
            </w:r>
            <w:r w:rsidR="00806E99">
              <w:t xml:space="preserve"> </w:t>
            </w:r>
            <w:r>
              <w:t>00</w:t>
            </w:r>
            <w:r w:rsidR="00806E99">
              <w:t xml:space="preserve"> </w:t>
            </w:r>
            <w:r>
              <w:t>мин</w:t>
            </w:r>
            <w:r w:rsidRPr="009E015B">
              <w:t>. до</w:t>
            </w:r>
            <w:r>
              <w:t xml:space="preserve"> 17</w:t>
            </w:r>
            <w:r w:rsidR="00806E99">
              <w:t xml:space="preserve"> </w:t>
            </w:r>
            <w:r>
              <w:t>ч.</w:t>
            </w:r>
            <w:r w:rsidR="00806E99">
              <w:t xml:space="preserve"> </w:t>
            </w:r>
            <w:r>
              <w:t>00</w:t>
            </w:r>
            <w:r w:rsidR="00806E99">
              <w:t xml:space="preserve"> </w:t>
            </w:r>
            <w:r>
              <w:t>мин</w:t>
            </w:r>
            <w:r w:rsidRPr="009E015B">
              <w:t>.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Перерыв на обед:  с 12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ч</w:t>
            </w:r>
            <w:r w:rsidRPr="009E015B">
              <w:rPr>
                <w:lang w:eastAsia="en-US"/>
              </w:rPr>
              <w:t>.</w:t>
            </w:r>
            <w:r w:rsidR="00806E99">
              <w:rPr>
                <w:lang w:eastAsia="en-US"/>
              </w:rPr>
              <w:t xml:space="preserve"> </w:t>
            </w:r>
            <w:r w:rsidRPr="009E015B">
              <w:rPr>
                <w:lang w:eastAsia="en-US"/>
              </w:rPr>
              <w:t>00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мин. </w:t>
            </w:r>
            <w:r w:rsidRPr="009E015B">
              <w:rPr>
                <w:lang w:eastAsia="en-US"/>
              </w:rPr>
              <w:t>до</w:t>
            </w:r>
            <w:r>
              <w:rPr>
                <w:lang w:eastAsia="en-US"/>
              </w:rPr>
              <w:t xml:space="preserve"> 13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ч.</w:t>
            </w:r>
            <w:r w:rsidR="00806E9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00 мин</w:t>
            </w:r>
            <w:r w:rsidRPr="009E015B">
              <w:rPr>
                <w:lang w:eastAsia="en-US"/>
              </w:rPr>
              <w:t>.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rPr>
                <w:lang w:eastAsia="en-US"/>
              </w:rPr>
              <w:t>Выходные дни: суббота, воскресенье.</w:t>
            </w:r>
          </w:p>
        </w:tc>
      </w:tr>
      <w:tr w:rsidR="00DD321A" w:rsidRPr="00144672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</w:pPr>
            <w:r w:rsidRPr="00EB5B2F">
              <w:t xml:space="preserve">Информация об учредителе, его месте нахождении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>Министерство труда и социального развития Республики Дагестан</w:t>
            </w:r>
          </w:p>
          <w:p w:rsidR="00DD321A" w:rsidRDefault="00DD321A" w:rsidP="0063279C">
            <w:pPr>
              <w:shd w:val="clear" w:color="auto" w:fill="FFFFFF" w:themeFill="background1"/>
              <w:jc w:val="both"/>
            </w:pPr>
            <w:r w:rsidRPr="00EB5B2F">
              <w:t>Адрес: 367015 РД, г.Махачкала   ул. Абубакарова,117</w:t>
            </w:r>
          </w:p>
          <w:p w:rsidR="00DD321A" w:rsidRPr="008D0998" w:rsidRDefault="00DD321A" w:rsidP="0063279C">
            <w:pPr>
              <w:shd w:val="clear" w:color="auto" w:fill="FFFFFF" w:themeFill="background1"/>
              <w:jc w:val="both"/>
            </w:pPr>
            <w:r>
              <w:t>Тел</w:t>
            </w:r>
            <w:r w:rsidRPr="008D0998">
              <w:t xml:space="preserve">. </w:t>
            </w:r>
            <w:r w:rsidRPr="008D0998">
              <w:rPr>
                <w:rStyle w:val="b-infoitemb-nobr"/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>7 (8722)</w:t>
            </w:r>
            <w:r w:rsidRPr="000973A1">
              <w:rPr>
                <w:rStyle w:val="b-infoitemb-nobr"/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 </w:t>
            </w:r>
            <w:r w:rsidRPr="008D0998"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 xml:space="preserve">64-15-04; </w:t>
            </w:r>
            <w:r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email</w:t>
            </w:r>
            <w:r w:rsidRPr="008D0998"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 xml:space="preserve">: </w:t>
            </w:r>
            <w:hyperlink r:id="rId8" w:history="1"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mintrud</w:t>
              </w:r>
              <w:r w:rsidRPr="008D0998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@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e</w:t>
              </w:r>
              <w:r w:rsidRPr="008D0998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-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dag</w:t>
              </w:r>
              <w:r w:rsidRPr="008D0998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.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ru</w:t>
              </w:r>
            </w:hyperlink>
          </w:p>
        </w:tc>
      </w:tr>
      <w:tr w:rsidR="00DD321A" w:rsidRPr="009E015B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</w:pPr>
            <w:r w:rsidRPr="00EB5B2F">
              <w:t>Фамилия, имя, отчество дирек</w:t>
            </w:r>
            <w:r w:rsidR="00906AA9">
              <w:t>-</w:t>
            </w:r>
            <w:r w:rsidRPr="00EB5B2F">
              <w:t xml:space="preserve">тора, заместителя директора </w:t>
            </w:r>
          </w:p>
        </w:tc>
        <w:tc>
          <w:tcPr>
            <w:tcW w:w="11798" w:type="dxa"/>
            <w:gridSpan w:val="2"/>
          </w:tcPr>
          <w:p w:rsidR="00BE4ED9" w:rsidRPr="00E748B9" w:rsidRDefault="006E7046" w:rsidP="0063279C">
            <w:pPr>
              <w:shd w:val="clear" w:color="auto" w:fill="FFFFFF" w:themeFill="background1"/>
              <w:jc w:val="both"/>
              <w:rPr>
                <w:b/>
              </w:rPr>
            </w:pPr>
            <w:r>
              <w:rPr>
                <w:b/>
              </w:rPr>
              <w:t>Директор – Биарсланов Рамазан Мухтарович, 8-989-478-36-73,</w:t>
            </w:r>
            <w:r w:rsidR="00AB3BC5">
              <w:rPr>
                <w:b/>
              </w:rPr>
              <w:t xml:space="preserve"> </w:t>
            </w:r>
            <w:r w:rsidR="00E748B9">
              <w:rPr>
                <w:b/>
                <w:lang w:val="en-US"/>
              </w:rPr>
              <w:t>ramaza</w:t>
            </w:r>
            <w:r w:rsidR="00E748B9" w:rsidRPr="00E748B9">
              <w:rPr>
                <w:b/>
              </w:rPr>
              <w:t>1974@</w:t>
            </w:r>
            <w:r w:rsidR="00E748B9">
              <w:rPr>
                <w:b/>
                <w:lang w:val="en-US"/>
              </w:rPr>
              <w:t>yandex</w:t>
            </w:r>
            <w:r w:rsidR="00E748B9" w:rsidRPr="00E748B9">
              <w:rPr>
                <w:b/>
              </w:rPr>
              <w:t>.</w:t>
            </w:r>
            <w:r w:rsidR="00E748B9">
              <w:rPr>
                <w:b/>
                <w:lang w:val="en-US"/>
              </w:rPr>
              <w:t>ru</w:t>
            </w:r>
          </w:p>
          <w:p w:rsidR="00DD321A" w:rsidRPr="0034323F" w:rsidRDefault="006E7046" w:rsidP="00906AA9">
            <w:pPr>
              <w:shd w:val="clear" w:color="auto" w:fill="FFFFFF" w:themeFill="background1"/>
              <w:jc w:val="both"/>
            </w:pPr>
            <w:r>
              <w:rPr>
                <w:b/>
              </w:rPr>
              <w:t>Заместитель</w:t>
            </w:r>
            <w:r w:rsidR="00AB2C99" w:rsidRPr="00BE4ED9">
              <w:rPr>
                <w:b/>
              </w:rPr>
              <w:t>–</w:t>
            </w:r>
            <w:r w:rsidR="00906AA9" w:rsidRPr="00906AA9">
              <w:rPr>
                <w:b/>
              </w:rPr>
              <w:t xml:space="preserve">ИбрагимбековаЗагидат Набигуллаевна,8-903-498-20-40, </w:t>
            </w:r>
            <w:hyperlink r:id="rId9" w:history="1">
              <w:r w:rsidR="00906AA9" w:rsidRPr="00906AA9">
                <w:rPr>
                  <w:rStyle w:val="a3"/>
                  <w:b/>
                  <w:lang w:val="en-US"/>
                </w:rPr>
                <w:t>ibragimbekova</w:t>
              </w:r>
              <w:r w:rsidR="00906AA9" w:rsidRPr="00906AA9">
                <w:rPr>
                  <w:rStyle w:val="a3"/>
                  <w:b/>
                </w:rPr>
                <w:t>79@</w:t>
              </w:r>
              <w:r w:rsidR="00906AA9" w:rsidRPr="00906AA9">
                <w:rPr>
                  <w:rStyle w:val="a3"/>
                  <w:b/>
                  <w:lang w:val="en-US"/>
                </w:rPr>
                <w:t>mail</w:t>
              </w:r>
              <w:r w:rsidR="00906AA9" w:rsidRPr="00906AA9">
                <w:rPr>
                  <w:rStyle w:val="a3"/>
                  <w:b/>
                </w:rPr>
                <w:t>.</w:t>
              </w:r>
              <w:r w:rsidR="00906AA9" w:rsidRPr="00906AA9">
                <w:rPr>
                  <w:rStyle w:val="a3"/>
                  <w:b/>
                  <w:lang w:val="en-US"/>
                </w:rPr>
                <w:t>ru</w:t>
              </w:r>
            </w:hyperlink>
          </w:p>
        </w:tc>
      </w:tr>
      <w:tr w:rsidR="00F05ECA" w:rsidRPr="00EB5B2F" w:rsidTr="00F05ECA">
        <w:trPr>
          <w:trHeight w:val="152"/>
        </w:trPr>
        <w:tc>
          <w:tcPr>
            <w:tcW w:w="3480" w:type="dxa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Информация о лицензиях, имеющихся у поставщика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D712C6" w:rsidRDefault="00D712C6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095205">
            <w:pPr>
              <w:shd w:val="clear" w:color="auto" w:fill="FFFFFF" w:themeFill="background1"/>
              <w:jc w:val="both"/>
            </w:pPr>
            <w:r w:rsidRPr="00EB5B2F">
              <w:t xml:space="preserve">Лицензия </w:t>
            </w:r>
            <w:r w:rsidRPr="00026862">
              <w:t xml:space="preserve">на осуществление медицинской деятельности </w:t>
            </w:r>
            <w:r w:rsidRPr="00C72514">
              <w:t>№ 10-05-01-001597 от 17.04.2017 года</w:t>
            </w:r>
            <w:r w:rsidR="00A369F9">
              <w:t xml:space="preserve">. </w:t>
            </w:r>
            <w:hyperlink r:id="rId10" w:history="1">
              <w:r w:rsidR="00A369F9" w:rsidRPr="00A369F9">
                <w:rPr>
                  <w:rStyle w:val="a3"/>
                </w:rPr>
                <w:t>Лиц</w:t>
              </w:r>
              <w:r w:rsidR="00A369F9" w:rsidRPr="00A369F9">
                <w:rPr>
                  <w:rStyle w:val="a3"/>
                </w:rPr>
                <w:t>е</w:t>
              </w:r>
              <w:r w:rsidR="00A369F9" w:rsidRPr="00A369F9">
                <w:rPr>
                  <w:rStyle w:val="a3"/>
                </w:rPr>
                <w:t>н</w:t>
              </w:r>
              <w:r w:rsidR="00A369F9" w:rsidRPr="00A369F9">
                <w:rPr>
                  <w:rStyle w:val="a3"/>
                </w:rPr>
                <w:t>з</w:t>
              </w:r>
              <w:r w:rsidR="00A369F9" w:rsidRPr="00A369F9">
                <w:rPr>
                  <w:rStyle w:val="a3"/>
                </w:rPr>
                <w:t>ия.</w:t>
              </w:r>
            </w:hyperlink>
            <w:r w:rsidR="00095205" w:rsidRPr="00EB5B2F">
              <w:t xml:space="preserve"> </w:t>
            </w:r>
          </w:p>
        </w:tc>
      </w:tr>
      <w:tr w:rsidR="00F05ECA" w:rsidRPr="00EB5B2F" w:rsidTr="00D712C6">
        <w:trPr>
          <w:trHeight w:val="877"/>
        </w:trPr>
        <w:tc>
          <w:tcPr>
            <w:tcW w:w="3480" w:type="dxa"/>
          </w:tcPr>
          <w:p w:rsidR="00D712C6" w:rsidRDefault="00D712C6" w:rsidP="0063279C">
            <w:pPr>
              <w:shd w:val="clear" w:color="auto" w:fill="FFFFFF" w:themeFill="background1"/>
            </w:pP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Сведения о формах социального обслуживания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D712C6" w:rsidRDefault="00D712C6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42685F">
            <w:pPr>
              <w:shd w:val="clear" w:color="auto" w:fill="FFFFFF" w:themeFill="background1"/>
              <w:jc w:val="both"/>
            </w:pPr>
            <w:r w:rsidRPr="00EB5B2F">
              <w:t xml:space="preserve">Социальное обслуживание </w:t>
            </w:r>
            <w:r>
              <w:t xml:space="preserve">в </w:t>
            </w:r>
            <w:r w:rsidRPr="00EB5B2F">
              <w:t xml:space="preserve">ГБУ РД КЦСОН в МО «Дахадаевский  район» осуществляется в форме социального обслуживания на дому </w:t>
            </w:r>
          </w:p>
        </w:tc>
      </w:tr>
      <w:tr w:rsidR="00BE4ED9" w:rsidRPr="00EB5B2F" w:rsidTr="00F05ECA">
        <w:trPr>
          <w:trHeight w:val="152"/>
        </w:trPr>
        <w:tc>
          <w:tcPr>
            <w:tcW w:w="3480" w:type="dxa"/>
            <w:shd w:val="clear" w:color="auto" w:fill="auto"/>
          </w:tcPr>
          <w:p w:rsidR="00BE4ED9" w:rsidRPr="00EB5B2F" w:rsidRDefault="00BE4ED9" w:rsidP="006E7046">
            <w:pPr>
              <w:shd w:val="clear" w:color="auto" w:fill="FFFFFF" w:themeFill="background1"/>
            </w:pPr>
            <w:r w:rsidRPr="00EB5B2F">
              <w:t xml:space="preserve">Информация о структуре и об органах управления 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 структуру центра входят 3</w:t>
            </w:r>
            <w:r w:rsidRPr="007076F7">
              <w:rPr>
                <w:rFonts w:eastAsia="Times New Roman"/>
              </w:rPr>
              <w:t xml:space="preserve"> отделения социального обслуживания граждан пожилого возраста и инвалидов на дому,  1 отделение социального обслуживания н</w:t>
            </w:r>
            <w:r>
              <w:rPr>
                <w:rFonts w:eastAsia="Times New Roman"/>
              </w:rPr>
              <w:t>а дому детей и семей с детьми, а</w:t>
            </w:r>
            <w:r w:rsidRPr="007076F7">
              <w:rPr>
                <w:rFonts w:eastAsia="Times New Roman"/>
              </w:rPr>
              <w:t xml:space="preserve">дминистративно-управленческий  персонал, </w:t>
            </w:r>
            <w:r>
              <w:rPr>
                <w:rFonts w:eastAsia="Times New Roman"/>
              </w:rPr>
              <w:t xml:space="preserve">младший обслуживающий  и вспомогательный  </w:t>
            </w:r>
            <w:r w:rsidRPr="007076F7">
              <w:rPr>
                <w:rFonts w:eastAsia="Times New Roman"/>
              </w:rPr>
              <w:t>персон</w:t>
            </w:r>
            <w:r>
              <w:rPr>
                <w:rFonts w:eastAsia="Times New Roman"/>
              </w:rPr>
              <w:t>ал.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Штатная численность</w:t>
            </w:r>
            <w:r>
              <w:rPr>
                <w:rFonts w:eastAsia="Times New Roman"/>
                <w:b/>
              </w:rPr>
              <w:t>: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Административно-управленческий  персонал</w:t>
            </w:r>
            <w:r>
              <w:rPr>
                <w:rFonts w:eastAsia="Times New Roman"/>
                <w:b/>
              </w:rPr>
              <w:t>: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Директор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Заместитель директора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Главный бухгалтер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lastRenderedPageBreak/>
              <w:t>Бухгалтер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Контрактный управляющий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Юрисконсульт</w:t>
            </w:r>
            <w:r>
              <w:rPr>
                <w:rFonts w:eastAsia="Times New Roman"/>
              </w:rPr>
              <w:t xml:space="preserve"> – 1,0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кадрам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хозяйством - 0,5.</w:t>
            </w:r>
          </w:p>
          <w:p w:rsidR="00BE4ED9" w:rsidRPr="00F332C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Всего: 7</w:t>
            </w:r>
            <w:r>
              <w:rPr>
                <w:rFonts w:eastAsia="Times New Roman"/>
                <w:b/>
              </w:rPr>
              <w:t>,5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М</w:t>
            </w:r>
            <w:r w:rsidRPr="00C45463">
              <w:rPr>
                <w:rFonts w:eastAsia="Times New Roman"/>
                <w:b/>
              </w:rPr>
              <w:t>ладший обслуживающий  и вспомогательный  персонал</w:t>
            </w:r>
            <w:r>
              <w:rPr>
                <w:rFonts w:eastAsia="Times New Roman"/>
                <w:b/>
              </w:rPr>
              <w:t>: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F332C7" w:rsidRDefault="00BE4ED9" w:rsidP="00BE4ED9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Уборщик служебных помещений –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Оператор котельной – 2,0.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Сторож- 2,0.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Водитель автомобиля-2,0.</w:t>
            </w:r>
          </w:p>
          <w:p w:rsidR="00BE4ED9" w:rsidRPr="00F332C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sz w:val="16"/>
                <w:szCs w:val="16"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7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Отделение социального обслуживания на дому граждан пожилого возраста и инвалидов</w:t>
            </w:r>
          </w:p>
          <w:p w:rsidR="00BE4ED9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(3</w:t>
            </w:r>
            <w:r w:rsidRPr="007076F7">
              <w:rPr>
                <w:rFonts w:eastAsia="Times New Roman"/>
                <w:b/>
              </w:rPr>
              <w:t xml:space="preserve"> отделения)</w:t>
            </w:r>
            <w:r>
              <w:rPr>
                <w:rFonts w:eastAsia="Times New Roman"/>
                <w:b/>
              </w:rPr>
              <w:t>:</w:t>
            </w:r>
          </w:p>
          <w:p w:rsidR="00BE4ED9" w:rsidRPr="007A0636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BE4ED9" w:rsidRPr="00F332C7" w:rsidRDefault="00BE4ED9" w:rsidP="00BE4ED9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отделением - 3,0.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социальной работе – 6,0.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Социальный работник – 76.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Психолог в социальной сфере – 2,0.</w:t>
            </w:r>
          </w:p>
          <w:p w:rsidR="00BE4ED9" w:rsidRPr="00F332C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87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7076F7" w:rsidRDefault="00BE4ED9" w:rsidP="006E7046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Отделение социального обслуживания на дому детей и семей с детьми</w:t>
            </w:r>
            <w:r>
              <w:rPr>
                <w:rFonts w:eastAsia="Times New Roman"/>
                <w:b/>
              </w:rPr>
              <w:t>: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отделением –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работе с семьей– 3,0.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социальной работе – 0,5.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Психолог в социальной сфере</w:t>
            </w:r>
            <w:r>
              <w:rPr>
                <w:rFonts w:eastAsia="Times New Roman"/>
              </w:rPr>
              <w:t xml:space="preserve"> –</w:t>
            </w:r>
            <w:r w:rsidRPr="00F332C7">
              <w:rPr>
                <w:rFonts w:eastAsia="Times New Roman"/>
              </w:rPr>
              <w:t xml:space="preserve">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Медицинская сестра (с функцией сиделки  для детей–инвалидов) –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Медицинская сестра по массажу – 0,5.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Инструктор по лечебной физкультуре – 0,5.</w:t>
            </w:r>
          </w:p>
          <w:p w:rsidR="00BE4ED9" w:rsidRPr="002F4205" w:rsidRDefault="00BE4ED9" w:rsidP="006E7046">
            <w:pPr>
              <w:shd w:val="clear" w:color="auto" w:fill="FFFFFF" w:themeFill="background1"/>
              <w:jc w:val="both"/>
              <w:rPr>
                <w:b/>
              </w:rPr>
            </w:pPr>
            <w:r>
              <w:rPr>
                <w:rFonts w:eastAsia="Times New Roman"/>
                <w:b/>
              </w:rPr>
              <w:t>Всего: 7</w:t>
            </w:r>
            <w:r w:rsidRPr="007076F7">
              <w:rPr>
                <w:rFonts w:eastAsia="Times New Roman"/>
                <w:b/>
              </w:rPr>
              <w:t>,5</w:t>
            </w:r>
          </w:p>
        </w:tc>
      </w:tr>
      <w:tr w:rsidR="00F05ECA" w:rsidRPr="00EB5B2F" w:rsidTr="00DD321A">
        <w:trPr>
          <w:trHeight w:val="152"/>
        </w:trPr>
        <w:tc>
          <w:tcPr>
            <w:tcW w:w="15278" w:type="dxa"/>
            <w:gridSpan w:val="3"/>
          </w:tcPr>
          <w:p w:rsidR="00F05ECA" w:rsidRPr="00EB5B2F" w:rsidRDefault="00F05ECA" w:rsidP="00AB2C99">
            <w:pPr>
              <w:shd w:val="clear" w:color="auto" w:fill="FFFFFF" w:themeFill="background1"/>
              <w:jc w:val="center"/>
              <w:rPr>
                <w:b/>
              </w:rPr>
            </w:pPr>
            <w:r w:rsidRPr="00EB5B2F">
              <w:rPr>
                <w:b/>
              </w:rPr>
              <w:lastRenderedPageBreak/>
              <w:t>Информация  о перечне предоставляемых социальных услуг по видам социальных услуг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1. Социально-бытовые услуги: </w:t>
            </w:r>
          </w:p>
        </w:tc>
        <w:tc>
          <w:tcPr>
            <w:tcW w:w="11701" w:type="dxa"/>
          </w:tcPr>
          <w:p w:rsidR="00F05ECA" w:rsidRPr="00EB5B2F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i/>
                <w:u w:val="single"/>
              </w:rPr>
            </w:pPr>
            <w:r w:rsidRPr="00EB5B2F">
              <w:rPr>
                <w:i/>
                <w:u w:val="single"/>
              </w:rPr>
              <w:t xml:space="preserve">1.1. Социально-бытовые услуги, предоставляемые в форме социального обслуживания на дому: 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ab/>
              <w:t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помощь в приготовлении пищи;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помощь в приеме пищи (кормление);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4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оплата за счет средств получателя социальных услуг жилищно-коммунальных услуг и услуг связи; 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4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сдача за счет средств получателя социальных услуг вещей в стирку, химчистку, ремонт, обратная их доставка;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проведении ремонта жилых помещений;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кратковременного присмотра за детьми (не более двух часов);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уборка жилых помещений, содействие в обработке приусадебных участков;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bCs/>
              </w:rPr>
            </w:pPr>
            <w:r w:rsidRPr="00EB5B2F">
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отправлении религиозных обрядов в дни религиозных праздников;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ритуальных услуг;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134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отправка за счет средств получателя социальных услуг почтовой корреспонденции;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посещении театров, выставок и других культурных мероприятий;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оказание помощи в написании писем.</w:t>
            </w:r>
          </w:p>
          <w:p w:rsidR="00F05ECA" w:rsidRPr="00EB5B2F" w:rsidRDefault="00F05ECA" w:rsidP="0063279C">
            <w:pPr>
              <w:shd w:val="clear" w:color="auto" w:fill="FFFFFF" w:themeFill="background1"/>
              <w:ind w:firstLine="243"/>
              <w:jc w:val="both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2. Социально - медицинские услуги: </w:t>
            </w:r>
          </w:p>
        </w:tc>
        <w:tc>
          <w:tcPr>
            <w:tcW w:w="11701" w:type="dxa"/>
          </w:tcPr>
          <w:p w:rsidR="00F05ECA" w:rsidRPr="00E748B9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rPr>
                <w:i/>
                <w:u w:val="single"/>
              </w:rPr>
              <w:t>2.1. Социально-медицинские услуги, предоставляемые в форме социального обслуживания на дому: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 Дагестан на соответствующий год;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прохождении медико-социальной экспертизы;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проведение оздоровительных мероприятий;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содействие в обеспечении по заключению врачей лекарственными средствами и изделиями медицинского </w:t>
            </w:r>
            <w:r w:rsidRPr="00EB5B2F">
              <w:lastRenderedPageBreak/>
              <w:t>назначения;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сопровождение в лечебно-профилактические учреждения;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поддержки;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санитарно-просветительской работы;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получении зубопротезной и протезно-ортопедической помощи, а также в обеспечении техническими средствами ухода и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оформлении документов для получения путевок на санаторно-курортное лечение;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tabs>
                <w:tab w:val="left" w:pos="1186"/>
              </w:tabs>
              <w:autoSpaceDE w:val="0"/>
              <w:autoSpaceDN w:val="0"/>
              <w:adjustRightInd w:val="0"/>
              <w:ind w:firstLine="243"/>
              <w:jc w:val="both"/>
              <w:rPr>
                <w:spacing w:val="1"/>
              </w:rPr>
            </w:pPr>
            <w:r w:rsidRPr="00EB5B2F">
              <w:rPr>
                <w:spacing w:val="6"/>
              </w:rPr>
              <w:t xml:space="preserve">систематическое наблюдение за получателями социальных услуг </w:t>
            </w:r>
            <w:r w:rsidRPr="00EB5B2F">
              <w:rPr>
                <w:spacing w:val="1"/>
              </w:rPr>
              <w:t>для выявления отклонений в состоянии их здоровья;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занятий, обучающих здоровому образу жизни;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 по адаптивной физической культуре.</w:t>
            </w:r>
          </w:p>
          <w:p w:rsidR="00F05ECA" w:rsidRPr="00EB5B2F" w:rsidRDefault="00F05ECA" w:rsidP="0063279C">
            <w:pPr>
              <w:shd w:val="clear" w:color="auto" w:fill="FFFFFF" w:themeFill="background1"/>
              <w:ind w:firstLine="243"/>
              <w:jc w:val="both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highlight w:val="yellow"/>
              </w:rPr>
            </w:pPr>
            <w:r w:rsidRPr="00EB5B2F">
              <w:lastRenderedPageBreak/>
              <w:t>3. Социально-психологические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Социально-психологические 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социально-психологическое консультирование, в том числе по вопросам внутрисемейных отношений;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психологическая помощь и поддержка, в том числе гражданам, осуществляющим уход на дому за тяжелобольными получателями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социально-психологический патронаж;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оказание консультационной психологической помощи анонимно, в том числе с использованием телефона доверия.</w:t>
            </w:r>
          </w:p>
          <w:p w:rsidR="00F05ECA" w:rsidRPr="00EB5B2F" w:rsidRDefault="00F05ECA" w:rsidP="0063279C">
            <w:pPr>
              <w:shd w:val="clear" w:color="auto" w:fill="FFFFFF" w:themeFill="background1"/>
              <w:jc w:val="both"/>
              <w:rPr>
                <w:color w:val="FF0000"/>
                <w:highlight w:val="yellow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4. Социально-педагогические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Социально-педагогические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социально-педагогическая коррекция, включая диагностику и консультирование; организация и проведение клубной и кружковой работы для формирования и развития интересов получателей социальных услуг; формирование позитивных интересов (в том числе в сфере досуга);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оформлении документов для поступления в учебное заведение; оказание помощи в обеспечении необходимой учебно-методической литературой; организация досуга (праздники, экскурсии и другие культурные мероприятия).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5. Социально-правовые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Социально-правовые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оказание помощи в оформлении и восстановлении документов получателей социальных услуг (в том числе фотографирование для документов);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получении юридических услуг;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услуг по защите прав и законных интересов получателей социальных услуг в установленном законодательством порядке;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получении бесплатной помощи адвоката в порядке, установленном законодательством;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представительства в суде с целью защиты прав  и законных интересов;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rPr>
                <w:color w:val="000000"/>
              </w:rPr>
              <w:lastRenderedPageBreak/>
              <w:t xml:space="preserve">6. </w:t>
            </w:r>
            <w:r w:rsidRPr="00EB5B2F">
              <w:t>Социально-трудовые услуги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Социально-трудовые 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оказание помощи в трудоустройстве;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rPr>
                <w:color w:val="000000"/>
              </w:rPr>
              <w:t>7.Услуги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color w:val="000000"/>
                <w:spacing w:val="1"/>
              </w:rPr>
              <w:t>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Style w:val="a5"/>
                <w:rFonts w:ascii="Times New Roman" w:hAnsi="Times New Roman"/>
                <w:sz w:val="24"/>
                <w:szCs w:val="24"/>
                <w:u w:val="single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обучение инвалидов (детей-инвалидов) пользованию средствами ухода и техническими средствами реабилитации; проведение социально-реабилитационных мероприятий в сфере социального обслуживания; обучение навыкам самообслуживания, поведения в быту и общественных местах; обучение навыкам компьютерной грамотности.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rPr>
                <w:color w:val="000000"/>
              </w:rPr>
              <w:t>8. Срочные социальные услуги:</w:t>
            </w:r>
          </w:p>
        </w:tc>
        <w:tc>
          <w:tcPr>
            <w:tcW w:w="11701" w:type="dxa"/>
          </w:tcPr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обеспечение бесплатными  наборами продуктов;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одеждой, обувью и другими предметами первой необходимости;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содействие в получении временного жилого помещения; содействие в получении юридической помощи в целях защиты прав и законных интересов получателей социальных услуг; 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трудоустройстве;</w:t>
            </w:r>
          </w:p>
          <w:p w:rsidR="00E748B9" w:rsidRPr="006744B2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получении экстренной психологической помощи с привлечением к этой работе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сихологов и священнослужителей; </w:t>
            </w:r>
          </w:p>
          <w:p w:rsidR="00F05ECA" w:rsidRPr="006408A9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материальной помощи.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rPr>
                <w:color w:val="000000"/>
              </w:rPr>
              <w:t>9. Социальное сопровождение: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Социальное сопровождение (содействие в предоставлении медицинской, психологической, педагогической, юридической, социальной помощи, не относящейся к социальным услугам, осуществляется путем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привлечения организаций, предоставляющих такую помощь, на основе межведомственного взаимодействия).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 порядке и об условиях предоставления социальных услуг </w:t>
            </w:r>
          </w:p>
        </w:tc>
        <w:tc>
          <w:tcPr>
            <w:tcW w:w="11701" w:type="dxa"/>
          </w:tcPr>
          <w:p w:rsidR="00F05ECA" w:rsidRPr="00E748B9" w:rsidRDefault="00F05ECA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Социальные услуги предоставляются бесплатно либо за плату или частичную плату на основании договора о предоставлении социальных услуг, заключаемого между Комплексным центром социального обслуживания населения» в муниципальном образовании   «Дахадаевский  район» и гражданином или его законным представителем, в соответствии с индивидуальной программой предоставления социаль</w:t>
            </w:r>
            <w:r w:rsidR="00E748B9">
              <w:t xml:space="preserve">ных услуг. </w:t>
            </w:r>
          </w:p>
          <w:p w:rsidR="00E748B9" w:rsidRPr="00E748B9" w:rsidRDefault="00E748B9" w:rsidP="00E748B9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  <w:rPr>
                <w:b/>
              </w:rPr>
            </w:pPr>
            <w:r w:rsidRPr="00EB5B2F">
              <w:rPr>
                <w:b/>
              </w:rPr>
              <w:t>Решение о предоставлении социальных услуг в форме социального обслуживания на дому принимается на основании: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1) документа, удостоверяющего личность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2) документа, подтверждающего полномочия представителя (при обращении 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основанием для признания гражданина нуждающимся в социальных услугах в форме социального обслуживания на дому;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1" w:history="1">
              <w:r w:rsidRPr="00EB5B2F">
                <w:rPr>
                  <w:rStyle w:val="a3"/>
                </w:rPr>
                <w:t>постановлением</w:t>
              </w:r>
            </w:hyperlink>
            <w:r w:rsidRPr="00EB5B2F">
              <w:t xml:space="preserve"> </w:t>
            </w:r>
            <w:r w:rsidR="00806E99">
              <w:t xml:space="preserve"> </w:t>
            </w:r>
            <w:r w:rsidRPr="00EB5B2F">
              <w:t xml:space="preserve">Правительства Российской Федерации от 18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B5B2F">
                <w:t>2014 г</w:t>
              </w:r>
              <w:r w:rsidR="001B48E9">
                <w:t>ода</w:t>
              </w:r>
            </w:smartTag>
            <w:r w:rsidRPr="00EB5B2F">
              <w:t xml:space="preserve">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ежеквартально Правительством Республики Дагестан;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7) индивидуальной программы реабилитации и абилитации инвалида (при наличии инвалидности).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Социальные услуги в форме социального обслуживания на дому и в полустационарной формах социального обслуживания предоставляются Государственным бюджетным учреждением Республики Дагестан «Комплексным центром социального обслуживания населения в муниципа</w:t>
            </w:r>
            <w:r w:rsidR="00E748B9">
              <w:t>льном образовании «Дахадаевский</w:t>
            </w:r>
            <w:r w:rsidRPr="00EB5B2F">
              <w:t xml:space="preserve"> район» бесплатно: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1.   несовершеннолетним детям;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2. лицам, пострадавшим в результате чрезвычайных ситуаций, вооруженных межнациональных (межэтнических) конфликтов.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3. участникам ВОВ.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lastRenderedPageBreak/>
              <w:t>4.Социальные услуги в форме социального обслуживания на дому и в полустационарной форме социального обслуживания предоставляются получателю социальных услуг бесплатно, если на дату обращения среднедушевой доход получателя социальных услуг, ниже или равен предельной величине среднедушевого дохода для предоставления социальных услуг бесплатно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Размер предельной величины среднедушевого дохода для предоставления социальных услуг бесплатно устанавливается законами Республики Дагестан и не может быть ниже полуторной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Определение среднедушевого дохода получателя социальных услуг для предоставления социальных услуг бесплатно осуществляется в порядке, установленном Правительством Российской Федерации. Плата за предоставление социальных услуг осуществляется в размере, утвержденном нормативным правовым актом уполномоченного органа.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Решение об оказании социальных услуг бесплатно либо за плату или частичную плату пересматривается при изменении среднедушевого дохода семьи (одиноко проживающего гражданина),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Получатели социальных услуг или их законные представители обязаны своевременно извещать Государственное бюджетное учреждение Республики Дагестан «Комплексный центр социального обслуживания населения в муниципальном образовании «Дахадаевский район» об изменении среднедушевого дохода семьи (одиноко проживающего гражданина).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 тарифах на социальные услуги 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Информация в соответствии с Приказом Минтруда РД от 31.12.2014 г. № 09-1149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</w:rPr>
            </w:pPr>
            <w:r w:rsidRPr="00EB5B2F">
              <w:rPr>
                <w:b/>
              </w:rPr>
              <w:t xml:space="preserve">Социально-бытовые услуги, предоставляемые в форме социального обслуживания на дому: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 - 1 услуга, вес набора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EB5B2F">
                <w:rPr>
                  <w:color w:val="000000"/>
                </w:rPr>
                <w:t>7 кг</w:t>
              </w:r>
            </w:smartTag>
            <w:r w:rsidRPr="00EB5B2F">
              <w:rPr>
                <w:color w:val="000000"/>
              </w:rPr>
              <w:t xml:space="preserve"> 13 руб.(тариф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помощь в приготовлении пищи – 1 услуга 24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помощь в приеме пищи (кормление) – 1 кормление 10 руб.(тариф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оплата за счет средств получателя социальных услуг жилищно-коммунальных услуг и услуг связи – 1 услуга 16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сдача за счет средств получателя социальных услуг вещей в стирку, химчистку, ремонт, обратная их доставка – 1 услуга, вес вещей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EB5B2F">
                <w:rPr>
                  <w:color w:val="000000"/>
                </w:rPr>
                <w:t>7 кг</w:t>
              </w:r>
            </w:smartTag>
            <w:r w:rsidRPr="00EB5B2F">
              <w:rPr>
                <w:color w:val="000000"/>
              </w:rPr>
              <w:t xml:space="preserve"> 10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 – 1 заказ 13 руб.(тариф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в проведении ремонта жилых помещений – 1 заказ 40 руб.(тариф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обеспечение кратковременного присмотра за детьми (не более двух часов) – 1 услуга 39 руб.(тариф за </w:t>
            </w:r>
            <w:r w:rsidRPr="00EB5B2F">
              <w:rPr>
                <w:color w:val="000000"/>
              </w:rPr>
              <w:lastRenderedPageBreak/>
              <w:t>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уборка жилых помещений, содействие в обработке приусадебных участков – 1 услуга 29 руб.(тариф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  <w:rPr>
                <w:bCs/>
              </w:rPr>
            </w:pPr>
            <w:r w:rsidRPr="00EB5B2F">
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 – 1 заказ 22 руб</w:t>
            </w:r>
            <w:r w:rsidRPr="00EB5B2F">
              <w:rPr>
                <w:color w:val="000000"/>
              </w:rPr>
              <w:t>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 xml:space="preserve">содействие </w:t>
            </w:r>
            <w:r w:rsidRPr="00EB5B2F">
              <w:t>в отправлении религиозных обрядов в дни религиозных праздников – 1 услуга 10 руб</w:t>
            </w:r>
            <w:r w:rsidRPr="00EB5B2F">
              <w:rPr>
                <w:color w:val="000000"/>
              </w:rPr>
              <w:t>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предоставление гигиенических услуг лицам, не способным по состоянию здоровья самостоятельно осуществлять за собой уход – 1 услуга 20 руб</w:t>
            </w:r>
            <w:r w:rsidRPr="00EB5B2F">
              <w:rPr>
                <w:color w:val="000000"/>
              </w:rPr>
              <w:t>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отправка за счет средств получателя социальных услуг почтовой корреспонденции – 1 услуга 10 руб.(тариф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посещении театров, выставок и других культурных мероприятий – 1 посещение 29 руб</w:t>
            </w:r>
            <w:r w:rsidRPr="00EB5B2F">
              <w:rPr>
                <w:color w:val="000000"/>
              </w:rPr>
              <w:t>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оказание помощи в написании писем – 1 письмо 5 руб.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  <w:rPr>
                <w:b/>
              </w:rPr>
            </w:pPr>
            <w:r w:rsidRPr="00EB5B2F">
              <w:rPr>
                <w:b/>
              </w:rPr>
              <w:t>Социально-медицинские услуги, предоставляемые в форме социального обслуживания на дому: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получении в установленном порядке бесплатной медиц</w:t>
            </w:r>
            <w:r w:rsidR="001B48E9">
              <w:t>инской помощи в соответствии с т</w:t>
            </w:r>
            <w:r w:rsidRPr="00EB5B2F">
              <w:t>ерриториальной программой государственных гарантий бесплатного оказания гражданам медицинской помощи в Республике Дагестан на соответствующий год – 1 вызов 15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прохождении медико-социальной экспертизы – 1 сопровождение (туда и обратно) 29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 – 1 услуга 20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выполнение процедур, связанных с сохранением здоровья</w:t>
            </w:r>
            <w:r w:rsidRPr="00EB5B2F">
              <w:rPr>
                <w:color w:val="000000"/>
              </w:rPr>
              <w:t xml:space="preserve"> получателей социальных услуг</w:t>
            </w:r>
            <w:r w:rsidRPr="00EB5B2F">
              <w:t xml:space="preserve"> (измерение температуры тела, артериального давления, контроль за приемом лекарств и др.) – 1 услуга (1 раз в день, от 15 до 30 минут) тариф за 1 услугу 10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обеспечение ухода с учетом состояния здоровья – 1 услуга 39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проведение оздоровительных мероприятий – 1 услуга 20 руб. (тариф за 1 услугу);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консультирование по социально-медицинским вопросам (</w:t>
            </w:r>
            <w:r w:rsidRPr="00EB5B2F">
              <w:rPr>
                <w:color w:val="000000"/>
              </w:rPr>
              <w:t>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</w:t>
            </w:r>
            <w:r w:rsidRPr="00EB5B2F">
              <w:t>) – 1 консультация 3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обеспечении по заключению врачей лекарственными средствами и изделиями медицинского назначения – 1 услуга 10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сопровождение в медицинские учреждения – 1 сопровождение (туда и обратно) 15 руб. (тариф за 1 </w:t>
            </w:r>
            <w:r w:rsidRPr="00EB5B2F">
              <w:lastRenderedPageBreak/>
              <w:t>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поддержки – 1 услуга 15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санитарно-просветительской работы – 1 консультация 2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получении зубопротезной и протезно-ортопедической помощи, а также в обеспечении техническими средствами ухода и реабилитации – 1 услуга 20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оформлении документов для получения путевок на санаторно-курортное лечение – 1 услуга 39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tabs>
                <w:tab w:val="left" w:pos="1186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pacing w:val="1"/>
              </w:rPr>
            </w:pPr>
            <w:r w:rsidRPr="00EB5B2F">
              <w:rPr>
                <w:color w:val="000000"/>
                <w:spacing w:val="6"/>
              </w:rPr>
              <w:t xml:space="preserve">систематическое наблюдение за получателями социальных услуг </w:t>
            </w:r>
            <w:r w:rsidRPr="00EB5B2F">
              <w:rPr>
                <w:color w:val="000000"/>
                <w:spacing w:val="1"/>
              </w:rPr>
              <w:t>для выявления отклонений в состоянии их здоровья – 1 услуга 10 руб.</w:t>
            </w:r>
            <w:r w:rsidRPr="00EB5B2F">
              <w:t xml:space="preserve"> (тариф за 1 услугу)</w:t>
            </w:r>
            <w:r w:rsidRPr="00EB5B2F">
              <w:rPr>
                <w:color w:val="000000"/>
                <w:spacing w:val="1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занятий, обучающих здоровому образу жизни – 1 занятие 10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занятий по адаптивной физической культуре – 1 занятие 10 руб. (тариф за 1 услугу).</w:t>
            </w:r>
          </w:p>
          <w:p w:rsidR="00F05ECA" w:rsidRPr="00EB5B2F" w:rsidRDefault="00F05ECA" w:rsidP="00036484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b/>
                <w:color w:val="000000"/>
                <w:spacing w:val="1"/>
              </w:rPr>
            </w:pPr>
            <w:r w:rsidRPr="00EB5B2F">
              <w:rPr>
                <w:b/>
                <w:color w:val="000000"/>
                <w:spacing w:val="1"/>
              </w:rPr>
              <w:t>Социально-психологические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социально-психологическое консультирование, в том числе по </w:t>
            </w:r>
            <w:r w:rsidRPr="00EB5B2F">
              <w:rPr>
                <w:color w:val="000000"/>
              </w:rPr>
              <w:t xml:space="preserve">вопросам внутрисемейных отношений - </w:t>
            </w:r>
            <w:r w:rsidRPr="00EB5B2F">
              <w:t>1 услуга  3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психологическая помощь и поддержка, в том числе гражданам, осуществляющим уход на дому за тяжелобольными получателями социальных услуг - 1 услуга  3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социально-психологический патронаж - 1 услуга  3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оказание консультационной психологической помощи анонимно, в том числе с использованием телефона доверия - 1 услуга  3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 w:rsidRPr="00EB5B2F">
              <w:rPr>
                <w:b/>
                <w:color w:val="000000"/>
              </w:rPr>
              <w:t>Социально-педагогические услуги</w:t>
            </w:r>
            <w:r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 – 1 услуга 6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 - 1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 - 1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социально-педагогическая коррекция, включая диагностику и консультирование - 1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организация </w:t>
            </w:r>
            <w:r w:rsidRPr="00EB5B2F">
              <w:t xml:space="preserve">и проведение клубной и кружковой работы для формирования и развития интересов получателей социальных услуг - </w:t>
            </w:r>
            <w:r w:rsidRPr="00EB5B2F">
              <w:rPr>
                <w:color w:val="000000"/>
              </w:rPr>
              <w:t>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формирование позитивных интересов (в том числе в сфере досуга) - 1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оказание помощи в оформлении документов для поступления в учебное заведение - </w:t>
            </w:r>
            <w:r w:rsidRPr="00EB5B2F">
              <w:rPr>
                <w:color w:val="000000"/>
              </w:rPr>
              <w:t xml:space="preserve">1 услуга 9 руб. </w:t>
            </w:r>
            <w:r w:rsidRPr="00EB5B2F">
              <w:rPr>
                <w:color w:val="000000"/>
              </w:rPr>
              <w:lastRenderedPageBreak/>
              <w:t>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оказание помощи в обеспечении необходимой учебно-методической литературой - </w:t>
            </w:r>
            <w:r w:rsidRPr="00EB5B2F">
              <w:rPr>
                <w:color w:val="000000"/>
              </w:rPr>
              <w:t>1 услуга 9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>организация досуга (праздники, экскурсии и другие культурные мероприятия) - 1 услуга 18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 w:rsidRPr="00EB5B2F">
              <w:rPr>
                <w:b/>
                <w:color w:val="000000"/>
              </w:rPr>
              <w:t>Социально-трудовые услуги</w:t>
            </w:r>
            <w:r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 - 1 услуга 4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>оказание помощи в трудоустройстве - 1 услуга 4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в получении образовапния,3 в том числе профессионального образования, инвалидами (детьми-инвалидами) в соответствии с их способностями - 1 услуга 6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 w:rsidRPr="00EB5B2F">
              <w:rPr>
                <w:b/>
                <w:color w:val="000000"/>
              </w:rPr>
              <w:t>Социально-правовые услуги</w:t>
            </w:r>
            <w:r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помощи в оформлении и восстановлении документов получателей социальных услуг (в том числе фотографирование для документов) - 1 услуга 24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помощи в получении юридических услуг - 1 услуга 12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услуг по защите прав и законных интересов получателей социальных услуг в установленном законодательством порядке - 1 услуга 24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содействие в получении бесплатной помощи адвоката в порядке, установленном законодательством - </w:t>
            </w:r>
            <w:r w:rsidRPr="00EB5B2F">
              <w:rPr>
                <w:color w:val="000000"/>
              </w:rPr>
              <w:t>1 услуга 12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t xml:space="preserve">обеспечение представительства в суде с целью защиты прав  и законных интересов - </w:t>
            </w:r>
            <w:r w:rsidRPr="00EB5B2F">
              <w:rPr>
                <w:color w:val="000000"/>
              </w:rPr>
              <w:t>1 услуга 24 руб. (тариф за 1 услугу)</w:t>
            </w:r>
            <w:r w:rsidRPr="00EB5B2F"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 - </w:t>
            </w:r>
            <w:r w:rsidRPr="00EB5B2F">
              <w:rPr>
                <w:color w:val="000000"/>
              </w:rPr>
              <w:t>1 услуга 24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b/>
                <w:color w:val="000000"/>
                <w:spacing w:val="1"/>
              </w:rPr>
            </w:pPr>
            <w:r w:rsidRPr="00EB5B2F">
              <w:rPr>
                <w:b/>
                <w:color w:val="000000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color w:val="000000"/>
                <w:spacing w:val="1"/>
              </w:rPr>
              <w:t xml:space="preserve">, </w:t>
            </w:r>
            <w:r w:rsidRPr="00EB5B2F">
              <w:rPr>
                <w:b/>
                <w:color w:val="000000"/>
                <w:spacing w:val="1"/>
              </w:rPr>
              <w:t>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 xml:space="preserve">обучение инвалидов (детей-инвалидов) пользованию средствами ухода и техническими средствами реабилитации – 1 услуга 10 руб. (тариф за 1 услугу); 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проведение социально-реабилитационных мероприятий в сфере социального обслуживания - 1 услуга 20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 xml:space="preserve">обучение навыкам самообслуживания, поведения в быту и общественных местах - 1 услуга 10 руб. </w:t>
            </w:r>
            <w:r w:rsidRPr="00EB5B2F">
              <w:lastRenderedPageBreak/>
              <w:t>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навыкам компьютерной грамотности - 1 услуга 20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F05ECA" w:rsidRPr="00EB5B2F" w:rsidTr="00AB3BC5">
        <w:trPr>
          <w:trHeight w:val="152"/>
        </w:trPr>
        <w:tc>
          <w:tcPr>
            <w:tcW w:w="3577" w:type="dxa"/>
            <w:gridSpan w:val="2"/>
            <w:shd w:val="clear" w:color="auto" w:fill="FFFFFF" w:themeFill="background1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Информация о численности получателей социальных услуг по формам социального обслуживания и видам социальных услуг</w:t>
            </w:r>
          </w:p>
        </w:tc>
        <w:tc>
          <w:tcPr>
            <w:tcW w:w="11701" w:type="dxa"/>
            <w:shd w:val="clear" w:color="auto" w:fill="auto"/>
          </w:tcPr>
          <w:p w:rsidR="00F05ECA" w:rsidRDefault="001B48E9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По состоянию на </w:t>
            </w:r>
            <w:r w:rsidR="00AB3BC5">
              <w:rPr>
                <w:rFonts w:eastAsia="Times New Roman"/>
                <w:color w:val="000000"/>
              </w:rPr>
              <w:t>01 апреля</w:t>
            </w:r>
            <w:r w:rsidR="00C162B2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202</w:t>
            </w:r>
            <w:r w:rsidR="00C162B2">
              <w:rPr>
                <w:rFonts w:eastAsia="Times New Roman"/>
                <w:color w:val="000000"/>
              </w:rPr>
              <w:t>4</w:t>
            </w:r>
            <w:r w:rsidR="00EB6329">
              <w:rPr>
                <w:rFonts w:eastAsia="Times New Roman"/>
                <w:color w:val="000000"/>
              </w:rPr>
              <w:t xml:space="preserve"> </w:t>
            </w:r>
            <w:r w:rsidR="00F05ECA" w:rsidRPr="00EB5B2F">
              <w:rPr>
                <w:rFonts w:eastAsia="Times New Roman"/>
                <w:color w:val="000000"/>
              </w:rPr>
              <w:t xml:space="preserve">года численность  получателей социальных услуг на дому </w:t>
            </w:r>
            <w:r w:rsidR="00EB6329">
              <w:rPr>
                <w:rFonts w:eastAsia="Times New Roman"/>
                <w:color w:val="000000"/>
              </w:rPr>
              <w:t>составляет</w:t>
            </w:r>
            <w:r w:rsidR="00AB3BC5">
              <w:rPr>
                <w:rFonts w:eastAsia="Times New Roman"/>
                <w:color w:val="000000"/>
              </w:rPr>
              <w:t xml:space="preserve"> 840</w:t>
            </w:r>
            <w:r w:rsidR="006744B2">
              <w:rPr>
                <w:rFonts w:eastAsia="Times New Roman"/>
                <w:color w:val="000000"/>
              </w:rPr>
              <w:t xml:space="preserve"> </w:t>
            </w:r>
            <w:r w:rsidR="00047C4D">
              <w:rPr>
                <w:rFonts w:eastAsia="Times New Roman"/>
                <w:color w:val="000000"/>
              </w:rPr>
              <w:t xml:space="preserve">чел.,  в том числе </w:t>
            </w:r>
            <w:r w:rsidR="00AB3BC5">
              <w:rPr>
                <w:rFonts w:eastAsia="Times New Roman"/>
                <w:color w:val="000000"/>
              </w:rPr>
              <w:t>7</w:t>
            </w:r>
            <w:r w:rsidR="00F05ECA">
              <w:rPr>
                <w:rFonts w:eastAsia="Times New Roman"/>
                <w:color w:val="000000"/>
              </w:rPr>
              <w:t xml:space="preserve"> чел. – н</w:t>
            </w:r>
            <w:r w:rsidR="00047C4D">
              <w:rPr>
                <w:rFonts w:eastAsia="Times New Roman"/>
                <w:color w:val="000000"/>
              </w:rPr>
              <w:t xml:space="preserve">а условиях частичной оплаты, </w:t>
            </w:r>
            <w:r w:rsidR="00AB3BC5">
              <w:rPr>
                <w:rFonts w:eastAsia="Times New Roman"/>
                <w:color w:val="000000"/>
              </w:rPr>
              <w:t>406</w:t>
            </w:r>
            <w:r w:rsidR="00F05ECA">
              <w:rPr>
                <w:rFonts w:eastAsia="Times New Roman"/>
                <w:color w:val="000000"/>
              </w:rPr>
              <w:t xml:space="preserve"> чел. – на условиях полной оплаты</w:t>
            </w:r>
            <w:r w:rsidR="00EB6329">
              <w:rPr>
                <w:rFonts w:eastAsia="Times New Roman"/>
                <w:color w:val="000000"/>
              </w:rPr>
              <w:t>.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При</w:t>
            </w:r>
            <w:r w:rsidR="001B48E9">
              <w:rPr>
                <w:rFonts w:eastAsia="Times New Roman"/>
                <w:color w:val="000000"/>
              </w:rPr>
              <w:t xml:space="preserve"> этом</w:t>
            </w:r>
            <w:r>
              <w:rPr>
                <w:rFonts w:eastAsia="Times New Roman"/>
                <w:color w:val="000000"/>
              </w:rPr>
              <w:t xml:space="preserve"> получателями социальных услуг на дому являются: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социально-бытовых услуг -</w:t>
            </w:r>
            <w:r w:rsidR="00AB3BC5">
              <w:rPr>
                <w:rFonts w:eastAsia="Times New Roman"/>
                <w:color w:val="000000"/>
              </w:rPr>
              <w:t xml:space="preserve"> 653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 xml:space="preserve">социально-медицинских – </w:t>
            </w:r>
            <w:r w:rsidR="00AB3BC5">
              <w:rPr>
                <w:rFonts w:eastAsia="Times New Roman"/>
                <w:color w:val="000000"/>
              </w:rPr>
              <w:t>710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940C82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социально-психологических – </w:t>
            </w:r>
            <w:r w:rsidR="00AB3BC5">
              <w:rPr>
                <w:rFonts w:eastAsia="Times New Roman"/>
                <w:color w:val="000000"/>
              </w:rPr>
              <w:t>687</w:t>
            </w:r>
            <w:r w:rsidR="00F05ECA" w:rsidRPr="00EB5B2F">
              <w:rPr>
                <w:rFonts w:eastAsia="Times New Roman"/>
                <w:color w:val="000000"/>
              </w:rPr>
              <w:t xml:space="preserve"> чел.</w:t>
            </w:r>
            <w:r w:rsidR="00F05ECA"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социально-педагогических –</w:t>
            </w:r>
            <w:r w:rsidR="00AB3BC5">
              <w:rPr>
                <w:rFonts w:eastAsia="Times New Roman"/>
                <w:color w:val="000000"/>
              </w:rPr>
              <w:t xml:space="preserve"> 56</w:t>
            </w:r>
            <w:r>
              <w:rPr>
                <w:rFonts w:eastAsia="Times New Roman"/>
                <w:color w:val="000000"/>
              </w:rPr>
              <w:t xml:space="preserve"> чел.;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 трудовых  –</w:t>
            </w:r>
            <w:r w:rsidR="00AB3BC5">
              <w:rPr>
                <w:rFonts w:eastAsia="Times New Roman"/>
                <w:color w:val="000000"/>
              </w:rPr>
              <w:t xml:space="preserve"> 17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социально-правовых –</w:t>
            </w:r>
            <w:r w:rsidR="00AB3BC5">
              <w:rPr>
                <w:rFonts w:eastAsia="Times New Roman"/>
                <w:color w:val="000000"/>
              </w:rPr>
              <w:t xml:space="preserve"> 381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коммуникативных –</w:t>
            </w:r>
            <w:r w:rsidR="00AB3BC5">
              <w:rPr>
                <w:rFonts w:eastAsia="Times New Roman"/>
                <w:color w:val="000000"/>
              </w:rPr>
              <w:t xml:space="preserve"> 102</w:t>
            </w:r>
            <w:r w:rsidRPr="00EB5B2F">
              <w:rPr>
                <w:rFonts w:eastAsia="Times New Roman"/>
                <w:color w:val="000000"/>
              </w:rPr>
              <w:t xml:space="preserve"> чел</w:t>
            </w:r>
            <w:r>
              <w:rPr>
                <w:rFonts w:eastAsia="Times New Roman"/>
                <w:color w:val="000000"/>
              </w:rPr>
              <w:t>.;</w:t>
            </w:r>
          </w:p>
          <w:p w:rsidR="00F05ECA" w:rsidRDefault="00940C82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срочных - </w:t>
            </w:r>
            <w:r w:rsidR="00AB3BC5">
              <w:rPr>
                <w:rFonts w:eastAsia="Times New Roman"/>
                <w:color w:val="000000"/>
              </w:rPr>
              <w:t>127</w:t>
            </w:r>
            <w:r w:rsidR="00F05ECA">
              <w:rPr>
                <w:rFonts w:eastAsia="Times New Roman"/>
                <w:color w:val="000000"/>
              </w:rPr>
              <w:t xml:space="preserve"> чел.</w:t>
            </w:r>
          </w:p>
          <w:p w:rsidR="00F05ECA" w:rsidRPr="00EB5B2F" w:rsidRDefault="00F05ECA" w:rsidP="00EB6329">
            <w:pPr>
              <w:shd w:val="clear" w:color="auto" w:fill="FFFFFF" w:themeFill="background1"/>
            </w:pPr>
          </w:p>
        </w:tc>
      </w:tr>
      <w:tr w:rsidR="00F05ECA" w:rsidRPr="00EB5B2F" w:rsidTr="00AB3BC5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Информация об общем количестве мест, о количестве свободных мест для приема получателей социальных услуг по формам социального обслуживания </w:t>
            </w:r>
          </w:p>
        </w:tc>
        <w:tc>
          <w:tcPr>
            <w:tcW w:w="11701" w:type="dxa"/>
            <w:shd w:val="clear" w:color="auto" w:fill="auto"/>
          </w:tcPr>
          <w:p w:rsidR="00F05ECA" w:rsidRPr="00EB5B2F" w:rsidRDefault="00F05ECA" w:rsidP="0063279C">
            <w:pPr>
              <w:shd w:val="clear" w:color="auto" w:fill="FFFFFF" w:themeFill="background1"/>
            </w:pPr>
            <w:r>
              <w:t xml:space="preserve">В настоящее время имеются </w:t>
            </w:r>
            <w:r w:rsidRPr="00EB5B2F">
              <w:t>свободные места, численность которых меняется в связи с имеющейся текучестью принятых и снятых граждан с социального обслуживания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144672" w:rsidRPr="00EB5B2F" w:rsidTr="008D0998">
        <w:trPr>
          <w:trHeight w:val="152"/>
        </w:trPr>
        <w:tc>
          <w:tcPr>
            <w:tcW w:w="3577" w:type="dxa"/>
            <w:gridSpan w:val="2"/>
            <w:shd w:val="clear" w:color="auto" w:fill="auto"/>
          </w:tcPr>
          <w:p w:rsidR="00144672" w:rsidRPr="00EB5B2F" w:rsidRDefault="00144672" w:rsidP="00963CA1">
            <w:pPr>
              <w:shd w:val="clear" w:color="auto" w:fill="FFFFFF" w:themeFill="background1"/>
            </w:pPr>
            <w:r w:rsidRPr="00EB5B2F">
              <w:t xml:space="preserve">Информация о материально – 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к информационным системам в сфере социального обслуживания и сети </w:t>
            </w:r>
            <w:r w:rsidRPr="00EB5B2F">
              <w:lastRenderedPageBreak/>
              <w:t>«Интернет»)</w:t>
            </w:r>
          </w:p>
        </w:tc>
        <w:tc>
          <w:tcPr>
            <w:tcW w:w="11701" w:type="dxa"/>
            <w:shd w:val="clear" w:color="auto" w:fill="auto"/>
          </w:tcPr>
          <w:p w:rsidR="00144672" w:rsidRPr="00EB5B2F" w:rsidRDefault="00144672" w:rsidP="00963CA1">
            <w:pPr>
              <w:shd w:val="clear" w:color="auto" w:fill="FFFFFF" w:themeFill="background1"/>
            </w:pPr>
            <w:r w:rsidRPr="00EB5B2F">
              <w:lastRenderedPageBreak/>
              <w:t xml:space="preserve">В </w:t>
            </w:r>
            <w:r w:rsidR="00097D5C">
              <w:t>учреждении</w:t>
            </w:r>
            <w:r w:rsidRPr="00EB5B2F">
              <w:t xml:space="preserve"> имеются: специальное помещение, оборудованное спортивными тренажерами (беговая дорожка, велотренажер, и др.), на всей территории свободный доступ к сети Интернет (</w:t>
            </w:r>
            <w:r w:rsidRPr="00EB5B2F">
              <w:rPr>
                <w:lang w:val="en-US"/>
              </w:rPr>
              <w:t>Wi</w:t>
            </w:r>
            <w:r w:rsidRPr="00EB5B2F">
              <w:t>-</w:t>
            </w:r>
            <w:r w:rsidRPr="00EB5B2F">
              <w:rPr>
                <w:lang w:val="en-US"/>
              </w:rPr>
              <w:t>Fi</w:t>
            </w:r>
            <w:r w:rsidRPr="00EB5B2F">
              <w:t>), компьютерная техника, здание оборудовано автоматической пожарной си</w:t>
            </w:r>
            <w:r>
              <w:t>гнализацией,  мягкий  инвентарь</w:t>
            </w:r>
            <w:r w:rsidRPr="00EB5B2F">
              <w:t>,</w:t>
            </w:r>
            <w:r w:rsidR="00097D5C">
              <w:t xml:space="preserve"> </w:t>
            </w:r>
            <w:r w:rsidRPr="00EB5B2F">
              <w:t xml:space="preserve">телевизионное оборудование, имеется оборудованное медицинское помещение.      </w:t>
            </w:r>
          </w:p>
          <w:p w:rsidR="00144672" w:rsidRPr="00EB5B2F" w:rsidRDefault="008D0998" w:rsidP="00963CA1">
            <w:pPr>
              <w:shd w:val="clear" w:color="auto" w:fill="FFFFFF" w:themeFill="background1"/>
            </w:pPr>
            <w:r>
              <w:t>С</w:t>
            </w:r>
            <w:r w:rsidR="00144672" w:rsidRPr="00EB5B2F">
              <w:t>редства для оснащения кабинета физиотерапии:</w:t>
            </w:r>
          </w:p>
          <w:p w:rsidR="00144672" w:rsidRPr="00EB5B2F" w:rsidRDefault="00144672" w:rsidP="00963CA1">
            <w:pPr>
              <w:shd w:val="clear" w:color="auto" w:fill="FFFFFF" w:themeFill="background1"/>
            </w:pPr>
            <w:r w:rsidRPr="00EB5B2F">
              <w:t>аппараты для ультразвуковой терапии, УВЧ- терапии, для лечения токами</w:t>
            </w:r>
          </w:p>
          <w:p w:rsidR="00144672" w:rsidRPr="00EB5B2F" w:rsidRDefault="00144672" w:rsidP="00963CA1">
            <w:pPr>
              <w:shd w:val="clear" w:color="auto" w:fill="FFFFFF" w:themeFill="background1"/>
            </w:pPr>
          </w:p>
          <w:p w:rsidR="00144672" w:rsidRPr="00EB5B2F" w:rsidRDefault="00144672" w:rsidP="00963CA1">
            <w:pPr>
              <w:shd w:val="clear" w:color="auto" w:fill="FFFFFF" w:themeFill="background1"/>
            </w:pPr>
          </w:p>
          <w:p w:rsidR="00144672" w:rsidRPr="00EB5B2F" w:rsidRDefault="00144672" w:rsidP="00963CA1">
            <w:pPr>
              <w:shd w:val="clear" w:color="auto" w:fill="FFFFFF" w:themeFill="background1"/>
            </w:pPr>
          </w:p>
          <w:p w:rsidR="00144672" w:rsidRPr="00EB5B2F" w:rsidRDefault="00144672" w:rsidP="00963CA1">
            <w:pPr>
              <w:shd w:val="clear" w:color="auto" w:fill="FFFFFF" w:themeFill="background1"/>
            </w:pPr>
          </w:p>
        </w:tc>
      </w:tr>
      <w:tr w:rsidR="00144672" w:rsidRPr="00EB5B2F" w:rsidTr="00AB3BC5">
        <w:trPr>
          <w:trHeight w:val="152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об объеме предоставляемых социальных услуг </w:t>
            </w:r>
          </w:p>
        </w:tc>
        <w:tc>
          <w:tcPr>
            <w:tcW w:w="11701" w:type="dxa"/>
            <w:shd w:val="clear" w:color="auto" w:fill="auto"/>
          </w:tcPr>
          <w:p w:rsidR="00144672" w:rsidRPr="00D9382B" w:rsidRDefault="00144672" w:rsidP="0063279C">
            <w:pPr>
              <w:shd w:val="clear" w:color="auto" w:fill="FFFFFF" w:themeFill="background1"/>
            </w:pPr>
            <w:r>
              <w:t>За 1 квартал 2024 года</w:t>
            </w:r>
            <w:r w:rsidRPr="00D9382B">
              <w:t xml:space="preserve"> общее количество предоставленных социальных услуг на дому составляет  </w:t>
            </w:r>
            <w:r>
              <w:t xml:space="preserve">37677 </w:t>
            </w:r>
            <w:r w:rsidRPr="00D9382B">
              <w:t>услуг, в том числе:</w:t>
            </w:r>
          </w:p>
          <w:p w:rsidR="00144672" w:rsidRPr="00D9382B" w:rsidRDefault="00144672" w:rsidP="0063279C">
            <w:pPr>
              <w:shd w:val="clear" w:color="auto" w:fill="FFFFFF" w:themeFill="background1"/>
            </w:pPr>
            <w:r w:rsidRPr="00D9382B">
              <w:t>- отделением социального обслуживания на до</w:t>
            </w:r>
            <w:r>
              <w:t>му детей и семей с детьми - 2175</w:t>
            </w:r>
            <w:r w:rsidRPr="00D9382B">
              <w:t xml:space="preserve">; </w:t>
            </w:r>
          </w:p>
          <w:p w:rsidR="00144672" w:rsidRPr="00D9382B" w:rsidRDefault="00144672" w:rsidP="0063279C">
            <w:pPr>
              <w:shd w:val="clear" w:color="auto" w:fill="FFFFFF" w:themeFill="background1"/>
            </w:pPr>
            <w:r w:rsidRPr="00D9382B">
              <w:t>- отделением социального обслуживания граждан пожилого возраста и инвалидов на дому</w:t>
            </w:r>
            <w:r>
              <w:t xml:space="preserve"> </w:t>
            </w:r>
            <w:r w:rsidRPr="00D9382B">
              <w:t>-</w:t>
            </w:r>
            <w:r>
              <w:t xml:space="preserve"> 35502</w:t>
            </w:r>
            <w:r w:rsidRPr="00EE03CE">
              <w:t xml:space="preserve">,  в том числе </w:t>
            </w:r>
            <w:r>
              <w:t xml:space="preserve">359 </w:t>
            </w:r>
            <w:r w:rsidRPr="00EE03CE">
              <w:t xml:space="preserve">– на условиях частичной оплаты, </w:t>
            </w:r>
            <w:r>
              <w:t>22544</w:t>
            </w:r>
            <w:r w:rsidRPr="00EE03CE">
              <w:t xml:space="preserve"> - на условиях полной оплаты.</w:t>
            </w:r>
          </w:p>
          <w:p w:rsidR="00144672" w:rsidRPr="009716D4" w:rsidRDefault="00144672" w:rsidP="0063279C">
            <w:pPr>
              <w:shd w:val="clear" w:color="auto" w:fill="FFFFFF" w:themeFill="background1"/>
              <w:rPr>
                <w:color w:val="FF0000"/>
              </w:rPr>
            </w:pP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наличии лицензий на осуществление деятельности, подлежащей лицензированию в соответствии с законодательством Российской Федерации </w:t>
            </w:r>
          </w:p>
        </w:tc>
        <w:tc>
          <w:tcPr>
            <w:tcW w:w="11701" w:type="dxa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>Лицензия  на осуществление Медицинской деятельности № 10-05-01-001597 от 17.04.2017 г.</w:t>
            </w:r>
            <w:r w:rsidR="008D0998">
              <w:t xml:space="preserve"> </w:t>
            </w:r>
            <w:hyperlink r:id="rId12" w:history="1">
              <w:r w:rsidR="008D0998" w:rsidRPr="00A369F9">
                <w:rPr>
                  <w:rStyle w:val="a3"/>
                </w:rPr>
                <w:t>Лице</w:t>
              </w:r>
              <w:r w:rsidR="008D0998" w:rsidRPr="00A369F9">
                <w:rPr>
                  <w:rStyle w:val="a3"/>
                </w:rPr>
                <w:t>н</w:t>
              </w:r>
              <w:r w:rsidR="008D0998" w:rsidRPr="00A369F9">
                <w:rPr>
                  <w:rStyle w:val="a3"/>
                </w:rPr>
                <w:t>зия.</w:t>
              </w:r>
            </w:hyperlink>
          </w:p>
        </w:tc>
      </w:tr>
      <w:tr w:rsidR="00144672" w:rsidRPr="00EB5B2F" w:rsidTr="00A1446A">
        <w:trPr>
          <w:trHeight w:val="1177"/>
        </w:trPr>
        <w:tc>
          <w:tcPr>
            <w:tcW w:w="3577" w:type="dxa"/>
            <w:gridSpan w:val="2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 xml:space="preserve">Информация о финансово-хозяйственной деятельности </w:t>
            </w:r>
          </w:p>
        </w:tc>
        <w:tc>
          <w:tcPr>
            <w:tcW w:w="11701" w:type="dxa"/>
          </w:tcPr>
          <w:p w:rsidR="00144672" w:rsidRPr="00EB5B2F" w:rsidRDefault="00144672" w:rsidP="003E2FE4">
            <w:pPr>
              <w:shd w:val="clear" w:color="auto" w:fill="FFFFFF" w:themeFill="background1"/>
            </w:pPr>
            <w:r w:rsidRPr="00EB5B2F">
              <w:t xml:space="preserve">План финансово-хозяйственной деятельности утверждается Министерством труда и социального развития Республики Дагестан ежегодно и размещается на официальном сайте ГМУ </w:t>
            </w:r>
            <w:hyperlink r:id="rId13" w:history="1">
              <w:r w:rsidR="003E2FE4" w:rsidRPr="001830FE">
                <w:rPr>
                  <w:rStyle w:val="a3"/>
                </w:rPr>
                <w:t>https://bus.gov.ru/agency/197747</w:t>
              </w:r>
            </w:hyperlink>
          </w:p>
        </w:tc>
      </w:tr>
      <w:tr w:rsidR="00144672" w:rsidRPr="00EB5B2F" w:rsidTr="00D111F7">
        <w:trPr>
          <w:trHeight w:val="6866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lastRenderedPageBreak/>
              <w:t>Информация о правилах внутреннего распорядка для получателей социальных услуг</w:t>
            </w:r>
            <w:r>
              <w:t xml:space="preserve"> и работников отражено в </w:t>
            </w:r>
            <w:r w:rsidRPr="00EB5B2F">
              <w:t xml:space="preserve"> коллективном договоре</w:t>
            </w:r>
          </w:p>
        </w:tc>
        <w:tc>
          <w:tcPr>
            <w:tcW w:w="11701" w:type="dxa"/>
            <w:shd w:val="clear" w:color="auto" w:fill="FFFFFF" w:themeFill="background1"/>
          </w:tcPr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В соответствии с трудовым законодательством в ГБУ РД КЦСОН в МО «Дахада</w:t>
            </w:r>
            <w:r>
              <w:rPr>
                <w:rFonts w:ascii="Times New Roman" w:hAnsi="Times New Roman"/>
                <w:sz w:val="24"/>
                <w:szCs w:val="24"/>
              </w:rPr>
              <w:t>евский район» разработан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и утвержден Коллективный договор сроком на три года. Принятый коллективный договор зарегистрирован в ГКУ ЦЗН в МО «Дахадаевский район». К коллективному договору прилагаются утвержденные Правила внутреннего распорядка.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В соответствии с правилами внутреннего распорядка продолжительность рабочего времени </w:t>
            </w:r>
            <w:r>
              <w:rPr>
                <w:rFonts w:ascii="Times New Roman" w:hAnsi="Times New Roman"/>
                <w:sz w:val="24"/>
                <w:szCs w:val="24"/>
              </w:rPr>
              <w:t>составляет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40 часов в неделю. </w:t>
            </w:r>
            <w:r>
              <w:rPr>
                <w:rFonts w:ascii="Times New Roman" w:hAnsi="Times New Roman"/>
                <w:sz w:val="24"/>
                <w:szCs w:val="24"/>
              </w:rPr>
              <w:t>Для женщин на селе установлена  36-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часовая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рабочая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неделя.</w:t>
            </w:r>
          </w:p>
          <w:p w:rsidR="00144672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Всем работникам предоставляется основной оплачиваемый очередной отпуск продолжительностью 28 календарных дней. График предоставления отпусков утверждается руководителем с учетом мнения профсоюзного органа и доводи</w:t>
            </w:r>
            <w:r>
              <w:rPr>
                <w:rFonts w:ascii="Times New Roman" w:hAnsi="Times New Roman"/>
                <w:sz w:val="24"/>
                <w:szCs w:val="24"/>
              </w:rPr>
              <w:t>тся до сведения всех работников за 2 недели до конца текущего года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</w:t>
            </w:r>
          </w:p>
          <w:p w:rsidR="00144672" w:rsidRPr="00EB5B2F" w:rsidRDefault="00144672" w:rsidP="00AB3BC5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1.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Общие положения.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1.1.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 – нормативный акт ГБУ РД КЦСОН в МО «Дахадаевский район», регламентирующий в соответствии с Трудовым кодексом РФ и иными федеральными законами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связанные с регулированием трудовых отношений в ГБУ РД КЦ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СОН МО «Дахадаевский район»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( или Работодатель).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</w:t>
            </w:r>
            <w:r>
              <w:rPr>
                <w:rFonts w:ascii="Times New Roman" w:hAnsi="Times New Roman"/>
                <w:sz w:val="24"/>
                <w:szCs w:val="24"/>
              </w:rPr>
              <w:t>еннего трудового распорядка имее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т целью способствовать укреплению трудовой дисциплины, рациональному использованию рабочего времени, высокому качеству работы.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Дисциплина труда - это не только строгое соблюдение правил внутреннего распорядка, но и сознательное творческое отношение к своей работе, обеспечение ее высокого качества.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 Трудовая дисциплина обеспечивается созданием организационных условий для нормальной высокопроизводительной работы, сознательным отношением к труду. К нарушителям трудовой дисциплины применяются меры дисциплинарного взыскания.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Вопросы, связанные с применением правил внутреннего трудового распорядка, решаются Работодателем в пределах представленных ему прав.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 Порядок приема и увольнения работников.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2.1. Работники, реализуют право на труд путем заключения письменного         трудового договора.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При заключении трудового договора лицо, поступающее на работу, предъявляет в отдел кадров ГБУ РД КЦСОН в МО «Дахадаевский район»: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паспорт или иной документ, удостоверяющий личность;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-трудовую книжку, за исключением случаев, когда работник поступает на работу впервые или на условиях совместительства;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- документ об образовании,  квалификации;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-страховое свидетельство государственного пенсионного  страхования;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ИНН (идентификационный номер налогоплательщика).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Прием на работу без предъявления указанных документов не допускается.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Прием на работу оформляется приказом директора ГБУ РД КЦСОН в МО «Дахадаевский район». Содержание приказа должно соответствовать условиям трудового договора. Размер оплаты труда указывается в заключаемом с работником трудовом договоре.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2.3. При поступлении работника на работу или при переводе его в установленном порядке на другую работу Работодатель обязан: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а) ознакомить работника с порученной работой, условиями труда. режимом труда и отдыха, системой и формой оплаты труда, разъяснить его права и обязанности;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б)  ознакомить работника с коллективным договором;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в) проинструктировать по технике безопасности, производственной    санитарии, гигиене труда, противопожарной охране.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2.4. Прекращение трудового договора может иметь место только по основаниям, предусмотренным законодательством.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Работник имеет право расторгнуть трудовой договор, предупредив об этом  работодателя письменно за две недели.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До истечения срока предупреждения об увольнение работник имеет право в любое время отозвать свое заявление. Увольнение в этом случае не производится.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 истечении срока предупреждения об увольнении работник имеет право прекратить работу, а Работодатель обязан выдать работнику трудовую книжку и произвести с ним окончательный расчет.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2.5. В день увольнения Работодатель обязан выдать работнику его трудовую книжку с внесенной в нее записью об увольнении. Днем увольнения считается последний день работы  или последний день ежегодного оплачиваемого отпуска при увольнении работника в соответствии со ст. 127 ТК РФ.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3.Основные права и обязанности работников.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3.1. Работники ГБУ РД КЦСОН в МО «Дахадаевский  район» имеют право на: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1) заключение, изменение и расторжение трудового договора в порядке и на условиях, установленных трудовым законодательством;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2) предоставление работы, обусловленной трудовым договором;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3) своевременно и в полном объеме выплату заработной платы в соответствии со своей квалификацией;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4) отдых, предоставлением еженедельных выходных дней, не рабочих праздничных дней, оплачиваемых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ежегодных отпусков;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5) профессиональную подготовку, переподготовку и повышение своей квалификации;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6) защиту своих трудовых прав;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7) обязательное социальное страхование.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3.2.Работники обязаны: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Правила внутреннего трудового распорядка, принятые в ГБУ РД КЦСОН в МО «Дахадаевский  район» установленном порядке;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работать добросовестно, соблюдать дисциплину труда, своевременно и точно исполнять распоряжения Работодателя;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требования по охране труда и обеспечению безопасности труда, производственной санитарии, гигиене труда и противопожарной охране, работать в выданной спец. одежде, спец. обуви, пользоваться необходимыми средствами индивидуальными защиты;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незамедлительно сообщать непосредственному руководителю или другим представителям Работодателя о возникновении ситуации, представляющей угрозу жизни и здоровью людей;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содержать свое рабочее место, оборудование и передавать меняющемуся работнику в порядке, чистоте и исправном состоянии;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чистоту в отделе и на территории ГБУ РД КЦСОН в МО «Дахадаевский  район», а также соблюдать установленный порядок хранения материальных ценностей и документов;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сохранность вверенного имущества, эффективно использовать машины, бережно относится к инструментам, приборам, спец. одежде и другим предметам, выдаваемым в пользование работникам, рационально и экономно расходовать материалы, энергию, топливо и другие материальные ресурсы;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вести себя корректно, не допуская отклонений от признанных норм делового общения.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4. Основные права и обязанности Работодателя.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4.1.Работодатель имеет право: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заключать, изменять и расторгать трудовые договора с работниками в порядке и на условиях, которые установлены трудовым законодательством;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поощрять работников за добросовестный эффективный труд;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требовать от работников исполнения ими трудовых обязанностей и бережного отношения к имуществу ГБУ РД КЦСОН в МО «Дахадаевский  район» соблюдения Правил внутреннего трудового распорядка ГБУ РД КЦСОН в МО «Дахадаевский  район»;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привлекать работников к дисциплинарной и материальной ответственности в порядке установленным трудовым законодательством.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4.2.Работодатель обязан: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законы и иные нормативно-правовые акты, условия коллективного договора, соглашений и трудовых договоров;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предоставлять представителям работников полную и достоверную информацию, необходимую для заключения коллективного договора;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организовать труд каждого работника в соответствии с его специальностью и квалификацией, закрепить за работником рабочее место, обеспечить здоровые и безопасные условия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условия для соблюдения трудовой дисциплины, осуществлять управленческие функции, направленные на устранение потерь рабочего времени. Формирование стабильного трудового коллектива, применять меры воздействия к нарушителям трудовой дисциплины;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Правила охраны труда, улучшать условия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постоянно контролировать знание и соблюдение работниками всех требований инструкций по охране труда, производственной санитарии и гигиене труда, противопожарной охране;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систематическое повышение квалификации работников, создавать необходимые условия для совмещения работы с обучением на производстве и в учебных заведениях;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защиту персональных данных работника.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5. Рабочее время и время отдыха.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5.1.  Время начала и окончания работы и перерыва для отдыха: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Ежедневная работа при пятидневной рабочей недели с нормальной продолжительностью рабочей недели (40 часов неделю).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работы 08 ч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 с 12.00 до 13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работы  17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Выходные дни  суббота, воскресенье.</w:t>
            </w:r>
          </w:p>
          <w:p w:rsidR="00144672" w:rsidRPr="00AB7848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 xml:space="preserve">На непрерывных работах запрещается оставлять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работу до прихода, сменяющегося работника. Работа в течение двух смен подряд запрещается. 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При работе в режиме гибкого рабочего времени начало, окончание или общая продолжительность рабочего дня определяется по соглашению работника и Работодателя. Перечень должностей работников с ненормированным рабочим днем устанавливается коллективным договором.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5.2.  По заявлению работника Работодатель имеет право разрешить ему работу по другому трудовому договору, иной профессии, иной специальности или должности. Работник имеет право заключить трудовой договор с другим Работодателем на условиях совместительства.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Работа за пределами нормальной продолжительности  рабочего времени не может превышать четырех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часов в день и 16 часов в неделю.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Сверхурочные работы не допускаются. Привлечение к сверхурочным работам разрешается с  письменного согласия работника. Сверхурочные работы не должны превышать для каждого работника четырех часов в течение  двух дней подряд и 120 часов в год.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Работника появившегося  на рабочем м</w:t>
            </w:r>
            <w:r>
              <w:rPr>
                <w:rFonts w:ascii="Times New Roman" w:hAnsi="Times New Roman"/>
                <w:sz w:val="24"/>
                <w:szCs w:val="24"/>
              </w:rPr>
              <w:t>есте в состоянии алкогольного, н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аркотического или иного токсического опьянения, Работодатель не допускает к работе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отстраняет от работы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в данный рабочий день (смену).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Работодатель обязан отстранить от работы работника (не допускать к работе):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не прошедшего в установленном порядке обучение и проверку знаний по охране труда;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не прошедшего в установленном порядке предварительный или периодический медицинский осмотр;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при выявлении в соответствии с медицинским заключением противопоказаний для выполнения работником работы, обусловленным трудовым договором.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5.5.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Работа в выходные и нерабочие праздничные дни, как правило, не допускается.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Привлечение работников к работе в выходные и не рабочие праздничные дни производится в случаях и порядке, предусмотренных трудовым законодательством, с обязательного письменного согласия работника. Время работы в день, предшествующее не рабочему праздничному, сокращается на 1 час.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Ежегодный основной оплачиваемый отпуск предоставляется работникам продолжительностью 28 календарных дней.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5.6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Очередность и порядок предоставления ежегодных оплачиваемых отпусков устанавливается Работодателем и благоприятных условий для отдыха работников. График отпусков составляется на каждый календарный год не позднее, чем за две недели до его начала и доводится до сведения всех работников.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 времени начала отпуска работник должен быть извещен не позднее, чем за две недели до его начала.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6. Поощрения за успехи в работе.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6.1. За образцовое выполнение трудовых обязанностей, продолжительную и безупречную работу применяются следующие поощрения: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1) выплата денежной премии;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2) объявление благодарности;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Поощрения объявляются в приказе и доводятся до сведения всего коллектива. При применении мер поощрения обеспечивается сочетание морального  и материального стимулирование труда. Поощренным работникам производится выплата премий на основании приказа директора ГБУ РД КЦСОН в МО «Дахадаевский район».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особые трудовые заслуги работники представляются в органы власти и управления к награждению почетными грамотами.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Трудовой коллектив участвует в выдвижении работников для морального  и материального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поощрения.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Ответственность работников за совершение дисциплинарных проступков.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7.1. Работники ГБУ РД КЦСОН в МО «Дахадаевский  район» несут ответственность за совершение дисциплинарных проступков, т.е. неисполнение по вине работника возложенных на него трудовых обязанностей.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совершение дисциплинарного проступка Работодатель применяет следующие дисциплинарные взыскания: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замечание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выговор;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увольнение по соответствующим основаниям.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Независимо от применения мер дисциплинарного взыскания работнику, нарушившему трудовую дисциплину, не выплачивается премия, если приказом о наказании ему объявлен выговор, замечание.    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 увольнении работника по инициативе Работодателя за совершение дисциплинарного проступка, премия по итогам работы за год не начисляется.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До применения дисциплинарного взыскания от нарушителя трудовой дисциплины должны быть затребованы объяснения в письменной форме. Отказ работника дать объяснения не может служить препятствием для применения дисциплинарного взыскания. В случае отказа работника дать объяснения по факту проступка составляется соответствующий акт.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Дисциплинарные взыскания применяются Работодателем непосредственно за обнаружением проступка, но не позднее 1 месяца со дня его обнаружения, не считая времени болезни или пребывания работника в отпуске.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7.5.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каждое нарушение трудовой дисциплины может быть применено только одно дисциплинарное взыскание.</w:t>
            </w:r>
          </w:p>
          <w:p w:rsidR="00144672" w:rsidRPr="00EB5B2F" w:rsidRDefault="00144672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7.6. Правила внутреннего трудового распорядка находятся в о</w:t>
            </w:r>
            <w:r>
              <w:rPr>
                <w:rFonts w:ascii="Times New Roman" w:hAnsi="Times New Roman"/>
                <w:sz w:val="24"/>
                <w:szCs w:val="24"/>
              </w:rPr>
              <w:t>тделе кадров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ГБУ РД КЦСОН в МО «Дахадаевский  район». Ознакомление работника при приеме на работу с Правилами внутреннего распорядка производится в обязательном порядке.</w:t>
            </w:r>
          </w:p>
          <w:p w:rsidR="00144672" w:rsidRPr="00EB5B2F" w:rsidRDefault="00144672" w:rsidP="0063279C">
            <w:pPr>
              <w:shd w:val="clear" w:color="auto" w:fill="FFFFFF" w:themeFill="background1"/>
            </w:pPr>
          </w:p>
        </w:tc>
      </w:tr>
      <w:tr w:rsidR="00144672" w:rsidRPr="00EB5B2F" w:rsidTr="00A1446A">
        <w:trPr>
          <w:trHeight w:val="1680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>Информация о наличии предписаний органов, осуществляющих государственный контроль в сфере социального обслужи</w:t>
            </w:r>
            <w:r>
              <w:t>-</w:t>
            </w:r>
            <w:r w:rsidRPr="00EB5B2F">
              <w:t xml:space="preserve">вания, и отчетов об исполнении </w:t>
            </w:r>
            <w:r w:rsidRPr="00EB5B2F">
              <w:lastRenderedPageBreak/>
              <w:t xml:space="preserve">указанных предписаний </w:t>
            </w:r>
          </w:p>
        </w:tc>
        <w:tc>
          <w:tcPr>
            <w:tcW w:w="11701" w:type="dxa"/>
          </w:tcPr>
          <w:p w:rsidR="00144672" w:rsidRPr="00EB5B2F" w:rsidRDefault="00144672" w:rsidP="0063279C">
            <w:pPr>
              <w:shd w:val="clear" w:color="auto" w:fill="FFFFFF" w:themeFill="background1"/>
              <w:jc w:val="both"/>
            </w:pPr>
          </w:p>
          <w:p w:rsidR="00144672" w:rsidRPr="00EB5B2F" w:rsidRDefault="00144672" w:rsidP="006E7046">
            <w:pPr>
              <w:shd w:val="clear" w:color="auto" w:fill="FFFFFF" w:themeFill="background1"/>
            </w:pPr>
            <w:bookmarkStart w:id="0" w:name="_GoBack"/>
            <w:bookmarkEnd w:id="0"/>
            <w:r>
              <w:t xml:space="preserve">За 1 квартал 2024 года </w:t>
            </w:r>
            <w:r w:rsidRPr="008E079F">
              <w:t>предписаний органов, осуществляющих государственный контроль в сфере социального обслуживания,</w:t>
            </w:r>
            <w:r>
              <w:t xml:space="preserve"> не имее</w:t>
            </w:r>
            <w:r w:rsidRPr="0063279C">
              <w:t>тся</w:t>
            </w:r>
            <w:r>
              <w:t xml:space="preserve">.                                              </w:t>
            </w: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Pr="00EB5B2F" w:rsidRDefault="00144672" w:rsidP="0063279C">
            <w:pPr>
              <w:shd w:val="clear" w:color="auto" w:fill="FFFFFF" w:themeFill="background1"/>
            </w:pPr>
            <w:r w:rsidRPr="00EB5B2F">
              <w:t>Информация о проведении независимой оценки качества оказания социальных услуг</w:t>
            </w:r>
          </w:p>
        </w:tc>
        <w:tc>
          <w:tcPr>
            <w:tcW w:w="11701" w:type="dxa"/>
            <w:shd w:val="clear" w:color="auto" w:fill="FFFFFF" w:themeFill="background1"/>
          </w:tcPr>
          <w:p w:rsidR="00144672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</w:p>
          <w:p w:rsidR="00144672" w:rsidRPr="0063279C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63279C">
              <w:rPr>
                <w:shd w:val="clear" w:color="auto" w:fill="FFFFFF" w:themeFill="background1"/>
              </w:rPr>
              <w:t>В соответствии со статьей 23.1 Федерального закона от 28 декабря 2013 года № 442-ФЗ «Об основах социального обслуживания граждан в Российской Федерации» общественным советом при Минтруде РД осуществлена независимая оценка качества оказания услуг.</w:t>
            </w:r>
          </w:p>
          <w:p w:rsidR="00144672" w:rsidRPr="0063279C" w:rsidRDefault="00144672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63279C">
              <w:rPr>
                <w:shd w:val="clear" w:color="auto" w:fill="FFFFFF" w:themeFill="background1"/>
              </w:rPr>
              <w:t>Указанная оценка проводилась посредством опроса (анкетирования) получателей услуг (общественного мнения), анализа мнений экспертов, открытых источников информации по показателям, характеризующим такие общие критерии оценки качества, как открытость и доступность информации об организации; комфортность условий предоставления услуг и доступность их получения; время ожидания предоставления услуги; доброжелательность, вежливость, компетентность работников организации; удовлетворенность качеством оказания услуг, утвержденным приказом Минтруда России от 8 декабря 2014 года № 995н "Об утверждении показателей, характеризующих общие критерии оценки качества оказания услуг организациями социального обслуживания".</w:t>
            </w:r>
          </w:p>
          <w:p w:rsidR="00144672" w:rsidRPr="00EB5B2F" w:rsidRDefault="00144672" w:rsidP="0063279C">
            <w:pPr>
              <w:shd w:val="clear" w:color="auto" w:fill="FFFFFF" w:themeFill="background1"/>
            </w:pPr>
            <w:r w:rsidRPr="0063279C">
              <w:rPr>
                <w:shd w:val="clear" w:color="auto" w:fill="FFFFFF" w:themeFill="background1"/>
              </w:rPr>
              <w:t>Полученные результаты проведенной независимой оценки качества легли в основу Плана мероприятий по устранению недостатков, выявленных в ходе независимой оценки качества условий оказания услуг ГБУ РД "КЦСОН в МО "Дахадаевскийрайон"на 2019 год.</w:t>
            </w: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Pr="00F0500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Информация о проведении специальной оценки условий труда в 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ГБУ РД </w:t>
            </w:r>
            <w:r>
              <w:t>«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КЦСОН в МО </w:t>
            </w:r>
            <w:r>
              <w:t>«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>Дахадаевский район</w:t>
            </w:r>
            <w:r>
              <w:t>»</w:t>
            </w:r>
          </w:p>
        </w:tc>
        <w:tc>
          <w:tcPr>
            <w:tcW w:w="11701" w:type="dxa"/>
            <w:shd w:val="clear" w:color="auto" w:fill="auto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 В соответствии с Федеральным Законом № 426-ФЗ от 28 декабря 2013 г. «О специальной оценке условий труда» и согласно договора 30/10СОУТСТ4133 от 30.10.2018 г. в </w:t>
            </w:r>
            <w:r w:rsidRPr="009C4D95">
              <w:t>Государственном бюджетном учреждении Республики Дагестан «Комплексный центрсоциального обслуживания населения в МО «Дахадаевский район»</w:t>
            </w:r>
            <w:r>
              <w:t xml:space="preserve"> проведена специальная оценка условий труда 43 рабочих мест. Подробная информация</w:t>
            </w:r>
          </w:p>
          <w:p w:rsidR="00144672" w:rsidRPr="00F77420" w:rsidRDefault="00144672" w:rsidP="0063279C">
            <w:pPr>
              <w:widowControl w:val="0"/>
              <w:numPr>
                <w:ilvl w:val="0"/>
                <w:numId w:val="4"/>
              </w:numPr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 w:rsidRPr="007F58EB">
              <w:object w:dxaOrig="30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40.5pt" o:ole="">
                  <v:imagedata r:id="rId14" o:title=""/>
                </v:shape>
                <o:OLEObject Type="Embed" ProgID="Package" ShapeID="_x0000_i1025" DrawAspect="Content" ObjectID="_1778564830" r:id="rId15"/>
              </w:object>
            </w:r>
          </w:p>
        </w:tc>
      </w:tr>
      <w:tr w:rsidR="00144672" w:rsidRPr="00EB5B2F" w:rsidTr="000A28D4">
        <w:trPr>
          <w:trHeight w:val="1827"/>
        </w:trPr>
        <w:tc>
          <w:tcPr>
            <w:tcW w:w="3577" w:type="dxa"/>
            <w:gridSpan w:val="2"/>
            <w:shd w:val="clear" w:color="auto" w:fill="FFFFFF" w:themeFill="background1"/>
          </w:tcPr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144672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</w:pPr>
            <w:r>
              <w:t xml:space="preserve">Информация о </w:t>
            </w:r>
            <w:r w:rsidRPr="006E7B1C">
              <w:t>попечительском Совет</w:t>
            </w:r>
            <w:r>
              <w:t xml:space="preserve">е при </w:t>
            </w:r>
            <w:r w:rsidRPr="00E22EB9">
              <w:t>ГБУ РД «КЦСОН в МО «Дахадаевский район»</w:t>
            </w:r>
          </w:p>
          <w:p w:rsidR="00144672" w:rsidRPr="00EB5B2F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701" w:type="dxa"/>
            <w:shd w:val="clear" w:color="auto" w:fill="FFFFFF" w:themeFill="background1"/>
          </w:tcPr>
          <w:p w:rsidR="00144672" w:rsidRPr="00F77420" w:rsidRDefault="00144672" w:rsidP="0063279C">
            <w:pPr>
              <w:shd w:val="clear" w:color="auto" w:fill="FFFFFF" w:themeFill="background1"/>
              <w:tabs>
                <w:tab w:val="left" w:pos="1155"/>
              </w:tabs>
            </w:pPr>
          </w:p>
          <w:p w:rsidR="00144672" w:rsidRPr="006E7B1C" w:rsidRDefault="00144672" w:rsidP="0063279C">
            <w:pPr>
              <w:shd w:val="clear" w:color="auto" w:fill="FFFFFF" w:themeFill="background1"/>
              <w:tabs>
                <w:tab w:val="left" w:pos="3285"/>
              </w:tabs>
            </w:pPr>
            <w:r>
              <w:t>В соответствии с Приказом Министерства труда и социального развития Республики Дагестан от 10 июля 2013 года № 02/1 – 863 «О создании попечительских советов при учреждениях социального обслуживания населения, находящихся в ведении Министерства труда и социального развития Республики Дагестан» утверждены Положение и состав о попечительском совете ГБУ РД КЦСОН в МО «Дахадаевский район» (</w:t>
            </w:r>
            <w:r w:rsidRPr="006E7B1C">
              <w:t>Приказ об утверждении Положения о</w:t>
            </w:r>
            <w:r>
              <w:t xml:space="preserve"> попечительском Совете при Госу</w:t>
            </w:r>
            <w:r w:rsidRPr="006E7B1C">
              <w:t xml:space="preserve">дарственном бюджетном учреждении Республики Дагестан «Комплексный центр социального обслуживания населения в МО «Дахадаевский район» </w:t>
            </w:r>
            <w:r w:rsidRPr="006E7B1C">
              <w:lastRenderedPageBreak/>
              <w:t>(от 05.08.2013г № 26)</w:t>
            </w:r>
            <w:r>
              <w:t>.</w:t>
            </w:r>
          </w:p>
          <w:p w:rsidR="00144672" w:rsidRDefault="00144672" w:rsidP="0063279C">
            <w:pPr>
              <w:shd w:val="clear" w:color="auto" w:fill="FFFFFF" w:themeFill="background1"/>
              <w:tabs>
                <w:tab w:val="left" w:pos="3285"/>
              </w:tabs>
            </w:pPr>
          </w:p>
          <w:p w:rsidR="00144672" w:rsidRDefault="00144672" w:rsidP="0063279C">
            <w:pPr>
              <w:shd w:val="clear" w:color="auto" w:fill="FFFFFF" w:themeFill="background1"/>
              <w:tabs>
                <w:tab w:val="left" w:pos="3220"/>
              </w:tabs>
            </w:pPr>
            <w:r w:rsidRPr="006E7B1C">
              <w:t xml:space="preserve">Внесены изменения в состав </w:t>
            </w:r>
            <w:r>
              <w:t>п</w:t>
            </w:r>
            <w:r w:rsidRPr="006E7B1C">
              <w:t xml:space="preserve">опечительского </w:t>
            </w:r>
            <w:r>
              <w:t>С</w:t>
            </w:r>
            <w:r w:rsidRPr="006E7B1C">
              <w:t xml:space="preserve">овета при государственном бюджетном учреждении Республики Дагестан «Комплексный центр социального обслуживания населения в МО «Дахадаевский район»  </w:t>
            </w:r>
            <w:r>
              <w:t>(</w:t>
            </w:r>
            <w:r w:rsidRPr="006E7B1C">
              <w:t>Приказ об изменении состава попечительского Совета Приказ об изменении состава попечительского Совета от 04.02.2019</w:t>
            </w:r>
            <w:r>
              <w:t xml:space="preserve"> </w:t>
            </w:r>
            <w:r w:rsidRPr="006E7B1C">
              <w:t>г</w:t>
            </w:r>
            <w:r>
              <w:t>.</w:t>
            </w:r>
            <w:r w:rsidRPr="006E7B1C">
              <w:t>, №02/2-П).</w:t>
            </w:r>
          </w:p>
          <w:p w:rsidR="00144672" w:rsidRPr="00EB5B2F" w:rsidRDefault="00144672" w:rsidP="000A28D4">
            <w:pPr>
              <w:shd w:val="clear" w:color="auto" w:fill="FFFFFF" w:themeFill="background1"/>
              <w:tabs>
                <w:tab w:val="left" w:pos="3220"/>
              </w:tabs>
            </w:pPr>
          </w:p>
        </w:tc>
      </w:tr>
      <w:tr w:rsidR="00144672" w:rsidRPr="00EB5B2F" w:rsidTr="00A1446A">
        <w:trPr>
          <w:trHeight w:val="152"/>
        </w:trPr>
        <w:tc>
          <w:tcPr>
            <w:tcW w:w="3577" w:type="dxa"/>
            <w:gridSpan w:val="2"/>
            <w:shd w:val="clear" w:color="auto" w:fill="auto"/>
          </w:tcPr>
          <w:p w:rsidR="00144672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</w:p>
          <w:p w:rsidR="00144672" w:rsidRPr="004E6E53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Информация </w:t>
            </w:r>
            <w:r w:rsidRPr="004E6E53"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б</w:t>
            </w:r>
            <w:r w:rsidRPr="004E6E53">
              <w:rPr>
                <w:color w:val="000000"/>
                <w:sz w:val="23"/>
                <w:szCs w:val="23"/>
              </w:rPr>
              <w:t xml:space="preserve"> инновационн</w:t>
            </w:r>
            <w:r>
              <w:rPr>
                <w:color w:val="000000"/>
                <w:sz w:val="23"/>
                <w:szCs w:val="23"/>
              </w:rPr>
              <w:t>ых</w:t>
            </w:r>
            <w:r w:rsidRPr="004E6E53">
              <w:rPr>
                <w:color w:val="000000"/>
                <w:sz w:val="23"/>
                <w:szCs w:val="23"/>
              </w:rPr>
              <w:t xml:space="preserve"> технологи</w:t>
            </w:r>
            <w:r>
              <w:rPr>
                <w:color w:val="000000"/>
                <w:sz w:val="23"/>
                <w:szCs w:val="23"/>
              </w:rPr>
              <w:t>ях оказания социальных услуг</w:t>
            </w:r>
            <w:r w:rsidRPr="00B911D4">
              <w:rPr>
                <w:color w:val="000000"/>
                <w:sz w:val="23"/>
                <w:szCs w:val="23"/>
              </w:rPr>
              <w:t>в ГБУ РД КЦСОН в МО «Дахадаевский район»</w:t>
            </w:r>
          </w:p>
          <w:p w:rsidR="00144672" w:rsidRPr="004E6E53" w:rsidRDefault="00144672" w:rsidP="0063279C">
            <w:pPr>
              <w:shd w:val="clear" w:color="auto" w:fill="FFFFFF" w:themeFill="background1"/>
              <w:rPr>
                <w:color w:val="000000"/>
                <w:sz w:val="23"/>
                <w:szCs w:val="23"/>
              </w:rPr>
            </w:pPr>
          </w:p>
          <w:p w:rsidR="00144672" w:rsidRPr="00B911D4" w:rsidRDefault="00144672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40"/>
                <w:szCs w:val="40"/>
              </w:rPr>
            </w:pPr>
          </w:p>
        </w:tc>
        <w:tc>
          <w:tcPr>
            <w:tcW w:w="11701" w:type="dxa"/>
            <w:shd w:val="clear" w:color="auto" w:fill="auto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Default="00144672" w:rsidP="0063279C">
            <w:pPr>
              <w:shd w:val="clear" w:color="auto" w:fill="FFFFFF" w:themeFill="background1"/>
              <w:rPr>
                <w:color w:val="000000"/>
                <w:sz w:val="23"/>
                <w:szCs w:val="23"/>
              </w:rPr>
            </w:pPr>
            <w:r w:rsidRPr="00EF7976">
              <w:t>С июня 2019</w:t>
            </w:r>
            <w:r>
              <w:t xml:space="preserve"> годапо декабрь 2022 года</w:t>
            </w:r>
            <w:r w:rsidRPr="00EF7976">
              <w:t xml:space="preserve"> в Центре</w:t>
            </w:r>
            <w:r>
              <w:t xml:space="preserve"> на базе отделения</w:t>
            </w:r>
            <w:r w:rsidRPr="00EF7976">
              <w:t xml:space="preserve"> дневного пребывания граждан пожилого возраста и инвалидов, реализ</w:t>
            </w:r>
            <w:r>
              <w:t>овывалась</w:t>
            </w:r>
            <w:r w:rsidRPr="00EF7976">
              <w:t xml:space="preserve"> программа </w:t>
            </w:r>
            <w:r w:rsidRPr="00C872C9">
              <w:rPr>
                <w:rStyle w:val="a6"/>
              </w:rPr>
              <w:t>«Социальный туризм»,</w:t>
            </w:r>
            <w:r w:rsidRPr="00EF7976">
              <w:t xml:space="preserve"> предусматривающая социальную адаптацию и реабилитацию инвалидов и пенсионеров, в т.ч. находящихся на обслуживании отделениями дневного пребывания граждан пожилого возраста и инвалидов, социально</w:t>
            </w:r>
            <w:r>
              <w:t>м</w:t>
            </w:r>
            <w:r w:rsidRPr="00EF7976">
              <w:t xml:space="preserve"> обслуживании на дому, а также других социально незащищенных групп населения, через экскурсионный социальный туризм. С целью удовлетворения средствами туризма потребностей в отдыхе маломобильных групп населения, провод</w:t>
            </w:r>
            <w:r>
              <w:t>ились</w:t>
            </w:r>
            <w:r w:rsidRPr="00EF7976">
              <w:t xml:space="preserve"> различные экскурсии к культурным и историческим памятникам</w:t>
            </w:r>
            <w:r>
              <w:t>.</w:t>
            </w:r>
          </w:p>
          <w:p w:rsidR="00144672" w:rsidRPr="00D85EDB" w:rsidRDefault="00144672" w:rsidP="0063279C">
            <w:pPr>
              <w:shd w:val="clear" w:color="auto" w:fill="FFFFFF" w:themeFill="background1"/>
              <w:rPr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Положение </w:t>
            </w:r>
            <w:r>
              <w:rPr>
                <w:color w:val="000000"/>
                <w:sz w:val="23"/>
                <w:szCs w:val="23"/>
              </w:rPr>
              <w:t xml:space="preserve">проекта Программы </w:t>
            </w:r>
            <w:r w:rsidRPr="00301910">
              <w:rPr>
                <w:color w:val="000000"/>
                <w:sz w:val="23"/>
                <w:szCs w:val="23"/>
              </w:rPr>
              <w:t>«Социальный туризм»</w:t>
            </w:r>
            <w:r w:rsidRPr="006F29CC">
              <w:rPr>
                <w:color w:val="000000"/>
                <w:sz w:val="23"/>
                <w:szCs w:val="23"/>
              </w:rPr>
              <w:t>ГБУ РД</w:t>
            </w:r>
            <w:r>
              <w:rPr>
                <w:color w:val="000000"/>
                <w:sz w:val="23"/>
                <w:szCs w:val="23"/>
              </w:rPr>
              <w:t xml:space="preserve"> «Комплексный центр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социального обслуживания</w:t>
            </w:r>
            <w:r>
              <w:rPr>
                <w:color w:val="000000"/>
                <w:sz w:val="23"/>
                <w:szCs w:val="23"/>
              </w:rPr>
              <w:t xml:space="preserve"> населения</w:t>
            </w:r>
            <w:r w:rsidRPr="006557ED">
              <w:t xml:space="preserve"> в МО «Дахадаевский район»</w:t>
            </w:r>
            <w:r>
              <w:t>было у</w:t>
            </w:r>
            <w:r w:rsidRPr="00BC04D7">
              <w:t xml:space="preserve">тверждено </w:t>
            </w:r>
            <w:r>
              <w:t>п</w:t>
            </w:r>
            <w:r w:rsidRPr="00B911D4">
              <w:t>р</w:t>
            </w:r>
            <w:r>
              <w:t xml:space="preserve">иказом </w:t>
            </w:r>
            <w:r w:rsidRPr="00B911D4">
              <w:t>№ 06/1-П от 16.06.2019</w:t>
            </w:r>
            <w:r>
              <w:t>г.</w:t>
            </w:r>
          </w:p>
          <w:p w:rsidR="00144672" w:rsidRDefault="00144672" w:rsidP="0063279C">
            <w:pPr>
              <w:shd w:val="clear" w:color="auto" w:fill="FFFFFF" w:themeFill="background1"/>
            </w:pPr>
          </w:p>
        </w:tc>
      </w:tr>
      <w:tr w:rsidR="00144672" w:rsidRPr="00EB5B2F" w:rsidTr="008302B1">
        <w:trPr>
          <w:trHeight w:val="6157"/>
        </w:trPr>
        <w:tc>
          <w:tcPr>
            <w:tcW w:w="3577" w:type="dxa"/>
            <w:gridSpan w:val="2"/>
          </w:tcPr>
          <w:p w:rsidR="00144672" w:rsidRDefault="00144672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</w:p>
          <w:p w:rsidR="00144672" w:rsidRPr="004E6E53" w:rsidRDefault="00144672" w:rsidP="0063279C">
            <w:pPr>
              <w:shd w:val="clear" w:color="auto" w:fill="FFFFFF" w:themeFill="background1"/>
              <w:tabs>
                <w:tab w:val="left" w:pos="3560"/>
              </w:tabs>
            </w:pPr>
            <w:r>
              <w:rPr>
                <w:color w:val="000000"/>
                <w:sz w:val="23"/>
                <w:szCs w:val="23"/>
              </w:rPr>
              <w:t>Информация</w:t>
            </w:r>
            <w:r w:rsidRPr="004E6E53">
              <w:rPr>
                <w:color w:val="000000"/>
                <w:sz w:val="23"/>
                <w:szCs w:val="23"/>
              </w:rPr>
              <w:t xml:space="preserve"> о </w:t>
            </w:r>
            <w:r>
              <w:rPr>
                <w:color w:val="000000"/>
                <w:sz w:val="23"/>
                <w:szCs w:val="23"/>
              </w:rPr>
              <w:t xml:space="preserve">работе специализированной мобильной бригады по доставке и сопровождению лиц старше 65 лет в медицинские учреждения в рамках реализации федеральной программы </w:t>
            </w:r>
            <w:r w:rsidRPr="004E6E53">
              <w:rPr>
                <w:color w:val="000000"/>
                <w:sz w:val="23"/>
                <w:szCs w:val="23"/>
              </w:rPr>
              <w:t>«</w:t>
            </w:r>
            <w:r>
              <w:rPr>
                <w:color w:val="000000"/>
                <w:sz w:val="23"/>
                <w:szCs w:val="23"/>
              </w:rPr>
              <w:t>Старшее поколение</w:t>
            </w:r>
            <w:r w:rsidRPr="004E6E53">
              <w:rPr>
                <w:color w:val="000000"/>
                <w:sz w:val="23"/>
                <w:szCs w:val="23"/>
              </w:rPr>
              <w:t>»</w:t>
            </w:r>
            <w:r>
              <w:rPr>
                <w:color w:val="000000"/>
                <w:sz w:val="23"/>
                <w:szCs w:val="23"/>
              </w:rPr>
              <w:t xml:space="preserve"> национального проекта </w:t>
            </w:r>
            <w:r w:rsidRPr="004E6E53">
              <w:rPr>
                <w:color w:val="000000"/>
                <w:sz w:val="23"/>
                <w:szCs w:val="23"/>
              </w:rPr>
              <w:t>«</w:t>
            </w:r>
            <w:r>
              <w:rPr>
                <w:color w:val="000000"/>
                <w:sz w:val="23"/>
                <w:szCs w:val="23"/>
              </w:rPr>
              <w:t>Демография</w:t>
            </w:r>
          </w:p>
        </w:tc>
        <w:tc>
          <w:tcPr>
            <w:tcW w:w="11701" w:type="dxa"/>
          </w:tcPr>
          <w:p w:rsidR="00144672" w:rsidRDefault="00144672" w:rsidP="0063279C">
            <w:pPr>
              <w:shd w:val="clear" w:color="auto" w:fill="FFFFFF" w:themeFill="background1"/>
            </w:pPr>
          </w:p>
          <w:p w:rsidR="00144672" w:rsidRDefault="00144672" w:rsidP="009F3482">
            <w:pPr>
              <w:shd w:val="clear" w:color="auto" w:fill="FFFFFF" w:themeFill="background1"/>
            </w:pPr>
            <w:r w:rsidRPr="009F3482">
              <w:t xml:space="preserve">    С ноября 2019 года в ГБУ РД КЦСОН в МО «Дахадаевский район» реализуется </w:t>
            </w:r>
            <w:r>
              <w:t>региональный проект "Разработка</w:t>
            </w:r>
            <w:r w:rsidRPr="009F3482">
              <w:t xml:space="preserve"> и реализация программы системной поддержки и повышения качества жизни граждан «Старшее поколение» национального проекта «Демография». В соответствии с Приказом Минтруд</w:t>
            </w:r>
            <w:r>
              <w:t>а</w:t>
            </w:r>
            <w:r w:rsidRPr="009F3482">
              <w:t xml:space="preserve"> РД от 30 сентября 2019 года (№ 04/2-668) «Об организации деятельности мобильных бригад, осуществляющих доставку лиц старше 65 лет, проживающих в сельской местности в медицинские учреждения, в том числе для проведения проведение дополнительных скринингов на выявление отдельных социально значи</w:t>
            </w:r>
            <w:r>
              <w:t xml:space="preserve">мых неинфекционных заболеваний»  </w:t>
            </w:r>
            <w:r w:rsidRPr="009F3482">
              <w:t>распоряжением руководителя ГБУ РД «КЦСОН в МО «Дахадаевский район» утверждены Положение об организации деятельности мобильной бригады по доставке лиц старше 65 лет в медицинские организации и состав данной бригады»  (приказ № 09/</w:t>
            </w:r>
            <w:r>
              <w:t>3-19 от 16.06.2019 г).</w:t>
            </w:r>
          </w:p>
          <w:p w:rsidR="00144672" w:rsidRPr="009F3482" w:rsidRDefault="00144672" w:rsidP="009F3482">
            <w:pPr>
              <w:shd w:val="clear" w:color="auto" w:fill="FFFFFF" w:themeFill="background1"/>
            </w:pPr>
            <w:r w:rsidRPr="009F3482">
              <w:t>В мобильную бригаду включены специалист по социальной работе, социальный и медицинский работники Комплексного центра. При необходимости в рамках межведомственного взаимодействия в бригаду могут быть включены работники медицинских организаций, представители органов местного самоуправления и общественных организаций.</w:t>
            </w:r>
          </w:p>
          <w:p w:rsidR="00144672" w:rsidRDefault="00144672" w:rsidP="008302B1">
            <w:pPr>
              <w:shd w:val="clear" w:color="auto" w:fill="FFFFFF" w:themeFill="background1"/>
            </w:pPr>
            <w:r w:rsidRPr="009F3482">
              <w:t xml:space="preserve">    В 2020</w:t>
            </w:r>
            <w:r>
              <w:t xml:space="preserve"> - 2023</w:t>
            </w:r>
            <w:r w:rsidRPr="009F3482">
              <w:t xml:space="preserve"> год</w:t>
            </w:r>
            <w:r>
              <w:t xml:space="preserve">ах </w:t>
            </w:r>
            <w:r w:rsidRPr="009F3482">
              <w:t xml:space="preserve">году в рамках реализации федеральной программы «Старшее поколение» национального проекта «Демография» </w:t>
            </w:r>
            <w:r>
              <w:t>осуществлен</w:t>
            </w:r>
            <w:r w:rsidRPr="009F3482">
              <w:t xml:space="preserve">о </w:t>
            </w:r>
            <w:r>
              <w:t>88</w:t>
            </w:r>
            <w:r w:rsidRPr="009F3482">
              <w:t xml:space="preserve"> выез</w:t>
            </w:r>
            <w:r>
              <w:t xml:space="preserve">дов в населенные пункты района. </w:t>
            </w:r>
            <w:r w:rsidRPr="009F3482">
              <w:t xml:space="preserve">В медицинские учреждения для проведения профилактических медицинских осмотров и диспансеризации </w:t>
            </w:r>
            <w:r w:rsidRPr="006D1FFA">
              <w:t xml:space="preserve">доставлено </w:t>
            </w:r>
            <w:r>
              <w:t xml:space="preserve">524 граждан старше 65 </w:t>
            </w:r>
            <w:r w:rsidRPr="00D111F7">
              <w:t xml:space="preserve">лет и </w:t>
            </w:r>
            <w:r>
              <w:t>лиц с ограниченными возможностями здоровья</w:t>
            </w:r>
            <w:r w:rsidRPr="00D111F7">
              <w:t>.</w:t>
            </w:r>
          </w:p>
          <w:p w:rsidR="00144672" w:rsidRPr="00B42764" w:rsidRDefault="00144672" w:rsidP="00E22EB9">
            <w:r>
              <w:t xml:space="preserve">     </w:t>
            </w:r>
            <w:r w:rsidRPr="00D111F7">
              <w:t xml:space="preserve">В </w:t>
            </w:r>
            <w:r>
              <w:t>1 квартале 2024</w:t>
            </w:r>
            <w:r w:rsidRPr="00D111F7">
              <w:t xml:space="preserve"> года в рамках реализации федеральной программы «Старшее поколение» национального проекта «Демография» организовано </w:t>
            </w:r>
            <w:r>
              <w:t>8</w:t>
            </w:r>
            <w:r w:rsidRPr="00D111F7">
              <w:t xml:space="preserve"> выезд</w:t>
            </w:r>
            <w:r>
              <w:t>ов</w:t>
            </w:r>
            <w:r w:rsidRPr="00D111F7">
              <w:t xml:space="preserve"> в населенные пункты района. В медицинские учреждения для проведения профилактических медицинских осмотров и диспансеризации доставлено </w:t>
            </w:r>
            <w:r>
              <w:t xml:space="preserve">44 </w:t>
            </w:r>
            <w:r w:rsidRPr="00D111F7">
              <w:t xml:space="preserve">граждан старше 65 лет и </w:t>
            </w:r>
            <w:r>
              <w:t>7 лиц с ограниченными возможностями здоровья</w:t>
            </w:r>
            <w:r w:rsidRPr="00D111F7">
              <w:t>.</w:t>
            </w:r>
          </w:p>
          <w:p w:rsidR="00144672" w:rsidRPr="00940C82" w:rsidRDefault="00144672" w:rsidP="00B42764">
            <w:pPr>
              <w:shd w:val="clear" w:color="auto" w:fill="FFFFFF" w:themeFill="background1"/>
            </w:pPr>
          </w:p>
        </w:tc>
      </w:tr>
    </w:tbl>
    <w:p w:rsidR="00DD321A" w:rsidRDefault="00DD321A" w:rsidP="0063279C">
      <w:pPr>
        <w:shd w:val="clear" w:color="auto" w:fill="FFFFFF" w:themeFill="background1"/>
      </w:pPr>
    </w:p>
    <w:p w:rsidR="00893949" w:rsidRDefault="00893949" w:rsidP="0063279C">
      <w:pPr>
        <w:shd w:val="clear" w:color="auto" w:fill="FFFFFF" w:themeFill="background1"/>
      </w:pPr>
    </w:p>
    <w:sectPr w:rsidR="00893949" w:rsidSect="00DD321A">
      <w:pgSz w:w="16838" w:h="11906" w:orient="landscape"/>
      <w:pgMar w:top="719" w:right="1134" w:bottom="107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255DD"/>
    <w:multiLevelType w:val="hybridMultilevel"/>
    <w:tmpl w:val="92A68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826A3"/>
    <w:multiLevelType w:val="hybridMultilevel"/>
    <w:tmpl w:val="EDB2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E5982"/>
    <w:multiLevelType w:val="hybridMultilevel"/>
    <w:tmpl w:val="4FE45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04AD3"/>
    <w:multiLevelType w:val="hybridMultilevel"/>
    <w:tmpl w:val="6C94DE08"/>
    <w:lvl w:ilvl="0" w:tplc="3F364D8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46461"/>
    <w:multiLevelType w:val="hybridMultilevel"/>
    <w:tmpl w:val="23C6A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802D73"/>
    <w:multiLevelType w:val="hybridMultilevel"/>
    <w:tmpl w:val="C2B64166"/>
    <w:lvl w:ilvl="0" w:tplc="3F364D84">
      <w:start w:val="1"/>
      <w:numFmt w:val="bullet"/>
      <w:lvlText w:val="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F726232"/>
    <w:multiLevelType w:val="hybridMultilevel"/>
    <w:tmpl w:val="73EC8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9C084E"/>
    <w:multiLevelType w:val="hybridMultilevel"/>
    <w:tmpl w:val="A8A65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DD321A"/>
    <w:rsid w:val="00024F4E"/>
    <w:rsid w:val="00026862"/>
    <w:rsid w:val="00036484"/>
    <w:rsid w:val="00047C4D"/>
    <w:rsid w:val="000621FC"/>
    <w:rsid w:val="00071930"/>
    <w:rsid w:val="00095205"/>
    <w:rsid w:val="000960C1"/>
    <w:rsid w:val="00097D5C"/>
    <w:rsid w:val="000A28D4"/>
    <w:rsid w:val="00144672"/>
    <w:rsid w:val="001B48E9"/>
    <w:rsid w:val="001C4720"/>
    <w:rsid w:val="001E1414"/>
    <w:rsid w:val="001E55E7"/>
    <w:rsid w:val="001F3FCC"/>
    <w:rsid w:val="0023166B"/>
    <w:rsid w:val="00236356"/>
    <w:rsid w:val="002466D8"/>
    <w:rsid w:val="00253C81"/>
    <w:rsid w:val="002946D0"/>
    <w:rsid w:val="002D5007"/>
    <w:rsid w:val="002E44CC"/>
    <w:rsid w:val="0034323F"/>
    <w:rsid w:val="00354679"/>
    <w:rsid w:val="0036580D"/>
    <w:rsid w:val="003B1DB1"/>
    <w:rsid w:val="003D2D9A"/>
    <w:rsid w:val="003E2FE4"/>
    <w:rsid w:val="0042685F"/>
    <w:rsid w:val="004D34F3"/>
    <w:rsid w:val="00523BB8"/>
    <w:rsid w:val="0053249D"/>
    <w:rsid w:val="00546046"/>
    <w:rsid w:val="00552B14"/>
    <w:rsid w:val="00585708"/>
    <w:rsid w:val="0059197E"/>
    <w:rsid w:val="00597745"/>
    <w:rsid w:val="005A3CE1"/>
    <w:rsid w:val="005A6FA7"/>
    <w:rsid w:val="005B1D65"/>
    <w:rsid w:val="005B2DAF"/>
    <w:rsid w:val="005D7276"/>
    <w:rsid w:val="005F694C"/>
    <w:rsid w:val="0063279C"/>
    <w:rsid w:val="006408A9"/>
    <w:rsid w:val="00661842"/>
    <w:rsid w:val="00662417"/>
    <w:rsid w:val="006676C7"/>
    <w:rsid w:val="006744B2"/>
    <w:rsid w:val="006A1383"/>
    <w:rsid w:val="006A54E2"/>
    <w:rsid w:val="006B680F"/>
    <w:rsid w:val="006D1FFA"/>
    <w:rsid w:val="006E7046"/>
    <w:rsid w:val="006E7B1C"/>
    <w:rsid w:val="006F192F"/>
    <w:rsid w:val="00700835"/>
    <w:rsid w:val="007076F7"/>
    <w:rsid w:val="007C4F40"/>
    <w:rsid w:val="00806E99"/>
    <w:rsid w:val="00813487"/>
    <w:rsid w:val="008302B1"/>
    <w:rsid w:val="00845DBB"/>
    <w:rsid w:val="00893949"/>
    <w:rsid w:val="008D0998"/>
    <w:rsid w:val="008D4B22"/>
    <w:rsid w:val="008E079F"/>
    <w:rsid w:val="00906AA9"/>
    <w:rsid w:val="009109A7"/>
    <w:rsid w:val="00910E38"/>
    <w:rsid w:val="00940C82"/>
    <w:rsid w:val="009E0D42"/>
    <w:rsid w:val="009E7218"/>
    <w:rsid w:val="009F05D2"/>
    <w:rsid w:val="009F3482"/>
    <w:rsid w:val="00A1446A"/>
    <w:rsid w:val="00A369F9"/>
    <w:rsid w:val="00AA0DD1"/>
    <w:rsid w:val="00AB2C99"/>
    <w:rsid w:val="00AB3BC5"/>
    <w:rsid w:val="00AD2A42"/>
    <w:rsid w:val="00AE4B66"/>
    <w:rsid w:val="00B06DDD"/>
    <w:rsid w:val="00B126B5"/>
    <w:rsid w:val="00B42764"/>
    <w:rsid w:val="00B53E7A"/>
    <w:rsid w:val="00B578A5"/>
    <w:rsid w:val="00B87C07"/>
    <w:rsid w:val="00B911D4"/>
    <w:rsid w:val="00B96788"/>
    <w:rsid w:val="00BC04D7"/>
    <w:rsid w:val="00BE4ED9"/>
    <w:rsid w:val="00BF314A"/>
    <w:rsid w:val="00C162B2"/>
    <w:rsid w:val="00C474CE"/>
    <w:rsid w:val="00C549FD"/>
    <w:rsid w:val="00C57AFD"/>
    <w:rsid w:val="00C91335"/>
    <w:rsid w:val="00CA2B5E"/>
    <w:rsid w:val="00D111F7"/>
    <w:rsid w:val="00D712C6"/>
    <w:rsid w:val="00DD321A"/>
    <w:rsid w:val="00DD50D6"/>
    <w:rsid w:val="00E22EB9"/>
    <w:rsid w:val="00E41D56"/>
    <w:rsid w:val="00E4310D"/>
    <w:rsid w:val="00E63B28"/>
    <w:rsid w:val="00E748B9"/>
    <w:rsid w:val="00E74919"/>
    <w:rsid w:val="00E90DBF"/>
    <w:rsid w:val="00EA200A"/>
    <w:rsid w:val="00EB6329"/>
    <w:rsid w:val="00EC53E2"/>
    <w:rsid w:val="00EE03CE"/>
    <w:rsid w:val="00F05ECA"/>
    <w:rsid w:val="00F343C3"/>
    <w:rsid w:val="00FA4DD7"/>
    <w:rsid w:val="00FE056F"/>
    <w:rsid w:val="00FF6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321A"/>
    <w:rPr>
      <w:color w:val="0000FF"/>
      <w:u w:val="single"/>
    </w:rPr>
  </w:style>
  <w:style w:type="paragraph" w:styleId="a4">
    <w:name w:val="No Spacing"/>
    <w:uiPriority w:val="1"/>
    <w:qFormat/>
    <w:rsid w:val="00DD321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DD32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5">
    <w:name w:val="Emphasis"/>
    <w:qFormat/>
    <w:rsid w:val="00DD321A"/>
    <w:rPr>
      <w:i/>
      <w:iCs/>
    </w:rPr>
  </w:style>
  <w:style w:type="character" w:customStyle="1" w:styleId="FontStyle11">
    <w:name w:val="Font Style11"/>
    <w:rsid w:val="00DD321A"/>
    <w:rPr>
      <w:rFonts w:ascii="Times New Roman" w:hAnsi="Times New Roman" w:cs="Times New Roman"/>
      <w:sz w:val="26"/>
      <w:szCs w:val="26"/>
    </w:rPr>
  </w:style>
  <w:style w:type="paragraph" w:customStyle="1" w:styleId="ConsNonformat">
    <w:name w:val="ConsNonformat"/>
    <w:rsid w:val="00DD32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">
    <w:name w:val="Знак1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6">
    <w:name w:val="Strong"/>
    <w:uiPriority w:val="99"/>
    <w:qFormat/>
    <w:rsid w:val="00DD321A"/>
    <w:rPr>
      <w:b/>
      <w:bCs/>
    </w:rPr>
  </w:style>
  <w:style w:type="paragraph" w:customStyle="1" w:styleId="11">
    <w:name w:val="Знак Знак Знак1 Знак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4">
    <w:name w:val="Основной текст (4)_"/>
    <w:link w:val="40"/>
    <w:uiPriority w:val="99"/>
    <w:locked/>
    <w:rsid w:val="00DD321A"/>
    <w:rPr>
      <w:rFonts w:ascii="Arial" w:hAnsi="Arial"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D321A"/>
    <w:pPr>
      <w:widowControl w:val="0"/>
      <w:shd w:val="clear" w:color="auto" w:fill="FFFFFF"/>
      <w:spacing w:before="240" w:after="300" w:line="250" w:lineRule="exact"/>
    </w:pPr>
    <w:rPr>
      <w:rFonts w:ascii="Arial" w:eastAsiaTheme="minorHAnsi" w:hAnsi="Arial" w:cstheme="minorBidi"/>
      <w:i/>
      <w:iCs/>
      <w:sz w:val="21"/>
      <w:szCs w:val="21"/>
      <w:lang w:eastAsia="en-US"/>
    </w:rPr>
  </w:style>
  <w:style w:type="paragraph" w:styleId="a7">
    <w:name w:val="Normal (Web)"/>
    <w:basedOn w:val="a"/>
    <w:uiPriority w:val="99"/>
    <w:rsid w:val="00DD321A"/>
    <w:pPr>
      <w:spacing w:before="100" w:beforeAutospacing="1" w:after="100" w:afterAutospacing="1"/>
    </w:pPr>
    <w:rPr>
      <w:rFonts w:eastAsia="Times New Roman"/>
    </w:rPr>
  </w:style>
  <w:style w:type="character" w:customStyle="1" w:styleId="b-infoitemb-nobr">
    <w:name w:val="b-infoitemb-nobr"/>
    <w:basedOn w:val="a0"/>
    <w:rsid w:val="00DD321A"/>
  </w:style>
  <w:style w:type="paragraph" w:styleId="a8">
    <w:name w:val="Balloon Text"/>
    <w:basedOn w:val="a"/>
    <w:link w:val="a9"/>
    <w:uiPriority w:val="99"/>
    <w:semiHidden/>
    <w:unhideWhenUsed/>
    <w:rsid w:val="00E63B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3B28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BE4ED9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3E2FE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trud@e-dag.ru" TargetMode="External"/><Relationship Id="rId13" Type="http://schemas.openxmlformats.org/officeDocument/2006/relationships/hyperlink" Target="https://bus.gov.ru/agency/197747?page=1&amp;pageSize=10&amp;activeTab=1&amp;d-49549-p=1&amp;d-5460-p=1&amp;d-5460-s=1&amp;d-5460-o=1" TargetMode="External"/><Relationship Id="rId3" Type="http://schemas.openxmlformats.org/officeDocument/2006/relationships/styles" Target="styles.xml"/><Relationship Id="rId7" Type="http://schemas.openxmlformats.org/officeDocument/2006/relationships/hyperlink" Target="mailto:kcson-dach@mail.ru" TargetMode="External"/><Relationship Id="rId12" Type="http://schemas.openxmlformats.org/officeDocument/2006/relationships/hyperlink" Target="../Desktop/&#1053;&#1054;&#1050;&#1059;%202024/&#1051;&#1080;&#1094;&#1077;&#1085;&#1079;&#1080;&#1103;.jpe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tel:8%20(965)%20493-17-82;" TargetMode="External"/><Relationship Id="rId11" Type="http://schemas.openxmlformats.org/officeDocument/2006/relationships/hyperlink" Target="consultantplus://offline/ref=871DEEE0F7BB89013716A1C1FC2A401971F7D46A7C3F11961CCBE21EABSDm2O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../&#1053;&#1054;&#1050;&#1059;%202024/&#1051;&#1080;&#1094;&#1077;&#1085;&#1079;&#1080;&#1103;.jpe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bragimbekova79@mail.ru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3F998-8636-48C3-91F5-C20D3E45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7068</Words>
  <Characters>40292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McoM</cp:lastModifiedBy>
  <cp:revision>2</cp:revision>
  <cp:lastPrinted>2024-01-10T06:42:00Z</cp:lastPrinted>
  <dcterms:created xsi:type="dcterms:W3CDTF">2024-05-30T06:01:00Z</dcterms:created>
  <dcterms:modified xsi:type="dcterms:W3CDTF">2024-05-30T06:01:00Z</dcterms:modified>
</cp:coreProperties>
</file>