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77" w:tblpY="6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4"/>
        <w:gridCol w:w="6872"/>
      </w:tblGrid>
      <w:tr w:rsidR="00F33D19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D19" w:rsidRPr="00B43859" w:rsidRDefault="00F33D19" w:rsidP="00A4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Полное и (если имеется) сокращенное наименование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D19" w:rsidRPr="00B43859" w:rsidRDefault="00F33D19" w:rsidP="00A47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</w:t>
            </w:r>
            <w:r w:rsidR="00127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Дагестан</w:t>
            </w:r>
            <w:r w:rsidRPr="00B4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«Комплексный центр социального обслуживания населения в муниципальном образовании «город Дербент», </w:t>
            </w:r>
            <w:r w:rsidR="00127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ГБУ РД </w:t>
            </w:r>
            <w:r w:rsidRPr="00B43859">
              <w:rPr>
                <w:rFonts w:ascii="Times New Roman" w:hAnsi="Times New Roman" w:cs="Times New Roman"/>
                <w:b/>
                <w:sz w:val="24"/>
                <w:szCs w:val="24"/>
              </w:rPr>
              <w:t>КЦСОН в МО «город Дербент»</w:t>
            </w:r>
          </w:p>
        </w:tc>
      </w:tr>
      <w:tr w:rsidR="00F33D19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Pr="00B43859" w:rsidRDefault="00F33D19" w:rsidP="00A4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Pr="00B43859" w:rsidRDefault="00F33D19" w:rsidP="00A4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10 января 2012 года</w:t>
            </w:r>
          </w:p>
        </w:tc>
      </w:tr>
      <w:tr w:rsidR="00F33D19" w:rsidRPr="00B824E8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Pr="00B43859" w:rsidRDefault="00F33D19" w:rsidP="00A47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Pr="00AE20BC" w:rsidRDefault="00F33D19" w:rsidP="0012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город Дербент, улица Пушкина, 31 телефон:8 87 (240) 4-31-37, </w:t>
            </w:r>
            <w:r w:rsidRPr="00B4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2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</w:t>
            </w:r>
            <w:r w:rsidRPr="00AE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4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8C7C61" w:rsidRPr="00AE20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C7C61" w:rsidRPr="00B4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kcson</w:t>
            </w:r>
            <w:proofErr w:type="spellEnd"/>
            <w:r w:rsidR="008C7C61" w:rsidRPr="00AE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C7C61" w:rsidRPr="00B4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derbentgor</w:t>
            </w:r>
            <w:proofErr w:type="spellEnd"/>
          </w:p>
        </w:tc>
      </w:tr>
      <w:tr w:rsidR="00F33D19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D19" w:rsidRPr="00B43859" w:rsidRDefault="00F33D19" w:rsidP="00A47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учредителе, его месте нахождения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D19" w:rsidRPr="00B43859" w:rsidRDefault="00F33D19" w:rsidP="00A4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Республики Дагестан, </w:t>
            </w:r>
          </w:p>
          <w:p w:rsidR="00F33D19" w:rsidRPr="00B43859" w:rsidRDefault="00F33D19" w:rsidP="00A4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город Махачкала, ул. </w:t>
            </w:r>
            <w:proofErr w:type="spell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, 117</w:t>
            </w:r>
          </w:p>
        </w:tc>
      </w:tr>
      <w:tr w:rsidR="00F33D19" w:rsidRPr="00B43859" w:rsidTr="008C7C61">
        <w:trPr>
          <w:trHeight w:val="242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Pr="00B43859" w:rsidRDefault="00F33D19" w:rsidP="00A4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директора, заместителя директора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Pr="00B43859" w:rsidRDefault="00B824E8" w:rsidP="00A4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F33D19" w:rsidRPr="00B4385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3D19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Теймур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Зейнудинович</w:t>
            </w:r>
            <w:proofErr w:type="spellEnd"/>
            <w:r w:rsidR="00F33D19" w:rsidRPr="00B43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D19" w:rsidRPr="00B43859" w:rsidRDefault="00F33D19" w:rsidP="00E9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– </w:t>
            </w:r>
            <w:proofErr w:type="spell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Багирович</w:t>
            </w:r>
            <w:proofErr w:type="spell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C61" w:rsidRPr="00B43859" w:rsidTr="008C7C61">
        <w:trPr>
          <w:trHeight w:val="242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B824E8" w:rsidP="00F0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Теймур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Зейнудинович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C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 Центра, высшее образование, квалификация – 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C7C61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отает в учреждении с 27 марта 2023 года</w:t>
            </w:r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;  01.02.1995 года; 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Багирович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директора, высшее, экономист, с 04.03.2014 года; </w:t>
            </w:r>
            <w:r w:rsidR="00F02BB8">
              <w:rPr>
                <w:rFonts w:ascii="Times New Roman" w:hAnsi="Times New Roman" w:cs="Times New Roman"/>
                <w:sz w:val="24"/>
                <w:szCs w:val="24"/>
              </w:rPr>
              <w:t xml:space="preserve"> Мусаева </w:t>
            </w:r>
            <w:proofErr w:type="spellStart"/>
            <w:r w:rsidR="00F02BB8">
              <w:rPr>
                <w:rFonts w:ascii="Times New Roman" w:hAnsi="Times New Roman" w:cs="Times New Roman"/>
                <w:sz w:val="24"/>
                <w:szCs w:val="24"/>
              </w:rPr>
              <w:t>Саимат</w:t>
            </w:r>
            <w:proofErr w:type="spellEnd"/>
            <w:r w:rsidR="00F0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2BB8">
              <w:rPr>
                <w:rFonts w:ascii="Times New Roman" w:hAnsi="Times New Roman" w:cs="Times New Roman"/>
                <w:sz w:val="24"/>
                <w:szCs w:val="24"/>
              </w:rPr>
              <w:t>Бейдулаевна</w:t>
            </w:r>
            <w:proofErr w:type="spellEnd"/>
            <w:r w:rsidR="00F02BB8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отделением социального обслуживания на дому детей и семей с детьми, высшее образование, филолог, с 01 .02.1995г;</w:t>
            </w:r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Алиева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Агашарифовна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заведующий отделением социального обслуживания на дому граждан пожилого возраста и инвалидов,  </w:t>
            </w:r>
            <w:proofErr w:type="gram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юрист, с 01.09.1994 г;  Адамов Альберт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отделением социального обслуживания на дому граждан пожилого возраста и инвалидов, высшее, специалист по социальной работе с 01.06.2004 года; </w:t>
            </w:r>
            <w:proofErr w:type="spellStart"/>
            <w:proofErr w:type="gram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Байрамкулиева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Джанна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Январьевна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  отделением социального обслуживания на дому граждан пожилого возраста и инвалидов, высшее, специалист по социальной работе, с 14.12.2006 года;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Диянат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  отделением социального обслуживания на дому граждан пожилого возраста и инвалидов,  высшее, юрист, с 15.03.2002 года;  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Мила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отделением дневного пребывания граждан пожилого возраста и инвалидов, высшее, инженер –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системотехник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, с 03.05.2000 года;</w:t>
            </w:r>
            <w:proofErr w:type="gram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t xml:space="preserve"> Мусаева </w:t>
            </w:r>
            <w:proofErr w:type="spellStart"/>
            <w:r w:rsidR="0024035C">
              <w:rPr>
                <w:rFonts w:ascii="Times New Roman" w:hAnsi="Times New Roman" w:cs="Times New Roman"/>
                <w:sz w:val="24"/>
                <w:szCs w:val="24"/>
              </w:rPr>
              <w:t>Саимат</w:t>
            </w:r>
            <w:proofErr w:type="spellEnd"/>
            <w:r w:rsidR="0024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035C">
              <w:rPr>
                <w:rFonts w:ascii="Times New Roman" w:hAnsi="Times New Roman" w:cs="Times New Roman"/>
                <w:sz w:val="24"/>
                <w:szCs w:val="24"/>
              </w:rPr>
              <w:t>Бейдулаевна</w:t>
            </w:r>
            <w:proofErr w:type="spellEnd"/>
            <w:r w:rsidR="0024035C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отделением социального обслуживания на дому  детей  и семей с детьми, высшее 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филолог, 01.02.1995 года;</w:t>
            </w:r>
            <w:r w:rsidR="00ED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BD1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="00ED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BD1">
              <w:rPr>
                <w:rFonts w:ascii="Times New Roman" w:hAnsi="Times New Roman" w:cs="Times New Roman"/>
                <w:sz w:val="24"/>
                <w:szCs w:val="24"/>
              </w:rPr>
              <w:t>Зурьят</w:t>
            </w:r>
            <w:proofErr w:type="spellEnd"/>
            <w:r w:rsidR="00ED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BD1">
              <w:rPr>
                <w:rFonts w:ascii="Times New Roman" w:hAnsi="Times New Roman" w:cs="Times New Roman"/>
                <w:sz w:val="24"/>
                <w:szCs w:val="24"/>
              </w:rPr>
              <w:t>Билялевна</w:t>
            </w:r>
            <w:proofErr w:type="spellEnd"/>
            <w:r w:rsidR="00ED3BD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социальной работе, высшее, инженер, с 01.02.2001 года;  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Гюльбике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Эседуллаевна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, специалист по соц</w:t>
            </w:r>
            <w:proofErr w:type="gram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аботе,  среднее  специальное, воспитатель в дошкольных учреждениях,   с 16.10.1995 года; Алиханова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Ийзанат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Нурудиновна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социальной работе, среднее специальное, финансист, с 01.06.2021 года;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 Динара 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Мизеферовна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 по социальной работе, высшее,  экономист,  с 01.02.2001 года;  Байрамова Амалия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Куламовна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высшее, преподаватель дошкольной педагогики и психологии, с 14.03.2016 года;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Магамаева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Эхедовна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работе с семьей, высшее, учитель начальных классов, с 01.01.2006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gram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Маина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соц.работе, высшее, библиотекарь – библиограф универсальных библиотек, с 15.02.2018 г.;  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Пирахмедовна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работе с семьей, высшее, специалист социальной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работы,с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03.06.2019 г; </w:t>
            </w:r>
            <w:proofErr w:type="gram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Оксана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работе с семьей, высшее, учитель русского языка и литературы, с 03.06.2019 г.;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Атагишиевна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, специалист по работе с семьей, высшее,</w:t>
            </w:r>
            <w:r w:rsidR="00ED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менеджер, с 06.10.2020 г.; 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Омаргаджиевна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социальной работе, среднее специальное, техник-технолог, с 02.09.2020 г.;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Омаргаджиевна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, специалист по социальной работе, начальное профессиональное, с 01.06.2021 года;</w:t>
            </w:r>
            <w:proofErr w:type="gram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Яралиева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Наргиля</w:t>
            </w:r>
            <w:proofErr w:type="spellEnd"/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Эседуллаевна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работе с семьей, среднее специальное, воспитатель в дошкольных учреждениях, 01.12.2021 года;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 xml:space="preserve"> Гурия </w:t>
            </w:r>
            <w:proofErr w:type="spellStart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Сагибовна</w:t>
            </w:r>
            <w:proofErr w:type="spellEnd"/>
            <w:r w:rsidR="008C7C61">
              <w:rPr>
                <w:rFonts w:ascii="Times New Roman" w:hAnsi="Times New Roman" w:cs="Times New Roman"/>
                <w:sz w:val="24"/>
                <w:szCs w:val="24"/>
              </w:rPr>
              <w:t>, специалист по работе с семьей, среднее профессиональное, учитель русского языка и литературы, с 01.03.2022 года;</w:t>
            </w:r>
            <w:r w:rsidR="008A6A1C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</w:t>
            </w:r>
            <w:proofErr w:type="spellStart"/>
            <w:r w:rsidR="008A6A1C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="000428B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="0004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BC">
              <w:rPr>
                <w:rFonts w:ascii="Times New Roman" w:hAnsi="Times New Roman" w:cs="Times New Roman"/>
                <w:sz w:val="24"/>
                <w:szCs w:val="24"/>
              </w:rPr>
              <w:t>Абдулманаповна</w:t>
            </w:r>
            <w:proofErr w:type="spellEnd"/>
            <w:r w:rsidR="000428BC">
              <w:rPr>
                <w:rFonts w:ascii="Times New Roman" w:hAnsi="Times New Roman" w:cs="Times New Roman"/>
                <w:sz w:val="24"/>
                <w:szCs w:val="24"/>
              </w:rPr>
              <w:t>, специалист по работе с семьей, магистр, социальная работа, с 03.10.2022 г;</w:t>
            </w:r>
          </w:p>
        </w:tc>
      </w:tr>
      <w:tr w:rsidR="008C7C61" w:rsidRPr="00B43859" w:rsidTr="008C7C61">
        <w:trPr>
          <w:trHeight w:val="623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лицензиях, имеющихся у поставщика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154E68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деятельности, № ЛО -05-01-001591 от 07 апреля 2017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г.  при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ствлении доврачебной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санитарной</w:t>
            </w:r>
            <w:proofErr w:type="gramEnd"/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помощи в амбулаторных условиях по: «сестринскому делу».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формах социального обслуживания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Социальные услуги предоставляются 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Дербент» в форме: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1. социального обслуживания на дому: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- отделение социального обслуживания на дому граждан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возраста и инвалидов;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-  отделение социального обслуживания на дому детей и семей с детьми;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2. социальные услуги в полустационарной форме с 9.00 до 18.00 пять дней в неделю в отделении дневного пребывания граждан пожилого возраста и инвалидов.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услуг, предоставляемые 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Дербент» получателям социальных услуг с учетом  их индивидуальных потребностей: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1.социально-бытовые, направленные на поддержание жизнедеятельности получателей социальных услуг в быту;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2.социально-медицинские,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   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3.социально-психологические,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4.социально-педагогические,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5.социально-трудовые, направленные на оказание помощи в трудоустройстве и решении других проблем, связанных с трудовой адаптацией;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 6.социально-правовые,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 7.услуги в целях повышения коммуникативного потенциала получателей социальных услуг, имеющих ограничения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жизнедеятельности, в том числе детей-инвалидов;</w:t>
            </w:r>
          </w:p>
          <w:p w:rsidR="008C7C61" w:rsidRPr="00B43859" w:rsidRDefault="008C7C61" w:rsidP="008C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8.срочные социальные услуги.</w:t>
            </w:r>
          </w:p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структуре и об органах управления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CD4FF7" w:rsidP="0024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24035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 управленческий персонал 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>(т.ч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>.главный бухгалтер, бухгалтер, инспект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по кадрам) – 6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единиц;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младший обслуживающий и 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t xml:space="preserve">  персонал-9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>ед.; отделение социального обслуживания на дому граждан пожилого возраст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t>а и инвалидов (4 отделения) – 81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>; отделение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 и инвалидов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t xml:space="preserve"> в полустационарной форме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>;  отделение социального обслуживания на дому детей и семей с детьми – 1</w:t>
            </w:r>
            <w:r w:rsidR="00240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8C7C61" w:rsidRPr="00B43859" w:rsidTr="00A47109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1. Социально-бытовые услуги: 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859">
              <w:rPr>
                <w:rFonts w:ascii="Times New Roman" w:hAnsi="Times New Roman"/>
                <w:color w:val="000000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C7C61" w:rsidRPr="00B43859" w:rsidRDefault="008C7C61" w:rsidP="008C7C61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приготовлении пищи; помощь в приеме пищи (кормление);</w:t>
            </w:r>
          </w:p>
          <w:p w:rsidR="008C7C61" w:rsidRPr="00B43859" w:rsidRDefault="008C7C61" w:rsidP="008C7C61">
            <w:pPr>
              <w:tabs>
                <w:tab w:val="left" w:pos="14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связи; сдача за счет средств получателя социальных услуг вещей в стирку, химчистку, ремонт, обратная их доставка;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 организация помощи в проведении ремонта жилых помещений;</w:t>
            </w:r>
            <w:proofErr w:type="gramEnd"/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кратковременного присмотра за детьми (не более двух часов); уборка жилых помещений, содействие в обработке приусадебных участков; </w:t>
            </w: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 </w:t>
            </w:r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</w:t>
            </w: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в отправлении религиозных обрядов в дни религиозных праздников; предоставление гигиенических услуг лицам, не способным по состоянию здоровья самостоятельно осуществлять за собой уход;</w:t>
            </w:r>
            <w:proofErr w:type="gramEnd"/>
          </w:p>
          <w:p w:rsidR="008C7C61" w:rsidRPr="00B43859" w:rsidRDefault="008C7C61" w:rsidP="008C7C61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ритуальных услуг; </w:t>
            </w:r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отправка за счет средств получателя социальных услуг почтовой корреспонденции; </w:t>
            </w: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посещении театров, выставок и других культурных мероприятий; оказание помощи в написании писем.</w:t>
            </w:r>
          </w:p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2. Социально - медицинские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услуги: 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в получении в установленном порядке бесплатной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 на соответствующий год; содействие в прохождении медико-социальной экспертизы;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 выполнение процедур, связанных с сохранением здоровья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получателей социальных услуг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(измерение температуры тела, артериального давления,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 и др.); проведение оздоровительных мероприятий; консультирование по социально-медицинским вопросам (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); содействие в обеспечении по заключению врачей лекарственными средствами и изделиями медицинского назначения; сопровождение в лечебно-профилактические учреждения;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госпитализации нуждающихся в лечебные учреждения здравоохранения и их посещение в целях оказания морально-психологической поддержки; проведение санитарно-просветительской работы; содействие в получении зубопротезной и протезно-ортопедической помощи, а также в обеспечении техническими средствами ухода и реабилитации; содействие в оформлении документов для получения путевок на санаторно-курортное лечение; </w:t>
            </w:r>
            <w:r w:rsidRPr="00B4385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систематическое наблюдение за получателями социальных услуг </w:t>
            </w:r>
            <w:r w:rsidRPr="00B4385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для выявления отклонений в состоянии их здоровья;</w:t>
            </w:r>
            <w:proofErr w:type="gramEnd"/>
            <w:r w:rsidRPr="00B4385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жизни;</w:t>
            </w:r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культуре.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Социально-психологические услуги: 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437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консультирование, в том числе по 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внутрисемейных отношений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; психологическая помощь и поддержка, в том числе гражданам, осуществляющим уход на дому за тяжелобольными получателями социальных услуг; социально-психологический патронаж; оказание консультационной психологической помощи анонимно, в том числе с использованием телефона доверия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1" w:name="sub_438"/>
            <w:bookmarkEnd w:id="0"/>
            <w:bookmarkEnd w:id="1"/>
          </w:p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4. Социально-педагогические услуги: 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помощи в получении образования и (или) квалификации инвалидами (детьми-инвалидами) в соответствии с их способностями; обучение родственников практическим </w:t>
            </w:r>
            <w:r w:rsidRPr="00B438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  <w:proofErr w:type="gramEnd"/>
            <w:r w:rsidRPr="00B4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социально-педагогическая коррекция, включая диагностику и консультирование;</w:t>
            </w:r>
          </w:p>
          <w:p w:rsidR="008C7C61" w:rsidRPr="00B43859" w:rsidRDefault="008C7C61" w:rsidP="008C7C61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клубной и кружковой работы для формирования и развития интересов получателей социальных услуг; 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позитивных интересов (в том числе в сфере досуга);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документов для поступления в учебное заведение; оказание помощи в обеспечении необходимой учебно-методической литературой; 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досуга (праздники, экскурсии и другие культурные мероприятия).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Социально-правовые услуги: 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в оформлении и восстановлении документов получателей социальных услуг (в том числе фотографирование для документов); оказание помощи в получении юридических услуг; оказание услуг по защите прав и законных интересов получателей социальных услуг в установленном законодательством порядке;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помощи адвоката в порядке, установленном законодательством; обеспечение представительства в суде с целью защиты прав  и законных интересов;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  <w:proofErr w:type="gramEnd"/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B4385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59">
              <w:rPr>
                <w:rFonts w:ascii="Times New Roman" w:hAnsi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реабилитации; проведение социально-реабилитационных мероприятий в сфере социального обслуживания; обучение навыкам самообслуживания, поведения в быту и общественных местах; обучение навыкам компьютерной грамотности.</w:t>
            </w:r>
          </w:p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Срочные социальные услуги: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59">
              <w:rPr>
                <w:rFonts w:ascii="Times New Roman" w:hAnsi="Times New Roman"/>
                <w:sz w:val="24"/>
                <w:szCs w:val="24"/>
              </w:rPr>
              <w:t xml:space="preserve">Обеспечение бесплатным горячим питанием или наборами продуктов; обеспечение одеждой, обувью и другими предметами первой необходимости; содействие в получении временного жилого помещения; содействие в получении </w:t>
            </w:r>
            <w:r w:rsidRPr="00B43859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юридической помощи в целях защиты прав и законных интересов получателей социальных услуг;</w:t>
            </w:r>
          </w:p>
          <w:p w:rsidR="008C7C61" w:rsidRPr="00B43859" w:rsidRDefault="008C7C61" w:rsidP="008C7C6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трудоустройстве; содействие в получении экстренной психологической помощи с привлечением к этой работе психологов и священнослужителей; оказание материальной помощи.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8.Социально-трудовые услуги: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8C7C61" w:rsidRPr="00B43859" w:rsidRDefault="008C7C61" w:rsidP="008C7C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трудоустройстве;</w:t>
            </w:r>
          </w:p>
          <w:p w:rsidR="008C7C61" w:rsidRPr="00B43859" w:rsidRDefault="008C7C61" w:rsidP="008C7C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Социальное сопровождение: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pStyle w:val="a8"/>
            </w:pPr>
            <w:r w:rsidRPr="00B43859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Социальные услуги предоставляются в 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Дербент» бесплатно либо за плату или частичную плату на основании договора о предоставлении социальных услуг, заключаемого между 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Дербент»  и гражданином или его законным представителем, в соответствии с индивидуальной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предоставления социальных услуг, представленной получателем социальных услуг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3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1) документа, удостоверяющего личность получателя социальных услуг (представителя);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2) документа, подтверждающего полномочия представителя (при обращении представителя);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основанием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5) документов об условиях проживания и составе семьи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6" w:history="1">
              <w:r w:rsidRPr="00B438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18 октября 2014 г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7) индивидуальной программы реабилитации и </w:t>
            </w:r>
            <w:proofErr w:type="spell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(при наличии инвалидности).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3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1) документа, удостоверяющего личность получателя социальных услуг (представителя);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2) документа, подтверждающего полномочия представителя (при обращении представителя);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основанием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для признания гражданина нуждающимся в социальных услугах в полустационарной форме социального обслуживания;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7" w:history="1">
              <w:r w:rsidRPr="00B438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18 октября 2014 г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6) заключения уполномоченной медицинской организации об отсутствии медицинских противопоказаний для получения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7) индивидуальной программы (при наличии действующей индивидуальной программы).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несовершеннолетним детям; 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участникам ВОВ.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социальных 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 или их законные представители обязаны своевременно извещать </w:t>
            </w:r>
            <w:r w:rsidRPr="00B4385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центр социального обслуживания населения в муниципальном образовании «город Дербент»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среднедушевого дохода семьи (одиноко проживающего гражданина).</w:t>
            </w: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61" w:rsidRPr="00B43859" w:rsidRDefault="008C7C61" w:rsidP="008C7C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тарифах на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услуги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shd w:val="clear" w:color="auto" w:fill="FFFFFF"/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приказом Министерства труда и социального развития РД от 31 декабря 2014 года № 09-1149</w:t>
            </w:r>
            <w:proofErr w:type="gramStart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В</w:t>
            </w:r>
            <w:proofErr w:type="gramEnd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целях 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реализации постановления Правительства Республики Дагестан от 4 декабря 2014 года 591 "О Порядке утверждения тарифов на социальные услуги на основании </w:t>
            </w:r>
            <w:proofErr w:type="spellStart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подушевых</w:t>
            </w:r>
            <w:proofErr w:type="spellEnd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нормативов финансирования социальных услуг" приказываю: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1. Утвердить прилагаемые тарифы на социальные услуги, входящие в перечень социальных услуг, предоставляемых поставщиками социальных услуг в Республике Дагестан, согласованные в установленном порядке с Министерством финансов Республики Дагестан.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2. Управлению бюджетного планирования (</w:t>
            </w:r>
            <w:proofErr w:type="spellStart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Ш.М.-Ш.Курбанова</w:t>
            </w:r>
            <w:proofErr w:type="spellEnd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 обеспечить в установленном порядке государственную регистрацию настоящего приказа в Министерстве юстиции Республики Дагестан.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3. Управлению аналитической и сводной работы (</w:t>
            </w:r>
            <w:proofErr w:type="spellStart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И.Л.Матвеенко</w:t>
            </w:r>
            <w:proofErr w:type="spellEnd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 обеспечить размещение настоящего приказа на официальном сайте Министерства труда и социального развития Республики Дагестан.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онтроль за</w:t>
            </w:r>
            <w:proofErr w:type="gramEnd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исполнением настоящего приказа возложить на первого заместителя министра </w:t>
            </w:r>
            <w:proofErr w:type="spellStart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Р.Ф.Фарманова</w:t>
            </w:r>
            <w:proofErr w:type="spellEnd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5. </w:t>
            </w:r>
            <w:proofErr w:type="gramStart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Настоящей</w:t>
            </w:r>
            <w:proofErr w:type="gramEnd"/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приказ вступает в силу по истечении 10 дней со дня его официального опубликования и распространяется на правоотношения, возникшие с 1 января 2015 года.</w:t>
            </w:r>
          </w:p>
          <w:p w:rsidR="008C7C61" w:rsidRPr="00B43859" w:rsidRDefault="008C7C61" w:rsidP="008C7C61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Министр труда и социального развития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Республики Дагестан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М.БАГЛИЕВ</w:t>
            </w:r>
          </w:p>
          <w:p w:rsidR="008C7C61" w:rsidRPr="00B43859" w:rsidRDefault="008C7C61" w:rsidP="008C7C61">
            <w:pPr>
              <w:shd w:val="clear" w:color="auto" w:fill="FFFFFF"/>
              <w:spacing w:before="375" w:after="225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Приложение. ТАРИФЫ НА СОЦИАЛЬНЫЕ УСЛУГИ, ВХОДЯЩИЕ В ПЕРЕЧЕНЬ СОЦИАЛЬНЫХ УСЛУГ, ПРЕДОСТАВЛЯЕМЫХ ПОСТАВЩИКАМИ СОЦИАЛЬНЫХ УСЛУГ В РЕСПУБЛИКЕ ДАГЕСТАН</w:t>
            </w:r>
          </w:p>
          <w:p w:rsidR="008C7C61" w:rsidRPr="00B43859" w:rsidRDefault="008C7C61" w:rsidP="008C7C61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Приложение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к приказу Министерства труда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 социального развития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Республики Дагестан</w:t>
            </w:r>
            <w:r w:rsidRPr="00B438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от 31 декабря 2014 года N 09-1149</w:t>
            </w:r>
          </w:p>
          <w:tbl>
            <w:tblPr>
              <w:tblW w:w="0" w:type="auto"/>
              <w:tblInd w:w="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8"/>
              <w:gridCol w:w="2350"/>
              <w:gridCol w:w="1885"/>
              <w:gridCol w:w="1043"/>
            </w:tblGrid>
            <w:tr w:rsidR="008C7C61" w:rsidRPr="00B43859" w:rsidTr="00A47109">
              <w:trPr>
                <w:trHeight w:val="15"/>
              </w:trPr>
              <w:tc>
                <w:tcPr>
                  <w:tcW w:w="655" w:type="dxa"/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47" w:type="dxa"/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4" w:type="dxa"/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Тариф на одну услугу, руб.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Социально-бытовые услуги, предоставляемые в форме социального обслуживания на дому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услуга, вес набора до 7 кг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13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помощь в приготовлении пищи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помощь в приеме пищи (кормление)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кормление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оплата за счет средств получателя социальных услуг, жилищно-коммунальных услуг и услуг связи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16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сдача за счет средств получателя социальных услуг вещей в стирку, химчистку, ремонт, обратная их доставка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услуга, вес вещей до 7 кг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заказ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13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организация помощи в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проведении ремонта жилых помещений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заказ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1.8.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кратковременного присмотра за детьми (не более двух часов)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1.9.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1.10.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заказ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22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отправлении религиозных обрядов в дни религиозных праздников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1.13.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посещение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помощи в написании писем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письмо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Социально-медицинские услуги, предоставляемые в форме социального обслуживания на дому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содействие </w:t>
                  </w:r>
                  <w:proofErr w:type="gramStart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      </w:r>
                  <w:proofErr w:type="gramEnd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 Дагестан на соответствующий год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вызов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прохождении медико-социальной экспертизы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сопровождение (туда и обратно)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содействие в проведении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2.4.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      </w:r>
                  <w:proofErr w:type="gramStart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 приемом лекарств и др.)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 (1 раз в день, от 15 до 30 минут)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ухода с учетом состояния здоровья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консультация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2.8.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2.9.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сопровождение (туда и обратно)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2.10.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санитарно-просветительской работы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консультация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2.13.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Социально-бытовые услуги, предоставляемые в стационарной форме 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предоставление площади жилых помещений согласно утвержденным нормативам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койко-место в день (7 кв. м)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250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предоставление помещений для организации реабилитационных мероприятий, лечебно-трудовой деятельности, культурно-бытового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обслуживания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койко-место в день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питанием, включая диетическое питание, согласно утвержденным нормативам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койко-место в день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140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койко-место в день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95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уборка жилых помещений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за счет средств получателя социальных услуг книгами, журналами, газетами, настольными играми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предоставление в пользование мебели согласно утвержденным нормативам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койко-место в день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50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1.8.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получении услуг, предоставляемых организациями торговли и связи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заказ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11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1.9.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1.10.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стирка вещей, сдача вещей в химчистку, ремонт и обратная их доставка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помощь в приеме пищи (кормление)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кормление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посещение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помощи в написании писем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письмо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Социально-медицинские услуги, предоставляемые в стационарной форме 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содействие </w:t>
                  </w:r>
                  <w:proofErr w:type="gramStart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в получении в установленном порядке бесплатной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      </w:r>
                  <w:proofErr w:type="gramEnd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 Дагестан на соответствующий год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вызов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2.2.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      </w:r>
                  <w:proofErr w:type="gramStart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 приемом лекарств и др.)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 (1 раз в день от 15 до 30 минут)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систематическое наблюдение за получателями социальных услуг в целях выявления отклонений в состоянии их здоровья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консультирование по социально-медицинским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консультация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2.6.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проведении медико-социальной экспертизы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сопровождение (туда и обратно)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организация прохождения диспансеризации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2.8.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койко-место в день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2.9.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первичной медико-санитарной и стоматологической помощи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койко-место в день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2.10.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содействие в госпитализации в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2.11.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получении зубопротезной и протезно-ортопедической помощи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техническими средствами ухода и реабилитации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80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койко-место в день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70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Социально-педагогические услуги, предоставляемые в стационарной форме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3.1.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50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50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Социально-бытовые услуги, предоставляемые в полустационарной форме 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обеспечение </w:t>
                  </w:r>
                  <w:proofErr w:type="gramStart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питанием</w:t>
                  </w:r>
                  <w:proofErr w:type="gramEnd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 согласно утвержденным нормативам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место в день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56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предоставление постельных принадлежностей и спального места в специальном помещении,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отвечающем санитарно-гигиеническим требованиям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место в день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107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за счет средств получателя социальных услуг книгами, журналами, газетами, настольными играми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помощи в написании писем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письмо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5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1.8.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Социально-медицинские услуги, предоставляемые в полустационарной форме 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выполнение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 xml:space="preserve">процедур, связанных с сохранением здоровья получателей социальных услуг (измерение температуры тела, артериального давления, </w:t>
                  </w:r>
                  <w:proofErr w:type="gramStart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 приемом лекарств и др.)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 xml:space="preserve">1 услуга (1 раз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в день, от 15 до 30 минут)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2.2.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систематическое наблюдение за получателями социальных услуг в целях выявления отклонений в состоянии их здоровья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консультация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2.5.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получении медико-психологической помощи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организация лечебно-оздоровительных мероприятий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2.8.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место в день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70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2.9.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2.10.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Социально-педагогические услуги, предоставляемые в полустационарной или стационарной форме 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3.1.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50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50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Социально-психологические услуги, предоставляемые во всех формах 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психологическая помощь и поддержка, в том числе гражданам, осуществляющим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уход на дому за тяжелобольными получателями социальных услуг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социально-психологический патронаж;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консультационной психологической помощи анонимно, в том числе с использованием телефона доверия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Социально-педагогические услуги, предоставляемые во всех формах 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6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в том числе детьми-инвалидами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социально-педагогическая коррекция, включая диагностику и консультирование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помощи в оформлении документов для поступления в учебное заведение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1.8.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помощи в обеспечении необходимой учебно-методической литературой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9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1.9.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18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Социально-трудовые услуги, предоставляемые во всех формах 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помощи в трудоустройстве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6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Социально-правовые услуги, предоставляемые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во всех формах 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12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получении бесплатной помощи адвоката в порядке, установленном законодательством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12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представительства в суде с целью защиты прав и законных интересов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proofErr w:type="gramStart"/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содействие в сохранении занимаемых ранее по договору найма или аренды жилых помещений в домах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      </w:r>
                  <w:proofErr w:type="gramEnd"/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24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обучение инвалидов (детей-инвалидов) пользованию средствами ухода и техническими средствами реабилитации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проведение социально-реабилитационных мероприятий в </w:t>
                  </w: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сфере социального обслуживания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обучение навыкам самообслуживания, поведения в быту и общественных местах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8C7C61" w:rsidRPr="00B43859" w:rsidTr="00A47109"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4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обучение навыкам компьютерной грамотности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C7C61" w:rsidRPr="00B43859" w:rsidRDefault="008C7C61" w:rsidP="00F02BB8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B43859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7C" w:rsidRPr="00405C9C" w:rsidRDefault="006D087C" w:rsidP="006D08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граждан, </w:t>
            </w:r>
            <w:r w:rsidR="000F0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получивших социальные услуги,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состоянию </w:t>
            </w:r>
            <w:r w:rsidR="00AA625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Start"/>
            <w:r w:rsidR="00AE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AE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 </w:t>
            </w:r>
            <w:r w:rsidR="00CD44BC" w:rsidRPr="008A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A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0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составляет:</w:t>
            </w:r>
          </w:p>
          <w:p w:rsidR="006D087C" w:rsidRPr="00405C9C" w:rsidRDefault="006D087C" w:rsidP="006D08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>1. В форме социал</w:t>
            </w:r>
            <w:r w:rsidR="00AE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ьного обслуживания на дому – 848 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>чел., в т.ч</w:t>
            </w:r>
            <w:r w:rsidR="00AE20BC">
              <w:rPr>
                <w:rFonts w:ascii="Times New Roman" w:hAnsi="Times New Roman" w:cs="Times New Roman"/>
                <w:bCs/>
                <w:sz w:val="24"/>
                <w:szCs w:val="24"/>
              </w:rPr>
              <w:t>. срочные социальные услуги – 26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чел.;</w:t>
            </w:r>
          </w:p>
          <w:p w:rsidR="006D087C" w:rsidRDefault="006D087C" w:rsidP="006D08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полустационарной форме социального обслуживания  </w:t>
            </w:r>
            <w:r w:rsidR="002B401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CD4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20BC">
              <w:rPr>
                <w:rFonts w:ascii="Times New Roman" w:hAnsi="Times New Roman" w:cs="Times New Roman"/>
                <w:bCs/>
                <w:sz w:val="24"/>
                <w:szCs w:val="24"/>
              </w:rPr>
              <w:t>355</w:t>
            </w:r>
            <w:r w:rsidR="008A6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4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>чел.;</w:t>
            </w:r>
          </w:p>
          <w:p w:rsidR="008C7C61" w:rsidRPr="00B43859" w:rsidRDefault="006D087C" w:rsidP="0024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т.ч.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сроч</w:t>
            </w:r>
            <w:r w:rsidR="002B4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социальные услуги – </w:t>
            </w:r>
            <w:r w:rsidR="00AE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269 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>чел.;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04" w:rsidRPr="00102F04" w:rsidRDefault="008C7C61" w:rsidP="00102F0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04">
              <w:rPr>
                <w:rFonts w:ascii="Times New Roman" w:hAnsi="Times New Roman" w:cs="Times New Roman"/>
                <w:sz w:val="24"/>
                <w:szCs w:val="24"/>
              </w:rPr>
              <w:t xml:space="preserve">      1.социального обслуживания на дому – отделение социального обслуживания на дому граждан пожилого возраста и инвалидов – общее количество мест: </w:t>
            </w:r>
            <w:r w:rsidR="00464C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2F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работников * 11 человек (по норме)=</w:t>
            </w:r>
            <w:r w:rsidR="00367E47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Pr="00102F04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 w:rsidR="00AE20BC">
              <w:rPr>
                <w:rFonts w:ascii="Times New Roman" w:hAnsi="Times New Roman" w:cs="Times New Roman"/>
                <w:sz w:val="24"/>
                <w:szCs w:val="24"/>
              </w:rPr>
              <w:t xml:space="preserve">ловек, по состоянию на 1 октября </w:t>
            </w:r>
            <w:r w:rsidR="00367E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02F04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состоят на надомном социальном обслуживани</w:t>
            </w:r>
            <w:r w:rsidR="00AE20BC">
              <w:rPr>
                <w:rFonts w:ascii="Times New Roman" w:hAnsi="Times New Roman" w:cs="Times New Roman"/>
                <w:sz w:val="24"/>
                <w:szCs w:val="24"/>
              </w:rPr>
              <w:t>и - 749</w:t>
            </w:r>
            <w:r w:rsidRPr="00102F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инвалидов, свободных мест </w:t>
            </w:r>
            <w:r w:rsidR="00AE20BC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  <w:p w:rsidR="00102F04" w:rsidRPr="00102F04" w:rsidRDefault="00102F04" w:rsidP="00102F04">
            <w:pPr>
              <w:ind w:left="180"/>
              <w:jc w:val="both"/>
              <w:rPr>
                <w:rFonts w:ascii="Times New Roman" w:hAnsi="Times New Roman" w:cs="Times New Roman"/>
              </w:rPr>
            </w:pPr>
            <w:r w:rsidRPr="00102F04">
              <w:rPr>
                <w:rFonts w:ascii="Times New Roman" w:hAnsi="Times New Roman" w:cs="Times New Roman"/>
              </w:rPr>
              <w:t xml:space="preserve">2. отделение социального обслуживания на </w:t>
            </w:r>
            <w:r w:rsidR="00367E47">
              <w:rPr>
                <w:rFonts w:ascii="Times New Roman" w:hAnsi="Times New Roman" w:cs="Times New Roman"/>
              </w:rPr>
              <w:t>до</w:t>
            </w:r>
            <w:r w:rsidR="00AE20BC">
              <w:rPr>
                <w:rFonts w:ascii="Times New Roman" w:hAnsi="Times New Roman" w:cs="Times New Roman"/>
              </w:rPr>
              <w:t>му детей и семей с детьми– 142</w:t>
            </w:r>
            <w:r w:rsidR="00A354EB">
              <w:rPr>
                <w:rFonts w:ascii="Times New Roman" w:hAnsi="Times New Roman" w:cs="Times New Roman"/>
              </w:rPr>
              <w:t xml:space="preserve"> </w:t>
            </w:r>
            <w:r w:rsidRPr="00102F04">
              <w:rPr>
                <w:rFonts w:ascii="Times New Roman" w:hAnsi="Times New Roman" w:cs="Times New Roman"/>
              </w:rPr>
              <w:t xml:space="preserve"> человек из</w:t>
            </w:r>
            <w:r w:rsidR="005D784F">
              <w:rPr>
                <w:rFonts w:ascii="Times New Roman" w:hAnsi="Times New Roman" w:cs="Times New Roman"/>
              </w:rPr>
              <w:t xml:space="preserve"> </w:t>
            </w:r>
            <w:r w:rsidR="00F02BB8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семей</w:t>
            </w:r>
            <w:r w:rsidR="00AE20BC">
              <w:rPr>
                <w:rFonts w:ascii="Times New Roman" w:hAnsi="Times New Roman" w:cs="Times New Roman"/>
              </w:rPr>
              <w:t>, свободных мест  - 38</w:t>
            </w:r>
            <w:r w:rsidRPr="00102F04">
              <w:rPr>
                <w:rFonts w:ascii="Times New Roman" w:hAnsi="Times New Roman" w:cs="Times New Roman"/>
              </w:rPr>
              <w:t>.</w:t>
            </w:r>
          </w:p>
          <w:p w:rsidR="008C7C61" w:rsidRPr="00102F04" w:rsidRDefault="00102F04" w:rsidP="008C7C61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C61" w:rsidRPr="00102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C61" w:rsidRPr="00102F04">
              <w:rPr>
                <w:rFonts w:ascii="Times New Roman" w:hAnsi="Times New Roman" w:cs="Times New Roman"/>
                <w:sz w:val="24"/>
                <w:szCs w:val="24"/>
              </w:rPr>
              <w:t>социальные услуги в полустационарной форме с 9.00 до 18.00 пять дней в неделю в отделении дневного пребывания граждан пожилого возраста и инв</w:t>
            </w:r>
            <w:r w:rsidR="00F425E9">
              <w:rPr>
                <w:rFonts w:ascii="Times New Roman" w:hAnsi="Times New Roman" w:cs="Times New Roman"/>
                <w:sz w:val="24"/>
                <w:szCs w:val="24"/>
              </w:rPr>
              <w:t>алидов – общее количество мест 5</w:t>
            </w:r>
            <w:r w:rsidR="008C7C61" w:rsidRPr="00102F04">
              <w:rPr>
                <w:rFonts w:ascii="Times New Roman" w:hAnsi="Times New Roman" w:cs="Times New Roman"/>
                <w:sz w:val="24"/>
                <w:szCs w:val="24"/>
              </w:rPr>
              <w:t>0, свободных мест нет;</w:t>
            </w:r>
          </w:p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материально-техническом обеспечении предоставления социальных услуг (наличие оборудованных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КЦСОН функционируют об</w:t>
            </w:r>
            <w:r w:rsidR="00296DD2">
              <w:rPr>
                <w:rFonts w:ascii="Times New Roman" w:hAnsi="Times New Roman" w:cs="Times New Roman"/>
                <w:sz w:val="24"/>
                <w:szCs w:val="24"/>
              </w:rPr>
              <w:t xml:space="preserve">орудованные помещения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столовой, тренажерный зал, библиотека с читальным залом, медицинский кабинет, интернет класс для граждан пожилого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с обеспечением доступа к сети «Интернет»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7C" w:rsidRPr="00405C9C" w:rsidRDefault="006D087C" w:rsidP="006D08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Услуги оказываются </w:t>
            </w:r>
            <w:proofErr w:type="gramStart"/>
            <w:r w:rsidRPr="00405C9C">
              <w:rPr>
                <w:rFonts w:ascii="Times New Roman" w:hAnsi="Times New Roman" w:cs="Times New Roman"/>
                <w:sz w:val="24"/>
                <w:szCs w:val="24"/>
              </w:rPr>
              <w:t>согласно перечня</w:t>
            </w:r>
            <w:proofErr w:type="gramEnd"/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согласованных социальных услуг, в соответствии с договором на социальное обслуживание.</w:t>
            </w:r>
            <w:r w:rsidR="00F41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</w:t>
            </w:r>
            <w:r w:rsidR="00AE2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месяцев</w:t>
            </w:r>
            <w:r w:rsidR="00197E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2023</w:t>
            </w:r>
            <w:r w:rsidRPr="0040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  <w:r w:rsidR="00197E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0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ентам Центра предоставлено </w:t>
            </w:r>
            <w:r w:rsidR="007A2B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164325</w:t>
            </w:r>
            <w:r w:rsidRPr="0040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социальных услуг:</w:t>
            </w:r>
          </w:p>
          <w:p w:rsidR="006D087C" w:rsidRPr="00405C9C" w:rsidRDefault="006D087C" w:rsidP="006D087C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отделениями социального обслуживания на дому граждан пожилого возраста и инвалидов  (4) – </w:t>
            </w:r>
            <w:r w:rsidR="00F02BB8">
              <w:rPr>
                <w:rFonts w:ascii="Times New Roman" w:hAnsi="Times New Roman" w:cs="Times New Roman"/>
                <w:sz w:val="24"/>
                <w:szCs w:val="24"/>
              </w:rPr>
              <w:t>136920</w:t>
            </w:r>
            <w:r w:rsidR="00BC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>услуг;</w:t>
            </w:r>
          </w:p>
          <w:p w:rsidR="006D087C" w:rsidRPr="00405C9C" w:rsidRDefault="006D087C" w:rsidP="006D087C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отделением </w:t>
            </w:r>
            <w:r w:rsidR="00F02BB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</w:t>
            </w:r>
            <w:r w:rsidR="007A2BDE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="00F02B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2B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BB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</w:t>
            </w:r>
            <w:r w:rsidR="006101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41463">
              <w:rPr>
                <w:rFonts w:ascii="Times New Roman" w:hAnsi="Times New Roman" w:cs="Times New Roman"/>
                <w:sz w:val="24"/>
                <w:szCs w:val="24"/>
              </w:rPr>
              <w:t>ого возраста и инвалидов</w:t>
            </w:r>
            <w:r w:rsidR="00F02BB8">
              <w:rPr>
                <w:rFonts w:ascii="Times New Roman" w:hAnsi="Times New Roman" w:cs="Times New Roman"/>
                <w:sz w:val="24"/>
                <w:szCs w:val="24"/>
              </w:rPr>
              <w:t xml:space="preserve"> в полустационарной форме</w:t>
            </w:r>
            <w:r w:rsidR="00F414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BB8">
              <w:rPr>
                <w:rFonts w:ascii="Times New Roman" w:hAnsi="Times New Roman" w:cs="Times New Roman"/>
                <w:sz w:val="24"/>
                <w:szCs w:val="24"/>
              </w:rPr>
              <w:t xml:space="preserve"> 16113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F02B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87C" w:rsidRPr="00405C9C" w:rsidRDefault="006D087C" w:rsidP="006D087C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отделением социального обслуживания на дому  детей и семей с детьми – </w:t>
            </w:r>
            <w:r w:rsidR="00F02BB8">
              <w:rPr>
                <w:rFonts w:ascii="Times New Roman" w:hAnsi="Times New Roman" w:cs="Times New Roman"/>
                <w:sz w:val="24"/>
                <w:szCs w:val="24"/>
              </w:rPr>
              <w:t>9193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услуги;</w:t>
            </w:r>
          </w:p>
          <w:p w:rsidR="008C7C61" w:rsidRPr="00B43859" w:rsidRDefault="00F02BB8" w:rsidP="0062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  -2099</w:t>
            </w:r>
            <w:r w:rsidR="0062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87C" w:rsidRPr="00405C9C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Start"/>
            <w:r w:rsidR="006101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087C">
              <w:rPr>
                <w:color w:val="FFFFFF" w:themeColor="background1"/>
              </w:rPr>
              <w:t>с</w:t>
            </w:r>
            <w:proofErr w:type="gramEnd"/>
            <w:r w:rsidR="006D087C">
              <w:rPr>
                <w:color w:val="FFFFFF" w:themeColor="background1"/>
              </w:rPr>
              <w:t>рочные</w:t>
            </w:r>
            <w:proofErr w:type="spellEnd"/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8" w:history="1">
              <w:r w:rsidRPr="00B4385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F624E0" w:rsidP="00CD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 </w:t>
            </w:r>
            <w:r w:rsidR="00154E68">
              <w:rPr>
                <w:rFonts w:ascii="Times New Roman" w:hAnsi="Times New Roman" w:cs="Times New Roman"/>
                <w:sz w:val="24"/>
                <w:szCs w:val="24"/>
              </w:rPr>
              <w:t>медицинской деятельности, № ЛО -05-01-001591 от 07 апреля 2017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г.  при осуще</w:t>
            </w:r>
            <w:r w:rsidR="00154E68">
              <w:rPr>
                <w:rFonts w:ascii="Times New Roman" w:hAnsi="Times New Roman" w:cs="Times New Roman"/>
                <w:sz w:val="24"/>
                <w:szCs w:val="24"/>
              </w:rPr>
              <w:t xml:space="preserve">ствлении доврачебной  </w:t>
            </w:r>
            <w:proofErr w:type="spellStart"/>
            <w:proofErr w:type="gramStart"/>
            <w:r w:rsidR="00154E68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="00154E68">
              <w:rPr>
                <w:rFonts w:ascii="Times New Roman" w:hAnsi="Times New Roman" w:cs="Times New Roman"/>
                <w:sz w:val="24"/>
                <w:szCs w:val="24"/>
              </w:rPr>
              <w:t xml:space="preserve"> - санитарной</w:t>
            </w:r>
            <w:proofErr w:type="gramEnd"/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помощи в амбулаторных условиях по: «сестринскому делу».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Информация о финансово-хозяйственной деятельности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C76AF3" w:rsidP="002407FD">
            <w:pPr>
              <w:ind w:left="113"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по плану ФХД за </w:t>
            </w:r>
            <w:r w:rsidR="00AE20BC">
              <w:rPr>
                <w:rFonts w:ascii="Times New Roman" w:hAnsi="Times New Roman" w:cs="Times New Roman"/>
                <w:sz w:val="24"/>
                <w:szCs w:val="24"/>
              </w:rPr>
              <w:t xml:space="preserve"> 9 месяцев</w:t>
            </w:r>
            <w:r w:rsidR="00622280">
              <w:rPr>
                <w:rFonts w:ascii="Times New Roman" w:hAnsi="Times New Roman" w:cs="Times New Roman"/>
                <w:sz w:val="24"/>
                <w:szCs w:val="24"/>
              </w:rPr>
              <w:t xml:space="preserve"> 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E20BC">
              <w:rPr>
                <w:rFonts w:ascii="Times New Roman" w:hAnsi="Times New Roman" w:cs="Times New Roman"/>
                <w:sz w:val="24"/>
                <w:szCs w:val="24"/>
              </w:rPr>
              <w:t>а – 36019055,77 рублей,  в  том числе 35667455,17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Рес</w:t>
            </w:r>
            <w:r w:rsidR="00AE20BC">
              <w:rPr>
                <w:rFonts w:ascii="Times New Roman" w:hAnsi="Times New Roman" w:cs="Times New Roman"/>
                <w:sz w:val="24"/>
                <w:szCs w:val="24"/>
              </w:rPr>
              <w:t xml:space="preserve">публиканского бюджета, 825962,77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– средства от приносящей доход деятельности. Начисления на оплату труда – </w:t>
            </w:r>
            <w:r w:rsidR="00AE20BC">
              <w:rPr>
                <w:rFonts w:ascii="Times New Roman" w:hAnsi="Times New Roman" w:cs="Times New Roman"/>
                <w:sz w:val="24"/>
                <w:szCs w:val="24"/>
              </w:rPr>
              <w:t>33475337,</w:t>
            </w:r>
            <w:r w:rsidR="00983A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рублей. Доведение объема средств, полученных от приносящей доход деятельности, до </w:t>
            </w:r>
            <w:r w:rsidR="00F40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A84">
              <w:rPr>
                <w:rFonts w:ascii="Times New Roman" w:hAnsi="Times New Roman" w:cs="Times New Roman"/>
                <w:sz w:val="24"/>
                <w:szCs w:val="24"/>
              </w:rPr>
              <w:t>,0 проц. в</w:t>
            </w:r>
            <w:r w:rsidR="00F40EE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г. от фонда заработной платы по отдельным категориям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правилах внутреннего распорядка для получателей социальных услуг, правилах внутреннего трудового распорядка,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договоре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день  с 9:00 до 18:00 часов,</w:t>
            </w:r>
          </w:p>
          <w:p w:rsidR="008C7C61" w:rsidRPr="00B43859" w:rsidRDefault="008C7C61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часы приема для получателей социальных услуг:</w:t>
            </w:r>
          </w:p>
          <w:p w:rsidR="008C7C61" w:rsidRPr="00B43859" w:rsidRDefault="008C7C61" w:rsidP="0061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 9:00 - 17:00 ч., вторник 12.00 – 19.00, среда – 9.00 – 18.00, четверг – 11.00 – 20.00, пятница – 9.00 – 16.00 ч. </w:t>
            </w:r>
            <w:r w:rsidR="00610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Коллективный  договор на 2022 </w:t>
            </w:r>
            <w:r w:rsidR="00964A7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10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A7E">
              <w:rPr>
                <w:rFonts w:ascii="Times New Roman" w:hAnsi="Times New Roman" w:cs="Times New Roman"/>
                <w:sz w:val="24"/>
                <w:szCs w:val="24"/>
              </w:rPr>
              <w:t>г.г. принят.</w:t>
            </w: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3" w:rsidRDefault="003A3973" w:rsidP="008C7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Неисполненных предписаний нет</w:t>
            </w:r>
          </w:p>
          <w:p w:rsidR="008C7C61" w:rsidRPr="00B43859" w:rsidRDefault="008C7C61" w:rsidP="008C7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73" w:rsidRDefault="003A3973" w:rsidP="008C7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73" w:rsidRDefault="003A3973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73" w:rsidRDefault="003A3973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73" w:rsidRDefault="003A3973" w:rsidP="008C7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73" w:rsidRDefault="003A3973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73" w:rsidRDefault="003A3973" w:rsidP="008C7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3973" w:rsidRDefault="003A3973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73" w:rsidRDefault="003A3973" w:rsidP="008C7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73" w:rsidRDefault="003A3973" w:rsidP="00081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73" w:rsidRDefault="003A3973" w:rsidP="000816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3973" w:rsidRDefault="003A3973" w:rsidP="00081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73" w:rsidRDefault="003A3973" w:rsidP="000816AB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F96565" w:rsidRPr="003A3973" w:rsidRDefault="00DD537F" w:rsidP="0008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AB">
              <w:rPr>
                <w:sz w:val="24"/>
                <w:szCs w:val="24"/>
                <w:u w:val="single"/>
              </w:rPr>
              <w:t>.</w:t>
            </w:r>
          </w:p>
          <w:p w:rsidR="007A436B" w:rsidRPr="007A436B" w:rsidRDefault="007A436B" w:rsidP="008C7C61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C7C61" w:rsidRPr="00B43859" w:rsidTr="008C7C61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2" w:rsidRPr="00405C9C" w:rsidRDefault="004F74C2" w:rsidP="004F74C2">
            <w:pPr>
              <w:autoSpaceDN w:val="0"/>
              <w:adjustRightInd w:val="0"/>
              <w:spacing w:line="233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советом при Министерстве труда и социального развития Республики Даг</w:t>
            </w:r>
            <w:r w:rsidR="00B211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 РД проведена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независимая оценка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социального обслуживания населения Республики Дагестан и П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>ротоколом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Общественного совета при Минтруде РД от 12 ноября</w:t>
            </w:r>
            <w:r w:rsidR="004850A7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года №3 утверждены</w:t>
            </w:r>
            <w:proofErr w:type="gramEnd"/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ее результаты, в том числе с учетом представленных материалов (аналитичес</w:t>
            </w:r>
            <w:r w:rsidR="004850A7">
              <w:rPr>
                <w:rFonts w:ascii="Times New Roman" w:hAnsi="Times New Roman" w:cs="Times New Roman"/>
                <w:sz w:val="24"/>
                <w:szCs w:val="24"/>
              </w:rPr>
              <w:t>ких данных) оператором по сбору и обобщению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качестве</w:t>
            </w:r>
            <w:r w:rsidR="004850A7">
              <w:rPr>
                <w:rFonts w:ascii="Times New Roman" w:hAnsi="Times New Roman" w:cs="Times New Roman"/>
                <w:sz w:val="24"/>
                <w:szCs w:val="24"/>
              </w:rPr>
              <w:t xml:space="preserve"> условий</w:t>
            </w:r>
            <w:r w:rsidRPr="00405C9C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– </w:t>
            </w:r>
            <w:r w:rsidR="004850A7">
              <w:rPr>
                <w:rFonts w:ascii="Times New Roman" w:hAnsi="Times New Roman" w:cs="Times New Roman"/>
                <w:sz w:val="24"/>
                <w:szCs w:val="24"/>
              </w:rPr>
              <w:t>Обществом с ограниченной ответственностью «</w:t>
            </w:r>
            <w:proofErr w:type="spellStart"/>
            <w:r w:rsidR="004850A7">
              <w:rPr>
                <w:rFonts w:ascii="Times New Roman" w:hAnsi="Times New Roman" w:cs="Times New Roman"/>
                <w:sz w:val="24"/>
                <w:szCs w:val="24"/>
              </w:rPr>
              <w:t>Марагда</w:t>
            </w:r>
            <w:proofErr w:type="spellEnd"/>
            <w:r w:rsidR="004850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42E5" w:rsidRPr="00B43859" w:rsidRDefault="004942E5" w:rsidP="004942E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Рейтинг учреждения  - 6</w:t>
            </w:r>
            <w:r w:rsidRPr="00B4385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место  в  </w:t>
            </w:r>
            <w:hyperlink r:id="rId9" w:history="1">
              <w:r w:rsidRPr="00B43859">
                <w:rPr>
                  <w:rStyle w:val="a4"/>
                  <w:rFonts w:ascii="Times New Roman" w:hAnsi="Times New Roman" w:cs="Times New Roman"/>
                  <w:i w:val="0"/>
                  <w:sz w:val="24"/>
                  <w:szCs w:val="24"/>
                </w:rPr>
                <w:t>Республике Дагестан</w:t>
              </w:r>
            </w:hyperlink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  среди   34</w:t>
            </w:r>
            <w:r w:rsidRPr="00B4385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организаций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8C7C61" w:rsidRPr="004942E5" w:rsidRDefault="004942E5" w:rsidP="004942E5">
            <w:pPr>
              <w:pStyle w:val="a9"/>
              <w:numPr>
                <w:ilvl w:val="0"/>
                <w:numId w:val="5"/>
              </w:num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Открытость и доступность информации – 92 балла</w:t>
            </w:r>
          </w:p>
          <w:p w:rsidR="008C7C61" w:rsidRPr="004F74C2" w:rsidRDefault="004F74C2" w:rsidP="004F74C2">
            <w:pPr>
              <w:pStyle w:val="a9"/>
              <w:numPr>
                <w:ilvl w:val="0"/>
                <w:numId w:val="5"/>
              </w:num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Комфортность  условий предоставления услуг – 100 баллов</w:t>
            </w:r>
          </w:p>
          <w:p w:rsidR="008C7C61" w:rsidRDefault="004F74C2" w:rsidP="004F74C2">
            <w:pPr>
              <w:pStyle w:val="a9"/>
              <w:numPr>
                <w:ilvl w:val="0"/>
                <w:numId w:val="5"/>
              </w:num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Доступность услуг для инвалидов – 100 баллов</w:t>
            </w:r>
          </w:p>
          <w:p w:rsidR="004F74C2" w:rsidRDefault="004F74C2" w:rsidP="004F74C2">
            <w:pPr>
              <w:pStyle w:val="a9"/>
              <w:numPr>
                <w:ilvl w:val="0"/>
                <w:numId w:val="5"/>
              </w:num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Доброжелательность, вежливость работников организации – 100 баллов</w:t>
            </w:r>
          </w:p>
          <w:p w:rsidR="004F74C2" w:rsidRDefault="004F74C2" w:rsidP="004F74C2">
            <w:pPr>
              <w:pStyle w:val="a9"/>
              <w:numPr>
                <w:ilvl w:val="0"/>
                <w:numId w:val="5"/>
              </w:num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Удовлетворённость условиями оказания услуг – 100 баллов</w:t>
            </w:r>
          </w:p>
          <w:p w:rsidR="008C7C61" w:rsidRPr="004850A7" w:rsidRDefault="004F74C2" w:rsidP="008C7C61">
            <w:pPr>
              <w:pStyle w:val="a9"/>
              <w:numPr>
                <w:ilvl w:val="0"/>
                <w:numId w:val="5"/>
              </w:num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Общий балл – 98,4</w:t>
            </w:r>
          </w:p>
          <w:p w:rsidR="008C7C61" w:rsidRDefault="008C7C61" w:rsidP="008C7C6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4385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Вывод по результатам мониторинга качества работы учреждения:</w:t>
            </w:r>
          </w:p>
          <w:p w:rsidR="008C7C61" w:rsidRDefault="004850A7" w:rsidP="008C7C6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Размещение полной, актуальной информации на информационном стенде в помещении организаци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и(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 численности получателей социальных услуг по формам социального обслуживания и видам социальных услуг</w:t>
            </w:r>
            <w:r w:rsidR="008E2D8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 счёт бюджетных ассигнований автономного округа, о численности получателей социальных услуг по формам социального обслуживания и видам социального обслуживания и видам услуг в соответствии с договором за счёт средств физических лиц и (или) юридических лиц, о количест</w:t>
            </w:r>
            <w:r w:rsidR="00B2115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8E2D8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 свободных мест для приёма получателей социальных услуг по формам социального обслуживания, оплачиваемых в соответствии с договорами за</w:t>
            </w:r>
            <w:r w:rsidR="00B2115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счёт средств физических лиц и (</w:t>
            </w:r>
            <w:r w:rsidR="008E2D8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или) юридических лиц, о финансово-хозяйственной деятельности с представлением фото и видео м</w:t>
            </w:r>
            <w:r w:rsidR="00B2115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атериалов в Министерство труда </w:t>
            </w:r>
            <w:r w:rsidR="008E2D8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 социальн</w:t>
            </w:r>
            <w:r w:rsidR="00B2115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ого развития Республики Дагестан</w:t>
            </w:r>
          </w:p>
          <w:p w:rsidR="004850A7" w:rsidRPr="00B43859" w:rsidRDefault="00B21153" w:rsidP="008C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Указанные рекомендации исполнены</w:t>
            </w:r>
          </w:p>
        </w:tc>
      </w:tr>
      <w:tr w:rsidR="008C7C61" w:rsidRPr="00B43859" w:rsidTr="008C7C61">
        <w:trPr>
          <w:trHeight w:val="3496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8C7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попечительском совете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Default="008C7C61" w:rsidP="008C7C6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  целях оказания содействия функционированию и развитию учреждения, укрепления материально-технической базы, осуществления общественного 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контроля за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предоставлением социальных услуг при ГБУ РД КЦСОН в МО «город Дербент» приказом №32 от 21 июля 2013 года создан попечительский совет в следующем составе:</w:t>
            </w:r>
          </w:p>
          <w:p w:rsidR="008C7C61" w:rsidRPr="005F02DE" w:rsidRDefault="005F02DE" w:rsidP="005F02DE">
            <w:pPr>
              <w:pStyle w:val="a9"/>
              <w:numPr>
                <w:ilvl w:val="0"/>
                <w:numId w:val="2"/>
              </w:numPr>
              <w:ind w:left="64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Тагирова Анна 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Рафиковна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руководитель филиала благотворительного фонда  «Чистое сердце» по южному территориальному округу – председатель попечительского совета.</w:t>
            </w:r>
          </w:p>
          <w:p w:rsidR="005F02DE" w:rsidRDefault="005F02DE" w:rsidP="005F02DE">
            <w:pPr>
              <w:pStyle w:val="a9"/>
              <w:numPr>
                <w:ilvl w:val="0"/>
                <w:numId w:val="2"/>
              </w:numPr>
              <w:ind w:left="64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Румынская Валентина Константиновна – депутат городского собрания- </w:t>
            </w:r>
          </w:p>
          <w:p w:rsidR="005F02DE" w:rsidRDefault="005F02DE" w:rsidP="005F02DE">
            <w:pPr>
              <w:pStyle w:val="a9"/>
              <w:numPr>
                <w:ilvl w:val="0"/>
                <w:numId w:val="2"/>
              </w:numPr>
              <w:ind w:left="64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Хасанова Валерия Михайловна – главный специалист городской администрации, председатель  совета женщин 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Дербента</w:t>
            </w:r>
          </w:p>
          <w:p w:rsidR="005F02DE" w:rsidRDefault="005F02DE" w:rsidP="005F02DE">
            <w:pPr>
              <w:pStyle w:val="a9"/>
              <w:numPr>
                <w:ilvl w:val="0"/>
                <w:numId w:val="2"/>
              </w:numPr>
              <w:ind w:left="64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Алиханов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Айваз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Максудович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директор телеканала «Каспий»</w:t>
            </w:r>
          </w:p>
          <w:p w:rsidR="005F02DE" w:rsidRDefault="005F02DE" w:rsidP="005F02DE">
            <w:pPr>
              <w:pStyle w:val="a9"/>
              <w:numPr>
                <w:ilvl w:val="0"/>
                <w:numId w:val="2"/>
              </w:num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Мусаев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Муса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Магомедович -  директор ООО «Орфей»</w:t>
            </w:r>
          </w:p>
          <w:p w:rsidR="005F02DE" w:rsidRPr="00885360" w:rsidRDefault="005F02DE" w:rsidP="005F02DE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Заседания попечительского совета проводятся ежеквартально.</w:t>
            </w:r>
          </w:p>
          <w:p w:rsidR="00467BF6" w:rsidRDefault="00467BF6" w:rsidP="005F02DE">
            <w:pPr>
              <w:pStyle w:val="a9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C7C61" w:rsidRPr="00A60B31" w:rsidRDefault="00F425E9" w:rsidP="00CD4FF7">
            <w:pPr>
              <w:pStyle w:val="a9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</w:t>
            </w:r>
            <w:r w:rsidR="00983A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9 месяцев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61013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467BF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202</w:t>
            </w:r>
            <w:r w:rsidR="00F40EED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8C7C6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год</w:t>
            </w:r>
            <w:r w:rsidR="00F40EED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8C7C6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ходатайству попечительского совета различными организациями и частными лицами оказана помощь продуктовыми на</w:t>
            </w:r>
            <w:r w:rsidR="00F40EED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борами </w:t>
            </w:r>
            <w:r w:rsidR="00EA171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220</w:t>
            </w:r>
            <w:r w:rsidR="00CD4FF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семьям</w:t>
            </w:r>
            <w:r w:rsidR="008C7C6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 находящимся в трудной жизненной ситуации</w:t>
            </w:r>
          </w:p>
        </w:tc>
      </w:tr>
    </w:tbl>
    <w:p w:rsidR="009A67BB" w:rsidRPr="00B43859" w:rsidRDefault="009A67BB">
      <w:pPr>
        <w:rPr>
          <w:rFonts w:ascii="Times New Roman" w:hAnsi="Times New Roman" w:cs="Times New Roman"/>
          <w:sz w:val="24"/>
          <w:szCs w:val="24"/>
        </w:rPr>
      </w:pPr>
    </w:p>
    <w:sectPr w:rsidR="009A67BB" w:rsidRPr="00B43859" w:rsidSect="0073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7171"/>
    <w:multiLevelType w:val="hybridMultilevel"/>
    <w:tmpl w:val="8DA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D5EC7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53327"/>
    <w:multiLevelType w:val="hybridMultilevel"/>
    <w:tmpl w:val="C6AA1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C47001F"/>
    <w:multiLevelType w:val="hybridMultilevel"/>
    <w:tmpl w:val="DEDE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31374"/>
    <w:multiLevelType w:val="hybridMultilevel"/>
    <w:tmpl w:val="8094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D19"/>
    <w:rsid w:val="00004531"/>
    <w:rsid w:val="0001451F"/>
    <w:rsid w:val="000428BC"/>
    <w:rsid w:val="000816AB"/>
    <w:rsid w:val="0009043B"/>
    <w:rsid w:val="000D3C54"/>
    <w:rsid w:val="000F0388"/>
    <w:rsid w:val="000F6590"/>
    <w:rsid w:val="00102F04"/>
    <w:rsid w:val="00127F3D"/>
    <w:rsid w:val="00141704"/>
    <w:rsid w:val="00154E68"/>
    <w:rsid w:val="00195300"/>
    <w:rsid w:val="00197E7A"/>
    <w:rsid w:val="001B0128"/>
    <w:rsid w:val="001C0101"/>
    <w:rsid w:val="002007ED"/>
    <w:rsid w:val="00207CCA"/>
    <w:rsid w:val="00227BF1"/>
    <w:rsid w:val="0024035C"/>
    <w:rsid w:val="002407FD"/>
    <w:rsid w:val="00267C1B"/>
    <w:rsid w:val="002936E6"/>
    <w:rsid w:val="00296DD2"/>
    <w:rsid w:val="002B4015"/>
    <w:rsid w:val="002C7A05"/>
    <w:rsid w:val="00314F8E"/>
    <w:rsid w:val="003646C9"/>
    <w:rsid w:val="00367E47"/>
    <w:rsid w:val="003909E1"/>
    <w:rsid w:val="003A3973"/>
    <w:rsid w:val="00445022"/>
    <w:rsid w:val="00450AE2"/>
    <w:rsid w:val="00455E42"/>
    <w:rsid w:val="0046328A"/>
    <w:rsid w:val="00464C15"/>
    <w:rsid w:val="00467BF6"/>
    <w:rsid w:val="00472121"/>
    <w:rsid w:val="00481A43"/>
    <w:rsid w:val="00482E93"/>
    <w:rsid w:val="004850A7"/>
    <w:rsid w:val="004915FA"/>
    <w:rsid w:val="004942E5"/>
    <w:rsid w:val="004C271A"/>
    <w:rsid w:val="004F74C2"/>
    <w:rsid w:val="005150D7"/>
    <w:rsid w:val="005261A8"/>
    <w:rsid w:val="00584955"/>
    <w:rsid w:val="005911A1"/>
    <w:rsid w:val="005D784F"/>
    <w:rsid w:val="005E161A"/>
    <w:rsid w:val="005F02DE"/>
    <w:rsid w:val="005F0B11"/>
    <w:rsid w:val="00610132"/>
    <w:rsid w:val="00610724"/>
    <w:rsid w:val="00622280"/>
    <w:rsid w:val="00660EB0"/>
    <w:rsid w:val="006B475C"/>
    <w:rsid w:val="006C2677"/>
    <w:rsid w:val="006D087C"/>
    <w:rsid w:val="006E19CE"/>
    <w:rsid w:val="006E3261"/>
    <w:rsid w:val="00710502"/>
    <w:rsid w:val="00732368"/>
    <w:rsid w:val="00741E78"/>
    <w:rsid w:val="007A04C4"/>
    <w:rsid w:val="007A2BDE"/>
    <w:rsid w:val="007A436B"/>
    <w:rsid w:val="007A5FC4"/>
    <w:rsid w:val="007C599A"/>
    <w:rsid w:val="007D72A5"/>
    <w:rsid w:val="00885360"/>
    <w:rsid w:val="008A6A1C"/>
    <w:rsid w:val="008C7C61"/>
    <w:rsid w:val="008E225E"/>
    <w:rsid w:val="008E2D85"/>
    <w:rsid w:val="008E5B5A"/>
    <w:rsid w:val="009409E0"/>
    <w:rsid w:val="00964A7E"/>
    <w:rsid w:val="00983A84"/>
    <w:rsid w:val="00991B89"/>
    <w:rsid w:val="009A67BB"/>
    <w:rsid w:val="009D06D9"/>
    <w:rsid w:val="009E0C7A"/>
    <w:rsid w:val="009F2C8D"/>
    <w:rsid w:val="00A02401"/>
    <w:rsid w:val="00A354EB"/>
    <w:rsid w:val="00A44C78"/>
    <w:rsid w:val="00A47109"/>
    <w:rsid w:val="00A60B31"/>
    <w:rsid w:val="00AA6256"/>
    <w:rsid w:val="00AE20BC"/>
    <w:rsid w:val="00B21153"/>
    <w:rsid w:val="00B43859"/>
    <w:rsid w:val="00B45B40"/>
    <w:rsid w:val="00B60AAE"/>
    <w:rsid w:val="00B60C04"/>
    <w:rsid w:val="00B824E8"/>
    <w:rsid w:val="00B93FF0"/>
    <w:rsid w:val="00BA7AC8"/>
    <w:rsid w:val="00BC1486"/>
    <w:rsid w:val="00BC3C07"/>
    <w:rsid w:val="00BF0D58"/>
    <w:rsid w:val="00C03BD5"/>
    <w:rsid w:val="00C32BE4"/>
    <w:rsid w:val="00C35944"/>
    <w:rsid w:val="00C675C6"/>
    <w:rsid w:val="00C73AAC"/>
    <w:rsid w:val="00C76AF3"/>
    <w:rsid w:val="00CD44BC"/>
    <w:rsid w:val="00CD4FF7"/>
    <w:rsid w:val="00CE049B"/>
    <w:rsid w:val="00D3726C"/>
    <w:rsid w:val="00D573C0"/>
    <w:rsid w:val="00D8319F"/>
    <w:rsid w:val="00D83DF2"/>
    <w:rsid w:val="00DD537F"/>
    <w:rsid w:val="00E939BF"/>
    <w:rsid w:val="00EA1719"/>
    <w:rsid w:val="00EB0556"/>
    <w:rsid w:val="00ED3BD1"/>
    <w:rsid w:val="00F02BB8"/>
    <w:rsid w:val="00F120C9"/>
    <w:rsid w:val="00F225E7"/>
    <w:rsid w:val="00F26D78"/>
    <w:rsid w:val="00F33D19"/>
    <w:rsid w:val="00F37FB6"/>
    <w:rsid w:val="00F40EED"/>
    <w:rsid w:val="00F41463"/>
    <w:rsid w:val="00F425E9"/>
    <w:rsid w:val="00F624E0"/>
    <w:rsid w:val="00F705C7"/>
    <w:rsid w:val="00F851A8"/>
    <w:rsid w:val="00F96565"/>
    <w:rsid w:val="00FC36FE"/>
    <w:rsid w:val="00FD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3D1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3">
    <w:name w:val="Hyperlink"/>
    <w:uiPriority w:val="99"/>
    <w:rsid w:val="00F33D19"/>
    <w:rPr>
      <w:color w:val="0000FF"/>
      <w:u w:val="single"/>
    </w:rPr>
  </w:style>
  <w:style w:type="character" w:styleId="a4">
    <w:name w:val="Emphasis"/>
    <w:qFormat/>
    <w:rsid w:val="00F33D19"/>
    <w:rPr>
      <w:i/>
      <w:iCs/>
    </w:rPr>
  </w:style>
  <w:style w:type="character" w:styleId="a5">
    <w:name w:val="Strong"/>
    <w:qFormat/>
    <w:rsid w:val="00F33D19"/>
    <w:rPr>
      <w:b/>
      <w:bCs/>
    </w:rPr>
  </w:style>
  <w:style w:type="paragraph" w:styleId="a6">
    <w:name w:val="Title"/>
    <w:basedOn w:val="a"/>
    <w:next w:val="a"/>
    <w:link w:val="a7"/>
    <w:qFormat/>
    <w:rsid w:val="00F33D1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F33D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A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0B3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E04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04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04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04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049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E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0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EB2FFB2BCF9AE09DB3E4F8295161857AC1DF995A0FE5F4A72B3AB1CFF48FD4933335C48072130w6x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86C4491F7AF952090FBBC9325F610712E386A435B4F369D0DD07BD4DAk84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04B681CDD23464FE4338F2535CFDD2D022E51415DD8D403D5F5649A9c73B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.gov.ru/pub/top-organizations?scopeActivity=4&amp;ppoId=14898&amp;groupId=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83A3-C62C-4DFB-81EE-ECE8BEFA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36</Pages>
  <Words>6726</Words>
  <Characters>38342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Саймат</cp:lastModifiedBy>
  <cp:revision>21</cp:revision>
  <cp:lastPrinted>2022-10-24T09:50:00Z</cp:lastPrinted>
  <dcterms:created xsi:type="dcterms:W3CDTF">2022-10-24T09:08:00Z</dcterms:created>
  <dcterms:modified xsi:type="dcterms:W3CDTF">2023-10-05T07:28:00Z</dcterms:modified>
</cp:coreProperties>
</file>