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F92" w:rsidRPr="00D35F92" w:rsidRDefault="00D35F92" w:rsidP="00D35F9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D35F92">
        <w:rPr>
          <w:rFonts w:ascii="Times New Roman" w:eastAsia="Times New Roman" w:hAnsi="Times New Roman" w:cs="Times New Roman"/>
          <w:b/>
          <w:bCs/>
          <w:kern w:val="36"/>
          <w:sz w:val="48"/>
          <w:szCs w:val="48"/>
          <w:lang w:eastAsia="ru-RU"/>
        </w:rPr>
        <w:t>Порядок обжалования нормативных правовых актов</w:t>
      </w:r>
      <w:r w:rsidRPr="00B51D03">
        <w:rPr>
          <w:rFonts w:ascii="Times New Roman" w:eastAsia="Times New Roman" w:hAnsi="Times New Roman" w:cs="Times New Roman"/>
          <w:b/>
          <w:bCs/>
          <w:kern w:val="36"/>
          <w:sz w:val="48"/>
          <w:szCs w:val="48"/>
          <w:lang w:eastAsia="ru-RU"/>
        </w:rPr>
        <w:t>.</w:t>
      </w:r>
    </w:p>
    <w:p w:rsidR="00D35F92" w:rsidRPr="00D35F92" w:rsidRDefault="00D35F92" w:rsidP="00D35F92">
      <w:pPr>
        <w:spacing w:before="100" w:beforeAutospacing="1" w:after="0" w:line="240" w:lineRule="auto"/>
        <w:jc w:val="center"/>
        <w:rPr>
          <w:rFonts w:ascii="Times New Roman" w:eastAsia="Times New Roman" w:hAnsi="Times New Roman" w:cs="Times New Roman"/>
          <w:sz w:val="24"/>
          <w:szCs w:val="24"/>
          <w:lang w:eastAsia="ru-RU"/>
        </w:rPr>
      </w:pPr>
      <w:r w:rsidRPr="00B51D03">
        <w:rPr>
          <w:rFonts w:ascii="Times New Roman" w:eastAsia="Times New Roman" w:hAnsi="Times New Roman" w:cs="Times New Roman"/>
          <w:b/>
          <w:bCs/>
          <w:sz w:val="24"/>
          <w:szCs w:val="24"/>
          <w:lang w:eastAsia="ru-RU"/>
        </w:rPr>
        <w:t>Порядок обжалования нормативных правовых актов и решений, действий (бездейст</w:t>
      </w:r>
      <w:bookmarkStart w:id="0" w:name="_GoBack"/>
      <w:bookmarkEnd w:id="0"/>
      <w:r w:rsidRPr="00B51D03">
        <w:rPr>
          <w:rFonts w:ascii="Times New Roman" w:eastAsia="Times New Roman" w:hAnsi="Times New Roman" w:cs="Times New Roman"/>
          <w:b/>
          <w:bCs/>
          <w:sz w:val="24"/>
          <w:szCs w:val="24"/>
          <w:lang w:eastAsia="ru-RU"/>
        </w:rPr>
        <w:t>вия) органов государственной власти</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С 15 сентября 2015 года вступил в Кодекс административного судопроизводства Российской Федерации».</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Административные дела об оспаривании нормативных правовых актов полностью или в части, об оспаривании решений, действий (бездействия) органов государственной власти, иных государственных органов рассматриваются в порядке, предусмотренном Кодексом административного судопроизводства Российской Федерации (далее - Кодекс).</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w:t>
      </w:r>
    </w:p>
    <w:p w:rsidR="00D35F92" w:rsidRPr="00D35F92" w:rsidRDefault="00D35F92" w:rsidP="00D35F92">
      <w:pPr>
        <w:spacing w:before="100" w:beforeAutospacing="1" w:after="0" w:line="240" w:lineRule="auto"/>
        <w:jc w:val="center"/>
        <w:rPr>
          <w:rFonts w:ascii="Times New Roman" w:eastAsia="Times New Roman" w:hAnsi="Times New Roman" w:cs="Times New Roman"/>
          <w:sz w:val="24"/>
          <w:szCs w:val="24"/>
          <w:lang w:eastAsia="ru-RU"/>
        </w:rPr>
      </w:pPr>
      <w:r w:rsidRPr="00B51D03">
        <w:rPr>
          <w:rFonts w:ascii="Times New Roman" w:eastAsia="Times New Roman" w:hAnsi="Times New Roman" w:cs="Times New Roman"/>
          <w:b/>
          <w:bCs/>
          <w:sz w:val="24"/>
          <w:szCs w:val="24"/>
          <w:lang w:eastAsia="ru-RU"/>
        </w:rPr>
        <w:t>Порядок обжалования нормативных правовых актов</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xml:space="preserve">      </w:t>
      </w:r>
      <w:proofErr w:type="gramStart"/>
      <w:r w:rsidRPr="00D35F92">
        <w:rPr>
          <w:rFonts w:ascii="Times New Roman" w:eastAsia="Times New Roman" w:hAnsi="Times New Roman" w:cs="Times New Roman"/>
          <w:sz w:val="24"/>
          <w:szCs w:val="24"/>
          <w:lang w:eastAsia="ru-RU"/>
        </w:rPr>
        <w:t>В соответствии со статьей 208 Кодекса 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 их права, свободы и законные интересы.</w:t>
      </w:r>
      <w:proofErr w:type="gramEnd"/>
      <w:r w:rsidRPr="00D35F92">
        <w:rPr>
          <w:rFonts w:ascii="Times New Roman" w:eastAsia="Times New Roman" w:hAnsi="Times New Roman" w:cs="Times New Roman"/>
          <w:sz w:val="24"/>
          <w:szCs w:val="24"/>
          <w:lang w:eastAsia="ru-RU"/>
        </w:rPr>
        <w:t>  Общественное объединение вправе обратиться в суд с административным исковым заявлением о признании нормативного правового акта не действующим полностью или в части в защиту прав, свобод и законных интересов всех членов данного общественного объединения в случае, если это предусмотрено федеральным законом.</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В соответствии со статьей 209 Кодекса форма административного искового заявления должна соответствовать требованиям, предусмотренным частью 1 статьи 125 Кодекса.</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В административном исковом заявлении об оспаривании нормативного правового акта должны быть указаны:</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1) сведения, предусмотренные пунктами 1, 2, 4 и 8 части 2 и частью 6 статьи 125 Кодекса;</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xml:space="preserve">2) наименование органа государственной власти, органа местного самоуправления, иного органа, уполномоченной организации, должностного лица, </w:t>
      </w:r>
      <w:proofErr w:type="gramStart"/>
      <w:r w:rsidRPr="00D35F92">
        <w:rPr>
          <w:rFonts w:ascii="Times New Roman" w:eastAsia="Times New Roman" w:hAnsi="Times New Roman" w:cs="Times New Roman"/>
          <w:sz w:val="24"/>
          <w:szCs w:val="24"/>
          <w:lang w:eastAsia="ru-RU"/>
        </w:rPr>
        <w:t>принявших</w:t>
      </w:r>
      <w:proofErr w:type="gramEnd"/>
      <w:r w:rsidRPr="00D35F92">
        <w:rPr>
          <w:rFonts w:ascii="Times New Roman" w:eastAsia="Times New Roman" w:hAnsi="Times New Roman" w:cs="Times New Roman"/>
          <w:sz w:val="24"/>
          <w:szCs w:val="24"/>
          <w:lang w:eastAsia="ru-RU"/>
        </w:rPr>
        <w:t xml:space="preserve"> оспариваемый нормативный правовой акт;</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3) наименование, номер, дата принятия оспариваемого нормативного правового акта, источник и дата его опубликования;</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lastRenderedPageBreak/>
        <w:t>4) сведения о применении оспариваемого нормативного правового акта к административному истцу или о том, что административный истец является субъектом отношений, регулируемых этим актом;</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D35F92">
        <w:rPr>
          <w:rFonts w:ascii="Times New Roman" w:eastAsia="Times New Roman" w:hAnsi="Times New Roman" w:cs="Times New Roman"/>
          <w:sz w:val="24"/>
          <w:szCs w:val="24"/>
          <w:lang w:eastAsia="ru-RU"/>
        </w:rPr>
        <w:t>5) сведения о том, какие права, свободы и законные интересы лица, обратившегося в суд, нарушены, а при подаче такого заявления организациями и лицами, указанными в частях 2, 3 и 4 статьи 208 Кодекса, какие права, свободы и законные интересы иных лиц, в интересах которых подано административное исковое заявление, нарушены, или о том, что существует реальная угроза их нарушения;</w:t>
      </w:r>
      <w:proofErr w:type="gramEnd"/>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6) наименование и отдельные положения нормативного правового акта, который имеет большую юридическую силу и на соответствие которому надлежит проверить оспариваемый нормативный правовой акт полностью или в части;</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7) ходатайства, обусловленные невозможностью приобщения каких-либо документов из числа указанных в части 3 статьи 209 Кодекса;</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D35F92">
        <w:rPr>
          <w:rFonts w:ascii="Times New Roman" w:eastAsia="Times New Roman" w:hAnsi="Times New Roman" w:cs="Times New Roman"/>
          <w:sz w:val="24"/>
          <w:szCs w:val="24"/>
          <w:lang w:eastAsia="ru-RU"/>
        </w:rPr>
        <w:t>8) требование о признании оспариваемого нормативного правового акта недействующим с указанием на несоответствие законодательству Российской Федерации всего нормативного правового акта или отдельных его положений.</w:t>
      </w:r>
      <w:proofErr w:type="gramEnd"/>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xml:space="preserve">     К административному исковому заявлению о признании нормативного правового акта </w:t>
      </w:r>
      <w:proofErr w:type="gramStart"/>
      <w:r w:rsidRPr="00D35F92">
        <w:rPr>
          <w:rFonts w:ascii="Times New Roman" w:eastAsia="Times New Roman" w:hAnsi="Times New Roman" w:cs="Times New Roman"/>
          <w:sz w:val="24"/>
          <w:szCs w:val="24"/>
          <w:lang w:eastAsia="ru-RU"/>
        </w:rPr>
        <w:t>недействующим</w:t>
      </w:r>
      <w:proofErr w:type="gramEnd"/>
      <w:r w:rsidRPr="00D35F92">
        <w:rPr>
          <w:rFonts w:ascii="Times New Roman" w:eastAsia="Times New Roman" w:hAnsi="Times New Roman" w:cs="Times New Roman"/>
          <w:sz w:val="24"/>
          <w:szCs w:val="24"/>
          <w:lang w:eastAsia="ru-RU"/>
        </w:rPr>
        <w:t xml:space="preserve"> прилагаются документы, указанные в пунктах 1, 2, 4 и 5 части 1 статьи 126 Кодекса, документы, подтверждающие сведения, указанные в пункте 4 части 2 статьи 209 Кодекса, а также копия оспариваемого нормативного правового акта.</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Административные дела об оспаривании нормативных правовых актов рассматриваются судом в срок, не превышающий двух месяцев со дня подачи административного искового заявления, а Верховным Судом Российской Федерации в течение трех месяцев со дня его подачи.</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w:t>
      </w:r>
      <w:r w:rsidRPr="00B51D03">
        <w:rPr>
          <w:rFonts w:ascii="Times New Roman" w:eastAsia="Times New Roman" w:hAnsi="Times New Roman" w:cs="Times New Roman"/>
          <w:b/>
          <w:bCs/>
          <w:sz w:val="24"/>
          <w:szCs w:val="24"/>
          <w:lang w:eastAsia="ru-RU"/>
        </w:rPr>
        <w:t> </w:t>
      </w:r>
    </w:p>
    <w:p w:rsidR="00D35F92" w:rsidRPr="00D35F92" w:rsidRDefault="00D35F92" w:rsidP="00D35F92">
      <w:pPr>
        <w:spacing w:before="100" w:beforeAutospacing="1" w:after="0" w:line="240" w:lineRule="auto"/>
        <w:jc w:val="center"/>
        <w:rPr>
          <w:rFonts w:ascii="Times New Roman" w:eastAsia="Times New Roman" w:hAnsi="Times New Roman" w:cs="Times New Roman"/>
          <w:sz w:val="24"/>
          <w:szCs w:val="24"/>
          <w:lang w:eastAsia="ru-RU"/>
        </w:rPr>
      </w:pPr>
      <w:r w:rsidRPr="00B51D03">
        <w:rPr>
          <w:rFonts w:ascii="Times New Roman" w:eastAsia="Times New Roman" w:hAnsi="Times New Roman" w:cs="Times New Roman"/>
          <w:b/>
          <w:bCs/>
          <w:sz w:val="24"/>
          <w:szCs w:val="24"/>
          <w:lang w:eastAsia="ru-RU"/>
        </w:rPr>
        <w:t>Порядок обжалования решений, действий (бездействия) органов государственной власти</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xml:space="preserve">     </w:t>
      </w:r>
      <w:proofErr w:type="gramStart"/>
      <w:r w:rsidRPr="00D35F92">
        <w:rPr>
          <w:rFonts w:ascii="Times New Roman" w:eastAsia="Times New Roman" w:hAnsi="Times New Roman" w:cs="Times New Roman"/>
          <w:sz w:val="24"/>
          <w:szCs w:val="24"/>
          <w:lang w:eastAsia="ru-RU"/>
        </w:rPr>
        <w:t>Согласно части 1 статьи 218 Кодекса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w:t>
      </w:r>
      <w:proofErr w:type="gramEnd"/>
      <w:r w:rsidRPr="00D35F92">
        <w:rPr>
          <w:rFonts w:ascii="Times New Roman" w:eastAsia="Times New Roman" w:hAnsi="Times New Roman" w:cs="Times New Roman"/>
          <w:sz w:val="24"/>
          <w:szCs w:val="24"/>
          <w:lang w:eastAsia="ru-RU"/>
        </w:rPr>
        <w:t xml:space="preserve">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w:t>
      </w:r>
      <w:proofErr w:type="gramStart"/>
      <w:r w:rsidRPr="00D35F92">
        <w:rPr>
          <w:rFonts w:ascii="Times New Roman" w:eastAsia="Times New Roman" w:hAnsi="Times New Roman" w:cs="Times New Roman"/>
          <w:sz w:val="24"/>
          <w:szCs w:val="24"/>
          <w:lang w:eastAsia="ru-RU"/>
        </w:rPr>
        <w:t xml:space="preserve">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w:t>
      </w:r>
      <w:r w:rsidRPr="00D35F92">
        <w:rPr>
          <w:rFonts w:ascii="Times New Roman" w:eastAsia="Times New Roman" w:hAnsi="Times New Roman" w:cs="Times New Roman"/>
          <w:sz w:val="24"/>
          <w:szCs w:val="24"/>
          <w:lang w:eastAsia="ru-RU"/>
        </w:rPr>
        <w:lastRenderedPageBreak/>
        <w:t>подчиненности орган, организацию, у вышестоящего в порядке подчиненности лица либо использовать иные внесудебные процедуры урегулирования споров.</w:t>
      </w:r>
      <w:proofErr w:type="gramEnd"/>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xml:space="preserve">     </w:t>
      </w:r>
      <w:proofErr w:type="gramStart"/>
      <w:r w:rsidRPr="00D35F92">
        <w:rPr>
          <w:rFonts w:ascii="Times New Roman" w:eastAsia="Times New Roman" w:hAnsi="Times New Roman" w:cs="Times New Roman"/>
          <w:sz w:val="24"/>
          <w:szCs w:val="24"/>
          <w:lang w:eastAsia="ru-RU"/>
        </w:rPr>
        <w:t>Согласно части 2 статьи 218 Кодекса особым субъектом права на обращение в суд с административным исковым заявлением является общественная организация, которая может подать такое исковое заявление, во-первых, если это прямо предусмотрено законом, во-вторых,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w:t>
      </w:r>
      <w:proofErr w:type="gramEnd"/>
      <w:r w:rsidRPr="00D35F92">
        <w:rPr>
          <w:rFonts w:ascii="Times New Roman" w:eastAsia="Times New Roman" w:hAnsi="Times New Roman" w:cs="Times New Roman"/>
          <w:sz w:val="24"/>
          <w:szCs w:val="24"/>
          <w:lang w:eastAsia="ru-RU"/>
        </w:rPr>
        <w:t xml:space="preserve"> или на них незаконно возложены какие-либо обязанности. </w:t>
      </w:r>
      <w:proofErr w:type="gramStart"/>
      <w:r w:rsidRPr="00D35F92">
        <w:rPr>
          <w:rFonts w:ascii="Times New Roman" w:eastAsia="Times New Roman" w:hAnsi="Times New Roman" w:cs="Times New Roman"/>
          <w:sz w:val="24"/>
          <w:szCs w:val="24"/>
          <w:lang w:eastAsia="ru-RU"/>
        </w:rPr>
        <w:t>Кроме того, в соответствии с частью 4 статьи 218 Кодекса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 признании незаконными решений, действий (бездействия) органов, организаций, лиц, наделенных государственными или</w:t>
      </w:r>
      <w:proofErr w:type="gramEnd"/>
      <w:r w:rsidRPr="00D35F92">
        <w:rPr>
          <w:rFonts w:ascii="Times New Roman" w:eastAsia="Times New Roman" w:hAnsi="Times New Roman" w:cs="Times New Roman"/>
          <w:sz w:val="24"/>
          <w:szCs w:val="24"/>
          <w:lang w:eastAsia="ru-RU"/>
        </w:rPr>
        <w:t xml:space="preserve"> </w:t>
      </w:r>
      <w:proofErr w:type="gramStart"/>
      <w:r w:rsidRPr="00D35F92">
        <w:rPr>
          <w:rFonts w:ascii="Times New Roman" w:eastAsia="Times New Roman" w:hAnsi="Times New Roman" w:cs="Times New Roman"/>
          <w:sz w:val="24"/>
          <w:szCs w:val="24"/>
          <w:lang w:eastAsia="ru-RU"/>
        </w:rPr>
        <w:t>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 возложены какие-либо обязанности.</w:t>
      </w:r>
      <w:proofErr w:type="gramEnd"/>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xml:space="preserve">     </w:t>
      </w:r>
      <w:proofErr w:type="gramStart"/>
      <w:r w:rsidRPr="00D35F92">
        <w:rPr>
          <w:rFonts w:ascii="Times New Roman" w:eastAsia="Times New Roman" w:hAnsi="Times New Roman" w:cs="Times New Roman"/>
          <w:sz w:val="24"/>
          <w:szCs w:val="24"/>
          <w:lang w:eastAsia="ru-RU"/>
        </w:rPr>
        <w:t>В статье 219 Кодекса установлены сроки обращения с административным исковым заявлением в суд по данной категории дел, и в соответствии с частью 1 названной статьи Кодекса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roofErr w:type="gramEnd"/>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xml:space="preserve">     Однако в частях 2-4 статьи 219 Кодекса установлены иные сроки подачи административного искового заявления. Так, административное исковое заявление может быть подано в суд в течение десяти дней в следующих случаях: 1)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Срок при этом исчисляется со дня принятия соответствующего решения; 2) о признании </w:t>
      </w:r>
      <w:proofErr w:type="gramStart"/>
      <w:r w:rsidRPr="00D35F92">
        <w:rPr>
          <w:rFonts w:ascii="Times New Roman" w:eastAsia="Times New Roman" w:hAnsi="Times New Roman" w:cs="Times New Roman"/>
          <w:sz w:val="24"/>
          <w:szCs w:val="24"/>
          <w:lang w:eastAsia="ru-RU"/>
        </w:rPr>
        <w:t>незаконными</w:t>
      </w:r>
      <w:proofErr w:type="gramEnd"/>
      <w:r w:rsidRPr="00D35F92">
        <w:rPr>
          <w:rFonts w:ascii="Times New Roman" w:eastAsia="Times New Roman" w:hAnsi="Times New Roman" w:cs="Times New Roman"/>
          <w:sz w:val="24"/>
          <w:szCs w:val="24"/>
          <w:lang w:eastAsia="ru-RU"/>
        </w:rPr>
        <w:t xml:space="preserve"> решений, действий (бездействия) судебного пристава-исполнителя. Срок исчисляется со дня, когда гражданину, организации, иному лицу стало известно о нарушении их прав, свобод и законных интересов; </w:t>
      </w:r>
      <w:proofErr w:type="gramStart"/>
      <w:r w:rsidRPr="00D35F92">
        <w:rPr>
          <w:rFonts w:ascii="Times New Roman" w:eastAsia="Times New Roman" w:hAnsi="Times New Roman" w:cs="Times New Roman"/>
          <w:sz w:val="24"/>
          <w:szCs w:val="24"/>
          <w:lang w:eastAsia="ru-RU"/>
        </w:rPr>
        <w:t>3)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w:t>
      </w:r>
      <w:proofErr w:type="gramEnd"/>
      <w:r w:rsidRPr="00D35F92">
        <w:rPr>
          <w:rFonts w:ascii="Times New Roman" w:eastAsia="Times New Roman" w:hAnsi="Times New Roman" w:cs="Times New Roman"/>
          <w:sz w:val="24"/>
          <w:szCs w:val="24"/>
          <w:lang w:eastAsia="ru-RU"/>
        </w:rPr>
        <w:t xml:space="preserve"> Срок исчисляется со дня, когда гражданину, организации, иному лицу стало известно о нарушении их прав, свобод и законных интересов. Следует отметить, что впервые уважительной причиной пропуска срока обращения в суд признается несвоевременное рассмотрение или </w:t>
      </w:r>
      <w:proofErr w:type="spellStart"/>
      <w:r w:rsidRPr="00D35F92">
        <w:rPr>
          <w:rFonts w:ascii="Times New Roman" w:eastAsia="Times New Roman" w:hAnsi="Times New Roman" w:cs="Times New Roman"/>
          <w:sz w:val="24"/>
          <w:szCs w:val="24"/>
          <w:lang w:eastAsia="ru-RU"/>
        </w:rPr>
        <w:t>нерассмотрение</w:t>
      </w:r>
      <w:proofErr w:type="spellEnd"/>
      <w:r w:rsidRPr="00D35F92">
        <w:rPr>
          <w:rFonts w:ascii="Times New Roman" w:eastAsia="Times New Roman" w:hAnsi="Times New Roman" w:cs="Times New Roman"/>
          <w:sz w:val="24"/>
          <w:szCs w:val="24"/>
          <w:lang w:eastAsia="ru-RU"/>
        </w:rPr>
        <w:t xml:space="preserve"> жалобы вышестоящим органом, вышестоящим должностным лицом, если имел место досудебный порядок разрешения административного спора.</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D35F92">
        <w:rPr>
          <w:rFonts w:ascii="Times New Roman" w:eastAsia="Times New Roman" w:hAnsi="Times New Roman" w:cs="Times New Roman"/>
          <w:sz w:val="24"/>
          <w:szCs w:val="24"/>
          <w:lang w:eastAsia="ru-RU"/>
        </w:rPr>
        <w:t xml:space="preserve">В соответствии с частью 1 статьи 220 Кодекса форма административного искового заявления должна соответствовать требованиям, предусмотренным частью 1 статьи 125 Кодекса, согласно которой административное исковое заявление подается в суд в </w:t>
      </w:r>
      <w:r w:rsidRPr="00D35F92">
        <w:rPr>
          <w:rFonts w:ascii="Times New Roman" w:eastAsia="Times New Roman" w:hAnsi="Times New Roman" w:cs="Times New Roman"/>
          <w:sz w:val="24"/>
          <w:szCs w:val="24"/>
          <w:lang w:eastAsia="ru-RU"/>
        </w:rPr>
        <w:lastRenderedPageBreak/>
        <w:t>письменной форме в разборчивом виде и подписывается с указанием даты внесения подписей административным истцом и (или) его представителем при наличии у последнего полномочий на подписание такого заявления и предъявление его</w:t>
      </w:r>
      <w:proofErr w:type="gramEnd"/>
      <w:r w:rsidRPr="00D35F92">
        <w:rPr>
          <w:rFonts w:ascii="Times New Roman" w:eastAsia="Times New Roman" w:hAnsi="Times New Roman" w:cs="Times New Roman"/>
          <w:sz w:val="24"/>
          <w:szCs w:val="24"/>
          <w:lang w:eastAsia="ru-RU"/>
        </w:rPr>
        <w:t xml:space="preserve"> в суд.</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При этом в административном исковом заявлении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1) наименование суда, в который подается административное исковое заявление;</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2) наименование административного истца, если административным истцом является орган, организация или должностное лицо, место их нахождения, для организации также сведения о ее государственной регистрации; фамилия, имя и отчество административного истца, если административным истцом является гражданин, его место жительства или место пребывания, дата и место его рождения, сведения о высшем юридическом образовании при намерении лично вести административное дело, по которому Кодексом предусмотрено обязательное участие представителя; наименование или фамилия, имя и отчество представителя, его почтовый адрес, сведения о высшем юридическом образовании, если административное исковое заявление подается представителем; номера телефонов, факсов, адреса электронной почты административного истца, его представителя;</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D35F92">
        <w:rPr>
          <w:rFonts w:ascii="Times New Roman" w:eastAsia="Times New Roman" w:hAnsi="Times New Roman" w:cs="Times New Roman"/>
          <w:sz w:val="24"/>
          <w:szCs w:val="24"/>
          <w:lang w:eastAsia="ru-RU"/>
        </w:rPr>
        <w:t>3) наименование, номер, дата принятия оспариваемого решения, дата и место совершения оспариваемого действия (бездействия);</w:t>
      </w:r>
      <w:proofErr w:type="gramEnd"/>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4) сведения о том, в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xml:space="preserve">5) иные известные данные в отношении </w:t>
      </w:r>
      <w:proofErr w:type="gramStart"/>
      <w:r w:rsidRPr="00D35F92">
        <w:rPr>
          <w:rFonts w:ascii="Times New Roman" w:eastAsia="Times New Roman" w:hAnsi="Times New Roman" w:cs="Times New Roman"/>
          <w:sz w:val="24"/>
          <w:szCs w:val="24"/>
          <w:lang w:eastAsia="ru-RU"/>
        </w:rPr>
        <w:t>оспариваемых</w:t>
      </w:r>
      <w:proofErr w:type="gramEnd"/>
      <w:r w:rsidRPr="00D35F92">
        <w:rPr>
          <w:rFonts w:ascii="Times New Roman" w:eastAsia="Times New Roman" w:hAnsi="Times New Roman" w:cs="Times New Roman"/>
          <w:sz w:val="24"/>
          <w:szCs w:val="24"/>
          <w:lang w:eastAsia="ru-RU"/>
        </w:rPr>
        <w:t xml:space="preserve"> решения, действия (бездействия).</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статье 40 Кодекса лицами - о правах, свободах и законных интересах иных лиц;</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7) нормативные правовые акты и их положения, на соответствие которым надлежит проверить оспариваемые решение, действие (бездействие);</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8) сведения о невозможности приложения к административному исковому заявлению каких-либо документов из числа указанных в части 3 статьи 220 Кодекса и соответствующие ходатайства;</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xml:space="preserve">10) требование о признании незаконными решения, действия (бездействия) органа, организации, лица, </w:t>
      </w:r>
      <w:proofErr w:type="gramStart"/>
      <w:r w:rsidRPr="00D35F92">
        <w:rPr>
          <w:rFonts w:ascii="Times New Roman" w:eastAsia="Times New Roman" w:hAnsi="Times New Roman" w:cs="Times New Roman"/>
          <w:sz w:val="24"/>
          <w:szCs w:val="24"/>
          <w:lang w:eastAsia="ru-RU"/>
        </w:rPr>
        <w:t>наделенных</w:t>
      </w:r>
      <w:proofErr w:type="gramEnd"/>
      <w:r w:rsidRPr="00D35F92">
        <w:rPr>
          <w:rFonts w:ascii="Times New Roman" w:eastAsia="Times New Roman" w:hAnsi="Times New Roman" w:cs="Times New Roman"/>
          <w:sz w:val="24"/>
          <w:szCs w:val="24"/>
          <w:lang w:eastAsia="ru-RU"/>
        </w:rPr>
        <w:t xml:space="preserve"> государственными или иными публичными полномочиями;</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lastRenderedPageBreak/>
        <w:t>11) перечень прилагаемых к административному исковому заявлению документов.</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      Необходимо отметить, что в соответствии с частью 6 статьи 125 Кодекса административное исковое заявление, которое подается прокурором или лицами, указанными в статье 40 Кодекса, должно соответствовать требованиям, предусмотренным пунктами 1 - 5, 8 и 9 части 2 статьи 125 Кодекса. В случае обращения прокурора в защиту прав, свобод и законных интересов гражданина в административном исковом заявлении также должны быть указаны причины, исключающие возможность предъявления административного искового заявления самим гражданином.</w:t>
      </w:r>
    </w:p>
    <w:p w:rsidR="00D35F92" w:rsidRPr="00D35F92" w:rsidRDefault="00D35F92" w:rsidP="00D35F92">
      <w:pPr>
        <w:spacing w:before="100" w:beforeAutospacing="1" w:after="0" w:line="240" w:lineRule="auto"/>
        <w:jc w:val="both"/>
        <w:rPr>
          <w:rFonts w:ascii="Times New Roman" w:eastAsia="Times New Roman" w:hAnsi="Times New Roman" w:cs="Times New Roman"/>
          <w:sz w:val="24"/>
          <w:szCs w:val="24"/>
          <w:lang w:eastAsia="ru-RU"/>
        </w:rPr>
      </w:pPr>
      <w:r w:rsidRPr="00D35F92">
        <w:rPr>
          <w:rFonts w:ascii="Times New Roman" w:eastAsia="Times New Roman" w:hAnsi="Times New Roman" w:cs="Times New Roman"/>
          <w:sz w:val="24"/>
          <w:szCs w:val="24"/>
          <w:lang w:eastAsia="ru-RU"/>
        </w:rPr>
        <w:t>Если иное не предусмотрено Кодексом, административные дела об оспаривании решений, действий (бездействия) органов, организаций, лиц, наделенных государственными или иными публичными полномочиями, рассматриваются судом в течение одного месяца, а Верховным Судом Российской Федерации в течение двух месяцев со дня поступления административного искового заявления в суд.</w:t>
      </w:r>
    </w:p>
    <w:p w:rsidR="00E17C5C" w:rsidRPr="00B51D03" w:rsidRDefault="00E17C5C">
      <w:pPr>
        <w:rPr>
          <w:rFonts w:ascii="Times New Roman" w:hAnsi="Times New Roman" w:cs="Times New Roman"/>
        </w:rPr>
      </w:pPr>
    </w:p>
    <w:sectPr w:rsidR="00E17C5C" w:rsidRPr="00B51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75"/>
    <w:rsid w:val="001C2775"/>
    <w:rsid w:val="003D3C3C"/>
    <w:rsid w:val="00B51D03"/>
    <w:rsid w:val="00D35F92"/>
    <w:rsid w:val="00E17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5F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F9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5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5F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5F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F9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35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5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27552">
      <w:bodyDiv w:val="1"/>
      <w:marLeft w:val="0"/>
      <w:marRight w:val="0"/>
      <w:marTop w:val="0"/>
      <w:marBottom w:val="0"/>
      <w:divBdr>
        <w:top w:val="none" w:sz="0" w:space="0" w:color="auto"/>
        <w:left w:val="none" w:sz="0" w:space="0" w:color="auto"/>
        <w:bottom w:val="none" w:sz="0" w:space="0" w:color="auto"/>
        <w:right w:val="none" w:sz="0" w:space="0" w:color="auto"/>
      </w:divBdr>
      <w:divsChild>
        <w:div w:id="1111508251">
          <w:marLeft w:val="0"/>
          <w:marRight w:val="0"/>
          <w:marTop w:val="0"/>
          <w:marBottom w:val="0"/>
          <w:divBdr>
            <w:top w:val="none" w:sz="0" w:space="0" w:color="auto"/>
            <w:left w:val="none" w:sz="0" w:space="0" w:color="auto"/>
            <w:bottom w:val="none" w:sz="0" w:space="0" w:color="auto"/>
            <w:right w:val="none" w:sz="0" w:space="0" w:color="auto"/>
          </w:divBdr>
          <w:divsChild>
            <w:div w:id="1097747740">
              <w:marLeft w:val="0"/>
              <w:marRight w:val="0"/>
              <w:marTop w:val="0"/>
              <w:marBottom w:val="0"/>
              <w:divBdr>
                <w:top w:val="none" w:sz="0" w:space="0" w:color="auto"/>
                <w:left w:val="none" w:sz="0" w:space="0" w:color="auto"/>
                <w:bottom w:val="none" w:sz="0" w:space="0" w:color="auto"/>
                <w:right w:val="none" w:sz="0" w:space="0" w:color="auto"/>
              </w:divBdr>
            </w:div>
          </w:divsChild>
        </w:div>
        <w:div w:id="1152139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1887</Words>
  <Characters>10761</Characters>
  <Application>Microsoft Office Word</Application>
  <DocSecurity>0</DocSecurity>
  <Lines>89</Lines>
  <Paragraphs>25</Paragraphs>
  <ScaleCrop>false</ScaleCrop>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dc:creator>
  <cp:keywords/>
  <dc:description/>
  <cp:lastModifiedBy>Analiz</cp:lastModifiedBy>
  <cp:revision>3</cp:revision>
  <dcterms:created xsi:type="dcterms:W3CDTF">2021-03-17T06:46:00Z</dcterms:created>
  <dcterms:modified xsi:type="dcterms:W3CDTF">2021-03-17T06:47:00Z</dcterms:modified>
</cp:coreProperties>
</file>