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53" w:rsidRDefault="001D695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D6953" w:rsidRDefault="001D6953">
      <w:pPr>
        <w:pStyle w:val="ConsPlusNormal"/>
        <w:jc w:val="both"/>
        <w:outlineLvl w:val="0"/>
      </w:pPr>
    </w:p>
    <w:p w:rsidR="001D6953" w:rsidRDefault="001D6953">
      <w:pPr>
        <w:pStyle w:val="ConsPlusTitle"/>
        <w:jc w:val="center"/>
      </w:pPr>
      <w:r>
        <w:t>ПРАВИТЕЛЬСТВО РЕСПУБЛИКИ ДАГЕСТАН</w:t>
      </w:r>
    </w:p>
    <w:p w:rsidR="001D6953" w:rsidRDefault="001D6953">
      <w:pPr>
        <w:pStyle w:val="ConsPlusTitle"/>
        <w:jc w:val="center"/>
      </w:pPr>
    </w:p>
    <w:p w:rsidR="001D6953" w:rsidRDefault="001D6953">
      <w:pPr>
        <w:pStyle w:val="ConsPlusTitle"/>
        <w:jc w:val="center"/>
      </w:pPr>
      <w:r>
        <w:t>ПОСТАНОВЛЕНИЕ</w:t>
      </w:r>
    </w:p>
    <w:p w:rsidR="001D6953" w:rsidRDefault="001D6953">
      <w:pPr>
        <w:pStyle w:val="ConsPlusTitle"/>
        <w:jc w:val="center"/>
      </w:pPr>
      <w:r>
        <w:t>от 30 апреля 2010 г. N 118</w:t>
      </w:r>
    </w:p>
    <w:p w:rsidR="001D6953" w:rsidRDefault="001D6953">
      <w:pPr>
        <w:pStyle w:val="ConsPlusTitle"/>
        <w:jc w:val="center"/>
      </w:pPr>
    </w:p>
    <w:p w:rsidR="001D6953" w:rsidRDefault="001D6953">
      <w:pPr>
        <w:pStyle w:val="ConsPlusTitle"/>
        <w:jc w:val="center"/>
      </w:pPr>
      <w:r>
        <w:t>ОБ УСТАНОВЛЕНИИ МИНИМАЛЬНОГО КОЛИЧЕСТВА</w:t>
      </w:r>
    </w:p>
    <w:p w:rsidR="001D6953" w:rsidRDefault="001D6953">
      <w:pPr>
        <w:pStyle w:val="ConsPlusTitle"/>
        <w:jc w:val="center"/>
      </w:pPr>
      <w:r>
        <w:t>СПЕЦИАЛЬНЫХ РАБОЧИХ МЕСТ ДЛЯ ТРУДОУСТРОЙСТВА ИНВАЛИДОВ</w:t>
      </w:r>
    </w:p>
    <w:p w:rsidR="001D6953" w:rsidRDefault="001D6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69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953" w:rsidRDefault="001D69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953" w:rsidRDefault="001D69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953" w:rsidRDefault="001D6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953" w:rsidRDefault="001D69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1D6953" w:rsidRDefault="001D6953">
            <w:pPr>
              <w:pStyle w:val="ConsPlusNormal"/>
              <w:jc w:val="center"/>
            </w:pPr>
            <w:r>
              <w:rPr>
                <w:color w:val="392C69"/>
              </w:rPr>
              <w:t>от 01.03.2011 N 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953" w:rsidRDefault="001D6953">
            <w:pPr>
              <w:pStyle w:val="ConsPlusNormal"/>
            </w:pPr>
          </w:p>
        </w:tc>
      </w:tr>
    </w:tbl>
    <w:p w:rsidR="001D6953" w:rsidRDefault="001D6953">
      <w:pPr>
        <w:pStyle w:val="ConsPlusNormal"/>
        <w:jc w:val="center"/>
      </w:pPr>
    </w:p>
    <w:p w:rsidR="001D6953" w:rsidRDefault="001D695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 от 9 июля 2010 года N 39 "О квотировании рабочих мест для инвалидов в Республике Дагестан" и в целях обеспечения гарантированного трудоустройства и повышения конкурентоспособности инвалидов на рынке труда Правительство Республики Дагестан постановляет:</w:t>
      </w:r>
    </w:p>
    <w:p w:rsidR="001D6953" w:rsidRDefault="001D6953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РД от 01.03.2011 N 50)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1. Установить для предприятий, учреждений и организаций независимо от организационно-правовых форм и форм собственности минимальное количество специальных рабочих мест для трудоустройства инвалидов в пределах установленной квоты для приема на работу инвалидов, с учетом численности работающих: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от 101 до 500 человек - одно место;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от 501 до 1000 человек - два места;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от 1001 до 2000 человек - три места;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свыше 2000 человек - четыре места.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2. Определить, что: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специальные рабочие места для трудоустройства инвалидов создаются работодателями за счет собственных средств;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создание специальных рабочих мест и трудоустройство на них инвалидов подтверждаются распорядительными документами предприятий, учреждений и организаций.</w:t>
      </w:r>
    </w:p>
    <w:p w:rsidR="001D6953" w:rsidRDefault="001D6953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Министерство труда и социального развития Республики Дагестан.</w:t>
      </w:r>
    </w:p>
    <w:p w:rsidR="001D6953" w:rsidRDefault="001D6953">
      <w:pPr>
        <w:pStyle w:val="ConsPlusNormal"/>
        <w:ind w:firstLine="540"/>
        <w:jc w:val="both"/>
      </w:pPr>
    </w:p>
    <w:p w:rsidR="001D6953" w:rsidRDefault="001D6953">
      <w:pPr>
        <w:pStyle w:val="ConsPlusNormal"/>
        <w:jc w:val="right"/>
      </w:pPr>
      <w:r>
        <w:t>Председатель Правительства</w:t>
      </w:r>
    </w:p>
    <w:p w:rsidR="001D6953" w:rsidRDefault="001D6953">
      <w:pPr>
        <w:pStyle w:val="ConsPlusNormal"/>
        <w:jc w:val="right"/>
      </w:pPr>
      <w:r>
        <w:t>Республики Дагестан</w:t>
      </w:r>
    </w:p>
    <w:p w:rsidR="001D6953" w:rsidRDefault="001D6953">
      <w:pPr>
        <w:pStyle w:val="ConsPlusNormal"/>
        <w:jc w:val="right"/>
      </w:pPr>
      <w:r>
        <w:t>М.АБДУЛАЕВ</w:t>
      </w:r>
    </w:p>
    <w:p w:rsidR="001D6953" w:rsidRDefault="001D6953">
      <w:pPr>
        <w:pStyle w:val="ConsPlusNormal"/>
        <w:ind w:firstLine="540"/>
        <w:jc w:val="both"/>
      </w:pPr>
    </w:p>
    <w:p w:rsidR="001D6953" w:rsidRDefault="001D6953">
      <w:pPr>
        <w:pStyle w:val="ConsPlusNormal"/>
        <w:ind w:firstLine="540"/>
        <w:jc w:val="both"/>
      </w:pPr>
    </w:p>
    <w:p w:rsidR="001D6953" w:rsidRDefault="001D6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C6C" w:rsidRDefault="00575C6C">
      <w:bookmarkStart w:id="0" w:name="_GoBack"/>
      <w:bookmarkEnd w:id="0"/>
    </w:p>
    <w:sectPr w:rsidR="00575C6C" w:rsidSect="00E5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53"/>
    <w:rsid w:val="001D6953"/>
    <w:rsid w:val="005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F699-F9EE-467D-AAA2-6CDCD487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9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D69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D69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59E97D7F54D88AF8489F59686AC23FD6A35A8EA8008F56B776ED4ABAD9220FD83BE83311CA50BA1B6F0EA58684DAE4FDF293716D2FD2E207BF4Y4p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B59E97D7F54D88AF8489F59686AC23FD6A35A8E98309FE62776ED4ABAD9220FD83BE913144A90BA6A8F0E64D3E1CE8Y1p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B59E97D7F54D88AF8497F880EAF12AFF606BA6E38104A03F283589FCA49877A8CCBFCD7516BA0BA8A8F2EF51Y3pEM" TargetMode="External"/><Relationship Id="rId5" Type="http://schemas.openxmlformats.org/officeDocument/2006/relationships/hyperlink" Target="consultantplus://offline/ref=4FB59E97D7F54D88AF8489F59686AC23FD6A35A8EA8008F56B776ED4ABAD9220FD83BE83311CA50BA1B6F0EA58684DAE4FDF293716D2FD2E207BF4Y4p8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Курбанисмаилова</dc:creator>
  <cp:keywords/>
  <dc:description/>
  <cp:lastModifiedBy>Наталья Курбанисмаилова</cp:lastModifiedBy>
  <cp:revision>1</cp:revision>
  <dcterms:created xsi:type="dcterms:W3CDTF">2022-09-07T12:41:00Z</dcterms:created>
  <dcterms:modified xsi:type="dcterms:W3CDTF">2022-09-07T12:44:00Z</dcterms:modified>
</cp:coreProperties>
</file>