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8AE" w:rsidRPr="0093627C" w:rsidRDefault="0093627C" w:rsidP="0093627C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Проект</w:t>
      </w:r>
    </w:p>
    <w:p w:rsidR="0063264E" w:rsidRPr="00D7255E" w:rsidRDefault="0063264E" w:rsidP="00776461">
      <w:pPr>
        <w:widowControl w:val="0"/>
        <w:shd w:val="clear" w:color="auto" w:fill="FFFFFF"/>
        <w:spacing w:after="0" w:line="240" w:lineRule="auto"/>
        <w:ind w:firstLine="567"/>
        <w:jc w:val="right"/>
        <w:outlineLvl w:val="1"/>
        <w:rPr>
          <w:rFonts w:ascii="Times New Roman" w:eastAsia="Times New Roman" w:hAnsi="Times New Roman" w:cs="Times New Roman"/>
          <w:bCs/>
          <w:color w:val="FFFFFF" w:themeColor="background1"/>
          <w:sz w:val="28"/>
          <w:szCs w:val="28"/>
        </w:rPr>
      </w:pPr>
      <w:r w:rsidRPr="00D7255E">
        <w:rPr>
          <w:rFonts w:ascii="Times New Roman" w:eastAsia="Times New Roman" w:hAnsi="Times New Roman" w:cs="Times New Roman"/>
          <w:bCs/>
          <w:color w:val="FFFFFF" w:themeColor="background1"/>
          <w:sz w:val="28"/>
          <w:szCs w:val="28"/>
        </w:rPr>
        <w:t>Проект</w:t>
      </w:r>
    </w:p>
    <w:p w:rsidR="00E800EB" w:rsidRDefault="00E800EB" w:rsidP="00370E7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63264E" w:rsidRPr="00ED328F" w:rsidRDefault="0063264E" w:rsidP="00370E7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D328F">
        <w:rPr>
          <w:rFonts w:ascii="Times New Roman" w:eastAsia="Times New Roman" w:hAnsi="Times New Roman" w:cs="Times New Roman"/>
          <w:b/>
          <w:sz w:val="32"/>
          <w:szCs w:val="32"/>
        </w:rPr>
        <w:t>ПРАВИТЕЛЬСТВО РЕСПУБЛИКИ ДАГЕСТАН</w:t>
      </w:r>
    </w:p>
    <w:p w:rsidR="0063264E" w:rsidRPr="00ED328F" w:rsidRDefault="0063264E" w:rsidP="00370E7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264E" w:rsidRDefault="0063264E" w:rsidP="00370E7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32"/>
        </w:rPr>
      </w:pPr>
      <w:r w:rsidRPr="00ED328F">
        <w:rPr>
          <w:rFonts w:ascii="Times New Roman" w:eastAsia="Times New Roman" w:hAnsi="Times New Roman" w:cs="Times New Roman"/>
          <w:b/>
          <w:caps/>
          <w:sz w:val="32"/>
          <w:szCs w:val="32"/>
        </w:rPr>
        <w:t>П</w:t>
      </w:r>
      <w:r w:rsidR="001936EE">
        <w:rPr>
          <w:rFonts w:ascii="Times New Roman" w:eastAsia="Times New Roman" w:hAnsi="Times New Roman" w:cs="Times New Roman"/>
          <w:b/>
          <w:caps/>
          <w:sz w:val="32"/>
          <w:szCs w:val="32"/>
        </w:rPr>
        <w:t xml:space="preserve"> </w:t>
      </w:r>
      <w:r w:rsidRPr="00ED328F">
        <w:rPr>
          <w:rFonts w:ascii="Times New Roman" w:eastAsia="Times New Roman" w:hAnsi="Times New Roman" w:cs="Times New Roman"/>
          <w:b/>
          <w:caps/>
          <w:sz w:val="32"/>
          <w:szCs w:val="32"/>
        </w:rPr>
        <w:t>О</w:t>
      </w:r>
      <w:r w:rsidR="001936EE">
        <w:rPr>
          <w:rFonts w:ascii="Times New Roman" w:eastAsia="Times New Roman" w:hAnsi="Times New Roman" w:cs="Times New Roman"/>
          <w:b/>
          <w:caps/>
          <w:sz w:val="32"/>
          <w:szCs w:val="32"/>
        </w:rPr>
        <w:t xml:space="preserve"> </w:t>
      </w:r>
      <w:r w:rsidRPr="00ED328F">
        <w:rPr>
          <w:rFonts w:ascii="Times New Roman" w:eastAsia="Times New Roman" w:hAnsi="Times New Roman" w:cs="Times New Roman"/>
          <w:b/>
          <w:caps/>
          <w:sz w:val="32"/>
          <w:szCs w:val="32"/>
        </w:rPr>
        <w:t>С</w:t>
      </w:r>
      <w:r w:rsidR="001936EE">
        <w:rPr>
          <w:rFonts w:ascii="Times New Roman" w:eastAsia="Times New Roman" w:hAnsi="Times New Roman" w:cs="Times New Roman"/>
          <w:b/>
          <w:caps/>
          <w:sz w:val="32"/>
          <w:szCs w:val="32"/>
        </w:rPr>
        <w:t xml:space="preserve"> </w:t>
      </w:r>
      <w:r w:rsidRPr="00ED328F">
        <w:rPr>
          <w:rFonts w:ascii="Times New Roman" w:eastAsia="Times New Roman" w:hAnsi="Times New Roman" w:cs="Times New Roman"/>
          <w:b/>
          <w:caps/>
          <w:sz w:val="32"/>
          <w:szCs w:val="32"/>
        </w:rPr>
        <w:t>Т</w:t>
      </w:r>
      <w:r w:rsidR="001936EE">
        <w:rPr>
          <w:rFonts w:ascii="Times New Roman" w:eastAsia="Times New Roman" w:hAnsi="Times New Roman" w:cs="Times New Roman"/>
          <w:b/>
          <w:caps/>
          <w:sz w:val="32"/>
          <w:szCs w:val="32"/>
        </w:rPr>
        <w:t xml:space="preserve"> </w:t>
      </w:r>
      <w:r w:rsidRPr="00ED328F">
        <w:rPr>
          <w:rFonts w:ascii="Times New Roman" w:eastAsia="Times New Roman" w:hAnsi="Times New Roman" w:cs="Times New Roman"/>
          <w:b/>
          <w:caps/>
          <w:sz w:val="32"/>
          <w:szCs w:val="32"/>
        </w:rPr>
        <w:t>А</w:t>
      </w:r>
      <w:r w:rsidR="001936EE">
        <w:rPr>
          <w:rFonts w:ascii="Times New Roman" w:eastAsia="Times New Roman" w:hAnsi="Times New Roman" w:cs="Times New Roman"/>
          <w:b/>
          <w:caps/>
          <w:sz w:val="32"/>
          <w:szCs w:val="32"/>
        </w:rPr>
        <w:t xml:space="preserve"> </w:t>
      </w:r>
      <w:r w:rsidRPr="00ED328F">
        <w:rPr>
          <w:rFonts w:ascii="Times New Roman" w:eastAsia="Times New Roman" w:hAnsi="Times New Roman" w:cs="Times New Roman"/>
          <w:b/>
          <w:caps/>
          <w:sz w:val="32"/>
          <w:szCs w:val="32"/>
        </w:rPr>
        <w:t>Н</w:t>
      </w:r>
      <w:r w:rsidR="001936EE">
        <w:rPr>
          <w:rFonts w:ascii="Times New Roman" w:eastAsia="Times New Roman" w:hAnsi="Times New Roman" w:cs="Times New Roman"/>
          <w:b/>
          <w:caps/>
          <w:sz w:val="32"/>
          <w:szCs w:val="32"/>
        </w:rPr>
        <w:t xml:space="preserve"> </w:t>
      </w:r>
      <w:r w:rsidRPr="00ED328F">
        <w:rPr>
          <w:rFonts w:ascii="Times New Roman" w:eastAsia="Times New Roman" w:hAnsi="Times New Roman" w:cs="Times New Roman"/>
          <w:b/>
          <w:caps/>
          <w:sz w:val="32"/>
          <w:szCs w:val="32"/>
        </w:rPr>
        <w:t>О</w:t>
      </w:r>
      <w:r w:rsidR="001936EE">
        <w:rPr>
          <w:rFonts w:ascii="Times New Roman" w:eastAsia="Times New Roman" w:hAnsi="Times New Roman" w:cs="Times New Roman"/>
          <w:b/>
          <w:caps/>
          <w:sz w:val="32"/>
          <w:szCs w:val="32"/>
        </w:rPr>
        <w:t xml:space="preserve"> </w:t>
      </w:r>
      <w:r w:rsidRPr="00ED328F">
        <w:rPr>
          <w:rFonts w:ascii="Times New Roman" w:eastAsia="Times New Roman" w:hAnsi="Times New Roman" w:cs="Times New Roman"/>
          <w:b/>
          <w:caps/>
          <w:sz w:val="32"/>
          <w:szCs w:val="32"/>
        </w:rPr>
        <w:t>В</w:t>
      </w:r>
      <w:r w:rsidR="001936EE">
        <w:rPr>
          <w:rFonts w:ascii="Times New Roman" w:eastAsia="Times New Roman" w:hAnsi="Times New Roman" w:cs="Times New Roman"/>
          <w:b/>
          <w:caps/>
          <w:sz w:val="32"/>
          <w:szCs w:val="32"/>
        </w:rPr>
        <w:t xml:space="preserve"> </w:t>
      </w:r>
      <w:r w:rsidRPr="00ED328F">
        <w:rPr>
          <w:rFonts w:ascii="Times New Roman" w:eastAsia="Times New Roman" w:hAnsi="Times New Roman" w:cs="Times New Roman"/>
          <w:b/>
          <w:caps/>
          <w:sz w:val="32"/>
          <w:szCs w:val="32"/>
        </w:rPr>
        <w:t>Л</w:t>
      </w:r>
      <w:r w:rsidR="001936EE">
        <w:rPr>
          <w:rFonts w:ascii="Times New Roman" w:eastAsia="Times New Roman" w:hAnsi="Times New Roman" w:cs="Times New Roman"/>
          <w:b/>
          <w:caps/>
          <w:sz w:val="32"/>
          <w:szCs w:val="32"/>
        </w:rPr>
        <w:t xml:space="preserve"> </w:t>
      </w:r>
      <w:r w:rsidRPr="00ED328F">
        <w:rPr>
          <w:rFonts w:ascii="Times New Roman" w:eastAsia="Times New Roman" w:hAnsi="Times New Roman" w:cs="Times New Roman"/>
          <w:b/>
          <w:caps/>
          <w:sz w:val="32"/>
          <w:szCs w:val="32"/>
        </w:rPr>
        <w:t>Е</w:t>
      </w:r>
      <w:r w:rsidR="001936EE">
        <w:rPr>
          <w:rFonts w:ascii="Times New Roman" w:eastAsia="Times New Roman" w:hAnsi="Times New Roman" w:cs="Times New Roman"/>
          <w:b/>
          <w:caps/>
          <w:sz w:val="32"/>
          <w:szCs w:val="32"/>
        </w:rPr>
        <w:t xml:space="preserve"> </w:t>
      </w:r>
      <w:r w:rsidRPr="00ED328F">
        <w:rPr>
          <w:rFonts w:ascii="Times New Roman" w:eastAsia="Times New Roman" w:hAnsi="Times New Roman" w:cs="Times New Roman"/>
          <w:b/>
          <w:caps/>
          <w:sz w:val="32"/>
          <w:szCs w:val="32"/>
        </w:rPr>
        <w:t>Н</w:t>
      </w:r>
      <w:r w:rsidR="001936EE">
        <w:rPr>
          <w:rFonts w:ascii="Times New Roman" w:eastAsia="Times New Roman" w:hAnsi="Times New Roman" w:cs="Times New Roman"/>
          <w:b/>
          <w:caps/>
          <w:sz w:val="32"/>
          <w:szCs w:val="32"/>
        </w:rPr>
        <w:t xml:space="preserve"> </w:t>
      </w:r>
      <w:r w:rsidRPr="00ED328F">
        <w:rPr>
          <w:rFonts w:ascii="Times New Roman" w:eastAsia="Times New Roman" w:hAnsi="Times New Roman" w:cs="Times New Roman"/>
          <w:b/>
          <w:caps/>
          <w:sz w:val="32"/>
          <w:szCs w:val="32"/>
        </w:rPr>
        <w:t>И</w:t>
      </w:r>
      <w:r w:rsidR="001936EE">
        <w:rPr>
          <w:rFonts w:ascii="Times New Roman" w:eastAsia="Times New Roman" w:hAnsi="Times New Roman" w:cs="Times New Roman"/>
          <w:b/>
          <w:caps/>
          <w:sz w:val="32"/>
          <w:szCs w:val="32"/>
        </w:rPr>
        <w:t xml:space="preserve"> </w:t>
      </w:r>
      <w:r w:rsidRPr="00ED328F">
        <w:rPr>
          <w:rFonts w:ascii="Times New Roman" w:eastAsia="Times New Roman" w:hAnsi="Times New Roman" w:cs="Times New Roman"/>
          <w:b/>
          <w:caps/>
          <w:sz w:val="32"/>
          <w:szCs w:val="32"/>
        </w:rPr>
        <w:t>Е</w:t>
      </w:r>
      <w:r w:rsidR="001936EE">
        <w:rPr>
          <w:rFonts w:ascii="Times New Roman" w:eastAsia="Times New Roman" w:hAnsi="Times New Roman" w:cs="Times New Roman"/>
          <w:b/>
          <w:caps/>
          <w:sz w:val="32"/>
          <w:szCs w:val="32"/>
        </w:rPr>
        <w:t xml:space="preserve"> </w:t>
      </w:r>
    </w:p>
    <w:p w:rsidR="0063264E" w:rsidRDefault="0063264E" w:rsidP="00370E7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627C" w:rsidRDefault="0093627C" w:rsidP="00370E7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3264E" w:rsidRDefault="0093627C" w:rsidP="00370E74">
      <w:pPr>
        <w:widowControl w:val="0"/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г. МАХАЧКАЛА</w:t>
      </w:r>
    </w:p>
    <w:p w:rsidR="0093627C" w:rsidRDefault="0093627C" w:rsidP="00370E74">
      <w:pPr>
        <w:widowControl w:val="0"/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3627C" w:rsidRDefault="0093627C" w:rsidP="00370E74">
      <w:pPr>
        <w:widowControl w:val="0"/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509D9" w:rsidRDefault="002509D9" w:rsidP="00370E74">
      <w:pPr>
        <w:widowControl w:val="0"/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509D9" w:rsidRDefault="0063264E" w:rsidP="00FF4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46DF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="008364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внесении изменени</w:t>
      </w:r>
      <w:r w:rsidR="002509D9">
        <w:rPr>
          <w:rFonts w:ascii="Times New Roman" w:eastAsia="Times New Roman" w:hAnsi="Times New Roman" w:cs="Times New Roman"/>
          <w:b/>
          <w:bCs/>
          <w:sz w:val="28"/>
          <w:szCs w:val="28"/>
        </w:rPr>
        <w:t>й</w:t>
      </w:r>
      <w:r w:rsidR="008364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</w:t>
      </w:r>
      <w:r w:rsidR="007446DF" w:rsidRPr="007446D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509D9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о региональном </w:t>
      </w:r>
    </w:p>
    <w:p w:rsidR="002509D9" w:rsidRDefault="002509D9" w:rsidP="00FF4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государственном контроле (надзоре) за приемом на работу </w:t>
      </w:r>
    </w:p>
    <w:p w:rsidR="0063264E" w:rsidRPr="007446DF" w:rsidRDefault="002509D9" w:rsidP="00FF4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инвалидов в пределах установленной квоты</w:t>
      </w:r>
    </w:p>
    <w:p w:rsidR="007446DF" w:rsidRDefault="007446DF" w:rsidP="00370E74">
      <w:pPr>
        <w:widowControl w:val="0"/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509D9" w:rsidRDefault="002509D9" w:rsidP="00370E74">
      <w:pPr>
        <w:widowControl w:val="0"/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A1676" w:rsidRDefault="00BA1676" w:rsidP="00370E74">
      <w:pPr>
        <w:widowControl w:val="0"/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3990" w:rsidRPr="0071049E" w:rsidRDefault="007E3990" w:rsidP="0071049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1049E">
        <w:rPr>
          <w:rFonts w:ascii="Times New Roman" w:hAnsi="Times New Roman" w:cs="Times New Roman"/>
          <w:spacing w:val="-4"/>
          <w:sz w:val="28"/>
          <w:szCs w:val="28"/>
        </w:rPr>
        <w:t xml:space="preserve">Правительство </w:t>
      </w:r>
      <w:r w:rsidR="00A3313F" w:rsidRPr="0071049E">
        <w:rPr>
          <w:rFonts w:ascii="Times New Roman" w:hAnsi="Times New Roman" w:cs="Times New Roman"/>
          <w:spacing w:val="-4"/>
          <w:sz w:val="28"/>
          <w:szCs w:val="28"/>
        </w:rPr>
        <w:t>Республики Дагестан</w:t>
      </w:r>
      <w:r w:rsidR="007446DF" w:rsidRPr="0071049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7446DF" w:rsidRPr="0071049E">
        <w:rPr>
          <w:rFonts w:ascii="Times New Roman" w:hAnsi="Times New Roman" w:cs="Times New Roman"/>
          <w:b/>
          <w:spacing w:val="-4"/>
          <w:sz w:val="28"/>
          <w:szCs w:val="28"/>
        </w:rPr>
        <w:t>п</w:t>
      </w:r>
      <w:r w:rsidR="00FF5CFA" w:rsidRPr="0071049E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7446DF" w:rsidRPr="0071049E">
        <w:rPr>
          <w:rFonts w:ascii="Times New Roman" w:hAnsi="Times New Roman" w:cs="Times New Roman"/>
          <w:b/>
          <w:spacing w:val="-4"/>
          <w:sz w:val="28"/>
          <w:szCs w:val="28"/>
        </w:rPr>
        <w:t>о</w:t>
      </w:r>
      <w:r w:rsidR="00FF5CFA" w:rsidRPr="0071049E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7446DF" w:rsidRPr="0071049E">
        <w:rPr>
          <w:rFonts w:ascii="Times New Roman" w:hAnsi="Times New Roman" w:cs="Times New Roman"/>
          <w:b/>
          <w:spacing w:val="-4"/>
          <w:sz w:val="28"/>
          <w:szCs w:val="28"/>
        </w:rPr>
        <w:t>с</w:t>
      </w:r>
      <w:r w:rsidR="00FF5CFA" w:rsidRPr="0071049E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proofErr w:type="gramStart"/>
      <w:r w:rsidR="007446DF" w:rsidRPr="0071049E">
        <w:rPr>
          <w:rFonts w:ascii="Times New Roman" w:hAnsi="Times New Roman" w:cs="Times New Roman"/>
          <w:b/>
          <w:spacing w:val="-4"/>
          <w:sz w:val="28"/>
          <w:szCs w:val="28"/>
        </w:rPr>
        <w:t>т</w:t>
      </w:r>
      <w:proofErr w:type="gramEnd"/>
      <w:r w:rsidR="00FF5CFA" w:rsidRPr="0071049E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7446DF" w:rsidRPr="0071049E">
        <w:rPr>
          <w:rFonts w:ascii="Times New Roman" w:hAnsi="Times New Roman" w:cs="Times New Roman"/>
          <w:b/>
          <w:spacing w:val="-4"/>
          <w:sz w:val="28"/>
          <w:szCs w:val="28"/>
        </w:rPr>
        <w:t>а</w:t>
      </w:r>
      <w:r w:rsidR="00FF5CFA" w:rsidRPr="0071049E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7446DF" w:rsidRPr="0071049E">
        <w:rPr>
          <w:rFonts w:ascii="Times New Roman" w:hAnsi="Times New Roman" w:cs="Times New Roman"/>
          <w:b/>
          <w:spacing w:val="-4"/>
          <w:sz w:val="28"/>
          <w:szCs w:val="28"/>
        </w:rPr>
        <w:t>н</w:t>
      </w:r>
      <w:r w:rsidR="00FF5CFA" w:rsidRPr="0071049E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7446DF" w:rsidRPr="0071049E">
        <w:rPr>
          <w:rFonts w:ascii="Times New Roman" w:hAnsi="Times New Roman" w:cs="Times New Roman"/>
          <w:b/>
          <w:spacing w:val="-4"/>
          <w:sz w:val="28"/>
          <w:szCs w:val="28"/>
        </w:rPr>
        <w:t>о</w:t>
      </w:r>
      <w:r w:rsidR="00FF5CFA" w:rsidRPr="0071049E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7446DF" w:rsidRPr="0071049E">
        <w:rPr>
          <w:rFonts w:ascii="Times New Roman" w:hAnsi="Times New Roman" w:cs="Times New Roman"/>
          <w:b/>
          <w:spacing w:val="-4"/>
          <w:sz w:val="28"/>
          <w:szCs w:val="28"/>
        </w:rPr>
        <w:t>в</w:t>
      </w:r>
      <w:r w:rsidR="00FF5CFA" w:rsidRPr="0071049E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7446DF" w:rsidRPr="0071049E">
        <w:rPr>
          <w:rFonts w:ascii="Times New Roman" w:hAnsi="Times New Roman" w:cs="Times New Roman"/>
          <w:b/>
          <w:spacing w:val="-4"/>
          <w:sz w:val="28"/>
          <w:szCs w:val="28"/>
        </w:rPr>
        <w:t>л</w:t>
      </w:r>
      <w:r w:rsidR="00FF5CFA" w:rsidRPr="0071049E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7446DF" w:rsidRPr="0071049E">
        <w:rPr>
          <w:rFonts w:ascii="Times New Roman" w:hAnsi="Times New Roman" w:cs="Times New Roman"/>
          <w:b/>
          <w:spacing w:val="-4"/>
          <w:sz w:val="28"/>
          <w:szCs w:val="28"/>
        </w:rPr>
        <w:t>я</w:t>
      </w:r>
      <w:r w:rsidR="00FF5CFA" w:rsidRPr="0071049E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7446DF" w:rsidRPr="0071049E">
        <w:rPr>
          <w:rFonts w:ascii="Times New Roman" w:hAnsi="Times New Roman" w:cs="Times New Roman"/>
          <w:b/>
          <w:spacing w:val="-4"/>
          <w:sz w:val="28"/>
          <w:szCs w:val="28"/>
        </w:rPr>
        <w:t>е</w:t>
      </w:r>
      <w:r w:rsidR="00FF5CFA" w:rsidRPr="0071049E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7446DF" w:rsidRPr="0071049E">
        <w:rPr>
          <w:rFonts w:ascii="Times New Roman" w:hAnsi="Times New Roman" w:cs="Times New Roman"/>
          <w:b/>
          <w:spacing w:val="-4"/>
          <w:sz w:val="28"/>
          <w:szCs w:val="28"/>
        </w:rPr>
        <w:t>т</w:t>
      </w:r>
      <w:r w:rsidR="007446DF" w:rsidRPr="0071049E">
        <w:rPr>
          <w:rFonts w:ascii="Times New Roman" w:hAnsi="Times New Roman" w:cs="Times New Roman"/>
          <w:spacing w:val="-4"/>
          <w:sz w:val="28"/>
          <w:szCs w:val="28"/>
        </w:rPr>
        <w:t>:</w:t>
      </w:r>
    </w:p>
    <w:p w:rsidR="00FF472E" w:rsidRDefault="007E3990" w:rsidP="00FF47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472E">
        <w:rPr>
          <w:rFonts w:ascii="Times New Roman" w:eastAsia="Times New Roman" w:hAnsi="Times New Roman" w:cs="Times New Roman"/>
          <w:sz w:val="28"/>
          <w:szCs w:val="28"/>
        </w:rPr>
        <w:t>1.</w:t>
      </w:r>
      <w:r w:rsidR="005C48D1" w:rsidRPr="00FF472E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364B2" w:rsidRPr="00FF472E">
        <w:rPr>
          <w:rFonts w:ascii="Times New Roman" w:eastAsia="Times New Roman" w:hAnsi="Times New Roman" w:cs="Times New Roman"/>
          <w:sz w:val="28"/>
          <w:szCs w:val="28"/>
        </w:rPr>
        <w:t xml:space="preserve">Внести </w:t>
      </w:r>
      <w:r w:rsidR="00FF472E" w:rsidRPr="00FF472E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60117B" w:rsidRPr="00D80DB3">
        <w:rPr>
          <w:rFonts w:ascii="Times New Roman" w:eastAsia="Times New Roman" w:hAnsi="Times New Roman" w:cs="Times New Roman"/>
          <w:sz w:val="28"/>
          <w:szCs w:val="28"/>
        </w:rPr>
        <w:t>Положени</w:t>
      </w:r>
      <w:r w:rsidR="0060117B">
        <w:rPr>
          <w:rFonts w:ascii="Times New Roman" w:eastAsia="Times New Roman" w:hAnsi="Times New Roman" w:cs="Times New Roman"/>
          <w:sz w:val="28"/>
          <w:szCs w:val="28"/>
        </w:rPr>
        <w:t>е</w:t>
      </w:r>
      <w:r w:rsidR="0060117B" w:rsidRPr="00D80D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117B" w:rsidRPr="00D80DB3">
        <w:rPr>
          <w:rFonts w:ascii="Times New Roman" w:hAnsi="Times New Roman" w:cs="Times New Roman"/>
          <w:sz w:val="28"/>
          <w:szCs w:val="28"/>
        </w:rPr>
        <w:t>о региональном государственном контроле (надзоре) за приемом на работу инвалидов в пределах установленной квоты, утвержденно</w:t>
      </w:r>
      <w:r w:rsidR="008D5ABA">
        <w:rPr>
          <w:rFonts w:ascii="Times New Roman" w:hAnsi="Times New Roman" w:cs="Times New Roman"/>
          <w:sz w:val="28"/>
          <w:szCs w:val="28"/>
        </w:rPr>
        <w:t>е</w:t>
      </w:r>
      <w:r w:rsidR="0060117B" w:rsidRPr="00D80DB3">
        <w:rPr>
          <w:rFonts w:ascii="Times New Roman" w:hAnsi="Times New Roman" w:cs="Times New Roman"/>
          <w:sz w:val="28"/>
          <w:szCs w:val="28"/>
        </w:rPr>
        <w:t xml:space="preserve"> </w:t>
      </w:r>
      <w:r w:rsidR="0060117B" w:rsidRPr="00D80DB3">
        <w:rPr>
          <w:rFonts w:ascii="Times New Roman" w:eastAsia="Times New Roman" w:hAnsi="Times New Roman" w:cs="Times New Roman"/>
          <w:sz w:val="28"/>
          <w:szCs w:val="28"/>
        </w:rPr>
        <w:t>постановлением Правительства Республики Дагестан от</w:t>
      </w:r>
      <w:r w:rsidR="00626E3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0117B" w:rsidRPr="00D80DB3">
        <w:rPr>
          <w:rFonts w:ascii="Times New Roman" w:eastAsia="Times New Roman" w:hAnsi="Times New Roman" w:cs="Times New Roman"/>
          <w:sz w:val="28"/>
          <w:szCs w:val="28"/>
        </w:rPr>
        <w:t>30</w:t>
      </w:r>
      <w:r w:rsidR="00626E3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0117B" w:rsidRPr="00D80DB3">
        <w:rPr>
          <w:rFonts w:ascii="Times New Roman" w:eastAsia="Times New Roman" w:hAnsi="Times New Roman" w:cs="Times New Roman"/>
          <w:sz w:val="28"/>
          <w:szCs w:val="28"/>
        </w:rPr>
        <w:t>сентября 2021</w:t>
      </w:r>
      <w:r w:rsidR="0060117B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0117B" w:rsidRPr="00D80DB3">
        <w:rPr>
          <w:rFonts w:ascii="Times New Roman" w:eastAsia="Times New Roman" w:hAnsi="Times New Roman" w:cs="Times New Roman"/>
          <w:sz w:val="28"/>
          <w:szCs w:val="28"/>
        </w:rPr>
        <w:t>г. №</w:t>
      </w:r>
      <w:r w:rsidR="0060117B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0117B" w:rsidRPr="00D80DB3">
        <w:rPr>
          <w:rFonts w:ascii="Times New Roman" w:eastAsia="Times New Roman" w:hAnsi="Times New Roman" w:cs="Times New Roman"/>
          <w:sz w:val="28"/>
          <w:szCs w:val="28"/>
        </w:rPr>
        <w:t>259</w:t>
      </w:r>
      <w:r w:rsidR="006011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117B" w:rsidRPr="00D80DB3">
        <w:rPr>
          <w:rFonts w:ascii="Times New Roman" w:eastAsia="Times New Roman" w:hAnsi="Times New Roman" w:cs="Times New Roman"/>
          <w:sz w:val="28"/>
          <w:szCs w:val="28"/>
        </w:rPr>
        <w:t>«</w:t>
      </w:r>
      <w:r w:rsidR="0060117B" w:rsidRPr="00D80DB3">
        <w:rPr>
          <w:rFonts w:ascii="Times New Roman" w:hAnsi="Times New Roman" w:cs="Times New Roman"/>
          <w:sz w:val="28"/>
          <w:szCs w:val="28"/>
        </w:rPr>
        <w:t>Об утверждении Положения о региональном государственном контроле (надзоре) за приемом на работу инвалидов в пределах установленной квоты»</w:t>
      </w:r>
      <w:r w:rsidR="0060117B" w:rsidRPr="00FC0165">
        <w:rPr>
          <w:rFonts w:ascii="Times New Roman" w:hAnsi="Times New Roman" w:cs="Times New Roman"/>
          <w:sz w:val="28"/>
          <w:szCs w:val="28"/>
        </w:rPr>
        <w:t xml:space="preserve"> (</w:t>
      </w:r>
      <w:r w:rsidR="0060117B" w:rsidRPr="00FC0165">
        <w:rPr>
          <w:rFonts w:ascii="Times New Roman" w:hAnsi="Times New Roman" w:cs="Times New Roman"/>
          <w:spacing w:val="4"/>
          <w:sz w:val="28"/>
          <w:szCs w:val="28"/>
        </w:rPr>
        <w:t>интернет-портал правовой информации Республики Дагестан</w:t>
      </w:r>
      <w:r w:rsidR="0060117B" w:rsidRPr="00FC0165">
        <w:rPr>
          <w:rFonts w:ascii="Times New Roman" w:hAnsi="Times New Roman" w:cs="Times New Roman"/>
          <w:sz w:val="28"/>
          <w:szCs w:val="28"/>
        </w:rPr>
        <w:t xml:space="preserve"> </w:t>
      </w:r>
      <w:r w:rsidR="0060117B" w:rsidRPr="00FC0165">
        <w:rPr>
          <w:rFonts w:ascii="Times New Roman" w:hAnsi="Times New Roman" w:cs="Times New Roman"/>
          <w:spacing w:val="4"/>
          <w:sz w:val="28"/>
          <w:szCs w:val="28"/>
        </w:rPr>
        <w:t>(</w:t>
      </w:r>
      <w:r w:rsidR="0060117B" w:rsidRPr="00FC0165">
        <w:rPr>
          <w:rFonts w:ascii="Times New Roman" w:hAnsi="Times New Roman" w:cs="Times New Roman"/>
          <w:spacing w:val="4"/>
          <w:sz w:val="28"/>
          <w:szCs w:val="28"/>
          <w:lang w:val="en-US"/>
        </w:rPr>
        <w:t>www</w:t>
      </w:r>
      <w:r w:rsidR="0060117B" w:rsidRPr="00FC0165">
        <w:rPr>
          <w:rFonts w:ascii="Times New Roman" w:hAnsi="Times New Roman" w:cs="Times New Roman"/>
          <w:spacing w:val="4"/>
          <w:sz w:val="28"/>
          <w:szCs w:val="28"/>
        </w:rPr>
        <w:t>.pravo.e-dag.ru) 2021, 1</w:t>
      </w:r>
      <w:r w:rsidR="00257BF3" w:rsidRPr="00FC0165">
        <w:rPr>
          <w:rFonts w:ascii="Times New Roman" w:hAnsi="Times New Roman" w:cs="Times New Roman"/>
          <w:spacing w:val="4"/>
          <w:sz w:val="28"/>
          <w:szCs w:val="28"/>
        </w:rPr>
        <w:t> </w:t>
      </w:r>
      <w:r w:rsidR="0060117B" w:rsidRPr="00FC0165">
        <w:rPr>
          <w:rFonts w:ascii="Times New Roman" w:hAnsi="Times New Roman" w:cs="Times New Roman"/>
          <w:spacing w:val="4"/>
          <w:sz w:val="28"/>
          <w:szCs w:val="28"/>
        </w:rPr>
        <w:t>октября, № 05002007724</w:t>
      </w:r>
      <w:r w:rsidR="002509D9" w:rsidRPr="006072C7">
        <w:rPr>
          <w:rFonts w:ascii="Times New Roman" w:hAnsi="Times New Roman" w:cs="Times New Roman"/>
          <w:spacing w:val="4"/>
          <w:sz w:val="28"/>
          <w:szCs w:val="28"/>
        </w:rPr>
        <w:t>;</w:t>
      </w:r>
      <w:r w:rsidR="0060117B" w:rsidRPr="006072C7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2509D9" w:rsidRPr="002509D9">
        <w:rPr>
          <w:rFonts w:ascii="Times New Roman" w:hAnsi="Times New Roman" w:cs="Times New Roman"/>
          <w:spacing w:val="4"/>
          <w:sz w:val="28"/>
          <w:szCs w:val="28"/>
        </w:rPr>
        <w:t>о</w:t>
      </w:r>
      <w:r w:rsidR="0060117B" w:rsidRPr="00FC0165">
        <w:rPr>
          <w:rFonts w:ascii="Times New Roman" w:hAnsi="Times New Roman" w:cs="Times New Roman"/>
          <w:spacing w:val="4"/>
          <w:sz w:val="28"/>
          <w:szCs w:val="28"/>
        </w:rPr>
        <w:t xml:space="preserve">фициальный интернет-портал </w:t>
      </w:r>
      <w:r w:rsidR="0060117B" w:rsidRPr="00FC0165">
        <w:rPr>
          <w:rFonts w:ascii="Times New Roman" w:hAnsi="Times New Roman" w:cs="Times New Roman"/>
          <w:spacing w:val="2"/>
          <w:sz w:val="28"/>
          <w:szCs w:val="28"/>
        </w:rPr>
        <w:t>правовой информации (</w:t>
      </w:r>
      <w:r w:rsidR="0060117B" w:rsidRPr="00FC0165">
        <w:rPr>
          <w:rFonts w:ascii="Times New Roman" w:hAnsi="Times New Roman" w:cs="Times New Roman"/>
          <w:spacing w:val="2"/>
          <w:sz w:val="28"/>
          <w:szCs w:val="28"/>
          <w:lang w:val="en-US"/>
        </w:rPr>
        <w:t>www</w:t>
      </w:r>
      <w:r w:rsidR="0060117B" w:rsidRPr="00FC0165">
        <w:rPr>
          <w:rFonts w:ascii="Times New Roman" w:hAnsi="Times New Roman" w:cs="Times New Roman"/>
          <w:spacing w:val="2"/>
          <w:sz w:val="28"/>
          <w:szCs w:val="28"/>
        </w:rPr>
        <w:t>.pravo.gov.ru), 202</w:t>
      </w:r>
      <w:r w:rsidR="002509D9">
        <w:rPr>
          <w:rFonts w:ascii="Times New Roman" w:hAnsi="Times New Roman" w:cs="Times New Roman"/>
          <w:spacing w:val="2"/>
          <w:sz w:val="28"/>
          <w:szCs w:val="28"/>
        </w:rPr>
        <w:t>3</w:t>
      </w:r>
      <w:r w:rsidR="0060117B" w:rsidRPr="00FC0165">
        <w:rPr>
          <w:rFonts w:ascii="Times New Roman" w:hAnsi="Times New Roman" w:cs="Times New Roman"/>
          <w:spacing w:val="2"/>
          <w:sz w:val="28"/>
          <w:szCs w:val="28"/>
        </w:rPr>
        <w:t xml:space="preserve">, </w:t>
      </w:r>
      <w:r w:rsidR="002509D9">
        <w:rPr>
          <w:rFonts w:ascii="Times New Roman" w:hAnsi="Times New Roman" w:cs="Times New Roman"/>
          <w:spacing w:val="2"/>
          <w:sz w:val="28"/>
          <w:szCs w:val="28"/>
        </w:rPr>
        <w:t>27</w:t>
      </w:r>
      <w:r w:rsidR="0060117B" w:rsidRPr="00FC01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2509D9">
        <w:rPr>
          <w:rFonts w:ascii="Times New Roman" w:hAnsi="Times New Roman" w:cs="Times New Roman"/>
          <w:spacing w:val="2"/>
          <w:sz w:val="28"/>
          <w:szCs w:val="28"/>
        </w:rPr>
        <w:t>июл</w:t>
      </w:r>
      <w:r w:rsidR="0060117B" w:rsidRPr="00FC0165">
        <w:rPr>
          <w:rFonts w:ascii="Times New Roman" w:hAnsi="Times New Roman" w:cs="Times New Roman"/>
          <w:spacing w:val="2"/>
          <w:sz w:val="28"/>
          <w:szCs w:val="28"/>
        </w:rPr>
        <w:t>я,</w:t>
      </w:r>
      <w:r w:rsidR="0060117B" w:rsidRPr="00FC0165">
        <w:rPr>
          <w:rFonts w:ascii="Times New Roman" w:hAnsi="Times New Roman" w:cs="Times New Roman"/>
          <w:sz w:val="28"/>
          <w:szCs w:val="28"/>
        </w:rPr>
        <w:t xml:space="preserve"> </w:t>
      </w:r>
      <w:r w:rsidR="0060117B" w:rsidRPr="006072C7">
        <w:rPr>
          <w:rFonts w:ascii="Times New Roman" w:hAnsi="Times New Roman" w:cs="Times New Roman"/>
          <w:sz w:val="28"/>
          <w:szCs w:val="28"/>
        </w:rPr>
        <w:t>№ </w:t>
      </w:r>
      <w:r w:rsidR="002509D9" w:rsidRPr="006072C7">
        <w:rPr>
          <w:rFonts w:ascii="Times New Roman" w:hAnsi="Times New Roman" w:cs="Times New Roman"/>
          <w:sz w:val="28"/>
          <w:szCs w:val="28"/>
        </w:rPr>
        <w:t>05002011690</w:t>
      </w:r>
      <w:r w:rsidR="0060117B" w:rsidRPr="006072C7">
        <w:rPr>
          <w:rFonts w:ascii="Times New Roman" w:hAnsi="Times New Roman" w:cs="Times New Roman"/>
          <w:sz w:val="28"/>
          <w:szCs w:val="28"/>
        </w:rPr>
        <w:t>)</w:t>
      </w:r>
      <w:r w:rsidR="0060117B" w:rsidRPr="006072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F472E" w:rsidRPr="006072C7">
        <w:rPr>
          <w:rFonts w:ascii="Times New Roman" w:hAnsi="Times New Roman" w:cs="Times New Roman"/>
          <w:bCs/>
          <w:sz w:val="28"/>
          <w:szCs w:val="28"/>
        </w:rPr>
        <w:t xml:space="preserve">следующие </w:t>
      </w:r>
      <w:r w:rsidR="00FF472E">
        <w:rPr>
          <w:rFonts w:ascii="Times New Roman" w:hAnsi="Times New Roman" w:cs="Times New Roman"/>
          <w:bCs/>
          <w:sz w:val="28"/>
          <w:szCs w:val="28"/>
        </w:rPr>
        <w:t>изменения:</w:t>
      </w:r>
    </w:p>
    <w:p w:rsidR="002509D9" w:rsidRDefault="002509D9" w:rsidP="00FF47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а) </w:t>
      </w:r>
      <w:r w:rsidR="0060117B">
        <w:rPr>
          <w:rFonts w:ascii="Times New Roman" w:hAnsi="Times New Roman" w:cs="Times New Roman"/>
          <w:bCs/>
          <w:sz w:val="28"/>
          <w:szCs w:val="28"/>
        </w:rPr>
        <w:t>п</w:t>
      </w:r>
      <w:r w:rsidR="002B40AC" w:rsidRPr="002B40AC">
        <w:rPr>
          <w:rFonts w:ascii="Times New Roman" w:hAnsi="Times New Roman" w:cs="Times New Roman"/>
          <w:bCs/>
          <w:sz w:val="28"/>
          <w:szCs w:val="28"/>
        </w:rPr>
        <w:t xml:space="preserve">ункт 13 </w:t>
      </w:r>
      <w:r>
        <w:rPr>
          <w:rFonts w:ascii="Times New Roman" w:hAnsi="Times New Roman" w:cs="Times New Roman"/>
          <w:bCs/>
          <w:sz w:val="28"/>
          <w:szCs w:val="28"/>
        </w:rPr>
        <w:t>изложить в следующей редакции:</w:t>
      </w:r>
    </w:p>
    <w:p w:rsidR="002509D9" w:rsidRDefault="002509D9" w:rsidP="002509D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«13. Министерство при осуществлении регионального государственного контроля относит объекты контроля к одной из следующих категорий риска причинения вреда (ущерба) (далее - категории риска):</w:t>
      </w:r>
    </w:p>
    <w:p w:rsidR="002509D9" w:rsidRPr="002509D9" w:rsidRDefault="002509D9" w:rsidP="002509D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509D9">
        <w:rPr>
          <w:rFonts w:ascii="Times New Roman" w:hAnsi="Times New Roman" w:cs="Times New Roman"/>
          <w:sz w:val="28"/>
          <w:szCs w:val="28"/>
        </w:rPr>
        <w:t>а) высокий риск;</w:t>
      </w:r>
    </w:p>
    <w:p w:rsidR="002509D9" w:rsidRDefault="002509D9" w:rsidP="002509D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средний риск;</w:t>
      </w:r>
    </w:p>
    <w:p w:rsidR="002509D9" w:rsidRDefault="002509D9" w:rsidP="002509D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умеренный риск;</w:t>
      </w:r>
    </w:p>
    <w:p w:rsidR="00FF472E" w:rsidRPr="002B40AC" w:rsidRDefault="002509D9" w:rsidP="002509D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низкий риск.»</w:t>
      </w:r>
      <w:r w:rsidR="008D5ABA">
        <w:rPr>
          <w:rFonts w:ascii="Times New Roman" w:hAnsi="Times New Roman" w:cs="Times New Roman"/>
          <w:sz w:val="28"/>
          <w:szCs w:val="28"/>
        </w:rPr>
        <w:t>;</w:t>
      </w:r>
    </w:p>
    <w:p w:rsidR="002509D9" w:rsidRDefault="002509D9" w:rsidP="002509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="0060117B">
        <w:rPr>
          <w:rFonts w:ascii="Times New Roman" w:eastAsia="Times New Roman" w:hAnsi="Times New Roman" w:cs="Times New Roman"/>
          <w:sz w:val="28"/>
          <w:szCs w:val="28"/>
        </w:rPr>
        <w:t>п</w:t>
      </w:r>
      <w:r w:rsidR="002B40AC">
        <w:rPr>
          <w:rFonts w:ascii="Times New Roman" w:eastAsia="Times New Roman" w:hAnsi="Times New Roman" w:cs="Times New Roman"/>
          <w:sz w:val="28"/>
          <w:szCs w:val="28"/>
        </w:rPr>
        <w:t xml:space="preserve">ункт 15 </w:t>
      </w:r>
      <w:r>
        <w:rPr>
          <w:rFonts w:ascii="Times New Roman" w:hAnsi="Times New Roman" w:cs="Times New Roman"/>
          <w:bCs/>
          <w:sz w:val="28"/>
          <w:szCs w:val="28"/>
        </w:rPr>
        <w:t>изложить в следующей редакции:</w:t>
      </w:r>
    </w:p>
    <w:p w:rsidR="002509D9" w:rsidRPr="002509D9" w:rsidRDefault="002509D9" w:rsidP="002509D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«15. В зависимости от присвоенной категории риска периодичность </w:t>
      </w:r>
      <w:r w:rsidRPr="002509D9">
        <w:rPr>
          <w:rFonts w:ascii="Times New Roman" w:hAnsi="Times New Roman" w:cs="Times New Roman"/>
          <w:sz w:val="28"/>
          <w:szCs w:val="28"/>
        </w:rPr>
        <w:t>проведения плановых контрольных (надзорных) мероприятий составляет:</w:t>
      </w:r>
    </w:p>
    <w:p w:rsidR="002509D9" w:rsidRPr="002509D9" w:rsidRDefault="002509D9" w:rsidP="002509D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509D9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Pr="002509D9">
        <w:rPr>
          <w:rFonts w:ascii="Times New Roman" w:hAnsi="Times New Roman" w:cs="Times New Roman"/>
          <w:sz w:val="28"/>
          <w:szCs w:val="28"/>
        </w:rPr>
        <w:t>в отношении объектов контроля, которым присвоена категория высокого риска, - один раз в 3 года;</w:t>
      </w:r>
    </w:p>
    <w:p w:rsidR="002509D9" w:rsidRDefault="002509D9" w:rsidP="002509D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509D9">
        <w:rPr>
          <w:rFonts w:ascii="Times New Roman" w:hAnsi="Times New Roman" w:cs="Times New Roman"/>
          <w:sz w:val="28"/>
          <w:szCs w:val="28"/>
        </w:rPr>
        <w:t>б) в отношении объектов контроля</w:t>
      </w:r>
      <w:r>
        <w:rPr>
          <w:rFonts w:ascii="Times New Roman" w:hAnsi="Times New Roman" w:cs="Times New Roman"/>
          <w:sz w:val="28"/>
          <w:szCs w:val="28"/>
        </w:rPr>
        <w:t>, которым присвоена категория среднего риска, - один раз в 4 года;</w:t>
      </w:r>
    </w:p>
    <w:p w:rsidR="002509D9" w:rsidRDefault="002509D9" w:rsidP="002509D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 отношении объектов контроля, которым присвоена категория умеренного риска, - один раз в 5 лет;</w:t>
      </w:r>
    </w:p>
    <w:p w:rsidR="002509D9" w:rsidRDefault="002509D9" w:rsidP="002509D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г) в отношении объектов контроля, которым присвоена низкая категория риска, плановые контрольные (надзорные) мероприятия не проводятся.</w:t>
      </w:r>
    </w:p>
    <w:p w:rsidR="002B40AC" w:rsidRDefault="002509D9" w:rsidP="002509D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отношении объектов контроля с указанной периодичностью проводятся все плановые контрольные (надзорные) мероприятия в зависимости от присвоенной категории риска.»</w:t>
      </w:r>
      <w:r w:rsidR="008D5ABA">
        <w:rPr>
          <w:rFonts w:ascii="Times New Roman" w:hAnsi="Times New Roman" w:cs="Times New Roman"/>
          <w:sz w:val="28"/>
          <w:szCs w:val="28"/>
        </w:rPr>
        <w:t>;</w:t>
      </w:r>
    </w:p>
    <w:p w:rsidR="007E3990" w:rsidRPr="00D80DB3" w:rsidRDefault="002509D9" w:rsidP="002A32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r w:rsidR="00D80DB3" w:rsidRPr="00D80DB3">
        <w:rPr>
          <w:rFonts w:ascii="Times New Roman" w:eastAsia="Times New Roman" w:hAnsi="Times New Roman" w:cs="Times New Roman"/>
          <w:sz w:val="28"/>
          <w:szCs w:val="28"/>
        </w:rPr>
        <w:t>приложение №</w:t>
      </w:r>
      <w:r w:rsidR="00E800EB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0117B">
        <w:rPr>
          <w:rFonts w:ascii="Times New Roman" w:eastAsia="Times New Roman" w:hAnsi="Times New Roman" w:cs="Times New Roman"/>
          <w:sz w:val="28"/>
          <w:szCs w:val="28"/>
        </w:rPr>
        <w:t>1</w:t>
      </w:r>
      <w:r w:rsidR="008364B2" w:rsidRPr="00D80D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указанному </w:t>
      </w:r>
      <w:r w:rsidR="00D80DB3" w:rsidRPr="00D80DB3">
        <w:rPr>
          <w:rFonts w:ascii="Times New Roman" w:eastAsia="Times New Roman" w:hAnsi="Times New Roman" w:cs="Times New Roman"/>
          <w:sz w:val="28"/>
          <w:szCs w:val="28"/>
        </w:rPr>
        <w:t>Положению</w:t>
      </w:r>
      <w:r w:rsidR="00776461" w:rsidRPr="00D80DB3">
        <w:rPr>
          <w:rFonts w:ascii="Times New Roman" w:eastAsia="Times New Roman" w:hAnsi="Times New Roman" w:cs="Times New Roman"/>
          <w:sz w:val="28"/>
          <w:szCs w:val="28"/>
        </w:rPr>
        <w:t xml:space="preserve"> изложи</w:t>
      </w:r>
      <w:r w:rsidR="008D5ABA">
        <w:rPr>
          <w:rFonts w:ascii="Times New Roman" w:eastAsia="Times New Roman" w:hAnsi="Times New Roman" w:cs="Times New Roman"/>
          <w:sz w:val="28"/>
          <w:szCs w:val="28"/>
        </w:rPr>
        <w:t>ть</w:t>
      </w:r>
      <w:r w:rsidR="00776461" w:rsidRPr="00D80DB3">
        <w:rPr>
          <w:rFonts w:ascii="Times New Roman" w:eastAsia="Times New Roman" w:hAnsi="Times New Roman" w:cs="Times New Roman"/>
          <w:sz w:val="28"/>
          <w:szCs w:val="28"/>
        </w:rPr>
        <w:t xml:space="preserve"> в новой редакции </w:t>
      </w:r>
      <w:r w:rsidR="00FC0165">
        <w:rPr>
          <w:rFonts w:ascii="Times New Roman" w:eastAsia="Times New Roman" w:hAnsi="Times New Roman" w:cs="Times New Roman"/>
          <w:sz w:val="28"/>
          <w:szCs w:val="28"/>
        </w:rPr>
        <w:t xml:space="preserve">согласно </w:t>
      </w:r>
      <w:proofErr w:type="gramStart"/>
      <w:r w:rsidR="00FC0165">
        <w:rPr>
          <w:rFonts w:ascii="Times New Roman" w:eastAsia="Times New Roman" w:hAnsi="Times New Roman" w:cs="Times New Roman"/>
          <w:sz w:val="28"/>
          <w:szCs w:val="28"/>
        </w:rPr>
        <w:t>приложению</w:t>
      </w:r>
      <w:proofErr w:type="gramEnd"/>
      <w:r w:rsidR="00FC0165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постановлению</w:t>
      </w:r>
      <w:r w:rsidR="00776461" w:rsidRPr="00D80DB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D195E" w:rsidRPr="008C34FC" w:rsidRDefault="00CB1511" w:rsidP="0077646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8C34FC">
        <w:rPr>
          <w:rFonts w:ascii="Times New Roman" w:eastAsia="Times New Roman" w:hAnsi="Times New Roman" w:cs="Times New Roman"/>
          <w:spacing w:val="2"/>
          <w:sz w:val="28"/>
          <w:szCs w:val="28"/>
        </w:rPr>
        <w:t>2</w:t>
      </w:r>
      <w:r w:rsidR="007E3990" w:rsidRPr="008C34FC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  <w:r w:rsidR="005C48D1" w:rsidRPr="008C34FC">
        <w:rPr>
          <w:rFonts w:ascii="Times New Roman" w:eastAsia="Times New Roman" w:hAnsi="Times New Roman" w:cs="Times New Roman"/>
          <w:spacing w:val="2"/>
          <w:sz w:val="28"/>
          <w:szCs w:val="28"/>
        </w:rPr>
        <w:t> </w:t>
      </w:r>
      <w:r w:rsidR="007E3990" w:rsidRPr="008C34F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Настоящее постановление вступает в силу </w:t>
      </w:r>
      <w:r w:rsidR="000E022D" w:rsidRPr="008C34FC">
        <w:rPr>
          <w:rFonts w:ascii="Times New Roman" w:eastAsia="Times New Roman" w:hAnsi="Times New Roman" w:cs="Times New Roman"/>
          <w:spacing w:val="2"/>
          <w:sz w:val="28"/>
          <w:szCs w:val="28"/>
        </w:rPr>
        <w:t>с</w:t>
      </w:r>
      <w:r w:rsidR="008364B2" w:rsidRPr="008C34FC">
        <w:rPr>
          <w:rFonts w:ascii="Times New Roman" w:eastAsia="Times New Roman" w:hAnsi="Times New Roman" w:cs="Times New Roman"/>
          <w:spacing w:val="2"/>
          <w:sz w:val="28"/>
          <w:szCs w:val="28"/>
        </w:rPr>
        <w:t>о дня его официального опубликования</w:t>
      </w:r>
      <w:r w:rsidR="006D195E" w:rsidRPr="008C34FC">
        <w:rPr>
          <w:rFonts w:ascii="Times New Roman" w:hAnsi="Times New Roman" w:cs="Times New Roman"/>
          <w:spacing w:val="2"/>
          <w:sz w:val="28"/>
          <w:szCs w:val="28"/>
        </w:rPr>
        <w:t>.</w:t>
      </w:r>
    </w:p>
    <w:tbl>
      <w:tblPr>
        <w:tblW w:w="5285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8"/>
        <w:gridCol w:w="5291"/>
      </w:tblGrid>
      <w:tr w:rsidR="008A3DAB" w:rsidRPr="00ED328F" w:rsidTr="00275F3C">
        <w:tc>
          <w:tcPr>
            <w:tcW w:w="2365" w:type="pct"/>
            <w:hideMark/>
          </w:tcPr>
          <w:p w:rsidR="0093627C" w:rsidRDefault="0093627C" w:rsidP="0077646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509D9" w:rsidRDefault="002509D9" w:rsidP="0077646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66FBE" w:rsidRDefault="00A66FBE" w:rsidP="0077646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A3DAB" w:rsidRPr="00ED328F" w:rsidRDefault="008A3DAB" w:rsidP="0077646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D32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Председатель</w:t>
            </w:r>
            <w:r w:rsidR="00193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 </w:t>
            </w:r>
            <w:r w:rsidRPr="00ED32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Правительства</w:t>
            </w:r>
            <w:r w:rsidRPr="00ED32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  <w:t xml:space="preserve">                 Республики Дагестан                                                      </w:t>
            </w:r>
          </w:p>
        </w:tc>
        <w:tc>
          <w:tcPr>
            <w:tcW w:w="2635" w:type="pct"/>
            <w:hideMark/>
          </w:tcPr>
          <w:p w:rsidR="008A3DAB" w:rsidRDefault="008A3DAB" w:rsidP="00776461">
            <w:pPr>
              <w:tabs>
                <w:tab w:val="left" w:pos="346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509D9" w:rsidRPr="00ED328F" w:rsidRDefault="002509D9" w:rsidP="00776461">
            <w:pPr>
              <w:tabs>
                <w:tab w:val="left" w:pos="346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A3DAB" w:rsidRPr="00ED328F" w:rsidRDefault="008A3DAB" w:rsidP="00776461">
            <w:pPr>
              <w:tabs>
                <w:tab w:val="left" w:pos="346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A3DAB" w:rsidRPr="00ED328F" w:rsidRDefault="008A3DAB" w:rsidP="00776461">
            <w:pPr>
              <w:tabs>
                <w:tab w:val="left" w:pos="346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D32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А.</w:t>
            </w:r>
            <w:r w:rsidR="00D62D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 </w:t>
            </w:r>
            <w:proofErr w:type="spellStart"/>
            <w:r w:rsidRPr="00ED32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  <w:r w:rsidR="008364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бдулмуслим</w:t>
            </w:r>
            <w:r w:rsidRPr="00ED32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ов</w:t>
            </w:r>
            <w:proofErr w:type="spellEnd"/>
          </w:p>
        </w:tc>
      </w:tr>
      <w:tr w:rsidR="008A3DAB" w:rsidTr="00275F3C">
        <w:tc>
          <w:tcPr>
            <w:tcW w:w="2365" w:type="pct"/>
          </w:tcPr>
          <w:p w:rsidR="008A3DAB" w:rsidRPr="00B06C15" w:rsidRDefault="008A3DAB" w:rsidP="0077646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pct"/>
          </w:tcPr>
          <w:p w:rsidR="008A3DAB" w:rsidRDefault="008A3DAB" w:rsidP="0077646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B1511" w:rsidRDefault="00CB151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CE0377" w:rsidRDefault="00CE0377" w:rsidP="008D5AB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,Bold" w:hAnsi="Times New Roman,Bold" w:cs="Times New Roman,Bold"/>
          <w:sz w:val="28"/>
          <w:szCs w:val="28"/>
        </w:rPr>
      </w:pPr>
    </w:p>
    <w:tbl>
      <w:tblPr>
        <w:tblStyle w:val="ad"/>
        <w:tblW w:w="0" w:type="auto"/>
        <w:tblInd w:w="52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</w:tblGrid>
      <w:tr w:rsidR="00CE0377" w:rsidTr="00CE0377">
        <w:tc>
          <w:tcPr>
            <w:tcW w:w="4248" w:type="dxa"/>
          </w:tcPr>
          <w:p w:rsidR="00CE0377" w:rsidRDefault="00CE0377" w:rsidP="00CE037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,Bold" w:hAnsi="Times New Roman,Bold" w:cs="Times New Roman,Bold"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sz w:val="28"/>
                <w:szCs w:val="28"/>
              </w:rPr>
              <w:t>Приложение</w:t>
            </w:r>
          </w:p>
          <w:p w:rsidR="00CE0377" w:rsidRDefault="00CE0377" w:rsidP="00CE0377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sz w:val="28"/>
                <w:szCs w:val="28"/>
              </w:rPr>
              <w:t>к постановлению Правительства</w:t>
            </w:r>
          </w:p>
          <w:p w:rsidR="00CE0377" w:rsidRDefault="00CE0377" w:rsidP="00CE0377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sz w:val="28"/>
                <w:szCs w:val="28"/>
              </w:rPr>
              <w:t>Республики Дагестан</w:t>
            </w:r>
          </w:p>
          <w:p w:rsidR="00CE0377" w:rsidRDefault="00CE0377" w:rsidP="00CE0377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sz w:val="28"/>
                <w:szCs w:val="28"/>
              </w:rPr>
              <w:t>от __ __________ 2023 г. № ____</w:t>
            </w:r>
          </w:p>
          <w:p w:rsidR="00CE0377" w:rsidRPr="00CE0377" w:rsidRDefault="00CE0377" w:rsidP="00CE0377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sz w:val="16"/>
                <w:szCs w:val="16"/>
              </w:rPr>
            </w:pPr>
          </w:p>
        </w:tc>
      </w:tr>
    </w:tbl>
    <w:p w:rsidR="00CE0377" w:rsidRDefault="00CE0377" w:rsidP="008D5AB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,Bold" w:hAnsi="Times New Roman,Bold" w:cs="Times New Roman,Bold"/>
          <w:sz w:val="28"/>
          <w:szCs w:val="28"/>
        </w:rPr>
      </w:pPr>
    </w:p>
    <w:tbl>
      <w:tblPr>
        <w:tblStyle w:val="ad"/>
        <w:tblW w:w="0" w:type="auto"/>
        <w:tblInd w:w="4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</w:tblGrid>
      <w:tr w:rsidR="00CE0377" w:rsidTr="00CE0377">
        <w:tc>
          <w:tcPr>
            <w:tcW w:w="4673" w:type="dxa"/>
          </w:tcPr>
          <w:p w:rsidR="00CE0377" w:rsidRDefault="00CE0377" w:rsidP="00CE0377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sz w:val="28"/>
                <w:szCs w:val="28"/>
              </w:rPr>
              <w:t>"Приложение № 1</w:t>
            </w:r>
          </w:p>
          <w:p w:rsidR="00CE0377" w:rsidRDefault="00CE0377" w:rsidP="00CE0377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sz w:val="28"/>
                <w:szCs w:val="28"/>
              </w:rPr>
              <w:t>к Положению о региональном</w:t>
            </w:r>
          </w:p>
          <w:p w:rsidR="00CE0377" w:rsidRDefault="00CE0377" w:rsidP="00CE0377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sz w:val="28"/>
                <w:szCs w:val="28"/>
              </w:rPr>
              <w:t>государственном контроле (надзоре)</w:t>
            </w:r>
          </w:p>
          <w:p w:rsidR="00CE0377" w:rsidRDefault="00CE0377" w:rsidP="00CE0377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sz w:val="28"/>
                <w:szCs w:val="28"/>
              </w:rPr>
              <w:t>за приемом на работу инвалидов</w:t>
            </w:r>
          </w:p>
          <w:p w:rsidR="00CE0377" w:rsidRDefault="00CE0377" w:rsidP="00CE0377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sz w:val="28"/>
                <w:szCs w:val="28"/>
              </w:rPr>
              <w:t>в пределах установленной квоты</w:t>
            </w:r>
          </w:p>
          <w:p w:rsidR="00CE0377" w:rsidRDefault="00CE0377" w:rsidP="008D5ABA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sz w:val="28"/>
                <w:szCs w:val="28"/>
              </w:rPr>
            </w:pPr>
          </w:p>
        </w:tc>
      </w:tr>
    </w:tbl>
    <w:p w:rsidR="00CE0377" w:rsidRDefault="00CE0377" w:rsidP="008D5A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sz w:val="28"/>
          <w:szCs w:val="28"/>
        </w:rPr>
      </w:pPr>
    </w:p>
    <w:p w:rsidR="00CB1511" w:rsidRDefault="00CB1511" w:rsidP="00CB151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A66FBE" w:rsidRDefault="00A66FBE" w:rsidP="00CB151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D5ABA" w:rsidRDefault="008D5ABA" w:rsidP="008D5A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Критерии отнесения деятельности объектов контроля</w:t>
      </w:r>
    </w:p>
    <w:p w:rsidR="008D5ABA" w:rsidRDefault="008D5ABA" w:rsidP="008D5A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к определенной категории риска при осуществлении регионального</w:t>
      </w:r>
    </w:p>
    <w:p w:rsidR="008D5ABA" w:rsidRDefault="008D5ABA" w:rsidP="008D5A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государственного контроля (надзора) за приемом на работу инвалидов в</w:t>
      </w:r>
    </w:p>
    <w:p w:rsidR="008D5ABA" w:rsidRDefault="008D5ABA" w:rsidP="008D5A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пределах установленной квоты</w:t>
      </w:r>
    </w:p>
    <w:p w:rsidR="008D5ABA" w:rsidRDefault="008D5ABA" w:rsidP="008D5AB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704"/>
        <w:gridCol w:w="6237"/>
        <w:gridCol w:w="2404"/>
      </w:tblGrid>
      <w:tr w:rsidR="008D5ABA" w:rsidTr="007E1C1E">
        <w:tc>
          <w:tcPr>
            <w:tcW w:w="704" w:type="dxa"/>
          </w:tcPr>
          <w:p w:rsidR="008D5ABA" w:rsidRDefault="008D5ABA" w:rsidP="007E1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5ABA" w:rsidRDefault="008D5ABA" w:rsidP="007E1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D5ABA" w:rsidRDefault="008D5ABA" w:rsidP="007E1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  <w:p w:rsidR="008D5ABA" w:rsidRPr="006A7505" w:rsidRDefault="008D5ABA" w:rsidP="007E1C1E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  <w:sz w:val="16"/>
                <w:szCs w:val="16"/>
              </w:rPr>
            </w:pPr>
          </w:p>
        </w:tc>
        <w:tc>
          <w:tcPr>
            <w:tcW w:w="6237" w:type="dxa"/>
          </w:tcPr>
          <w:p w:rsidR="008D5ABA" w:rsidRDefault="008D5ABA" w:rsidP="007E1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5ABA" w:rsidRDefault="008D5ABA" w:rsidP="007E1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деятельности работодателей</w:t>
            </w:r>
          </w:p>
          <w:p w:rsidR="008D5ABA" w:rsidRDefault="008D5ABA" w:rsidP="007E1C1E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</w:p>
        </w:tc>
        <w:tc>
          <w:tcPr>
            <w:tcW w:w="2404" w:type="dxa"/>
          </w:tcPr>
          <w:p w:rsidR="008D5ABA" w:rsidRDefault="008D5ABA" w:rsidP="007E1C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5ABA" w:rsidRDefault="008D5ABA" w:rsidP="007E1C1E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Категория риска</w:t>
            </w:r>
          </w:p>
        </w:tc>
      </w:tr>
      <w:tr w:rsidR="008D5ABA" w:rsidTr="007E1C1E">
        <w:tc>
          <w:tcPr>
            <w:tcW w:w="704" w:type="dxa"/>
          </w:tcPr>
          <w:p w:rsidR="008D5ABA" w:rsidRDefault="008D5ABA" w:rsidP="007E1C1E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8D5ABA" w:rsidRDefault="008D5ABA" w:rsidP="007E1C1E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4" w:type="dxa"/>
          </w:tcPr>
          <w:p w:rsidR="008D5ABA" w:rsidRDefault="008D5ABA" w:rsidP="007E1C1E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D5ABA" w:rsidTr="007E1C1E">
        <w:tc>
          <w:tcPr>
            <w:tcW w:w="704" w:type="dxa"/>
          </w:tcPr>
          <w:p w:rsidR="008D5ABA" w:rsidRDefault="008D5ABA" w:rsidP="007E1C1E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8D5ABA" w:rsidRDefault="008D5ABA" w:rsidP="007E1C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работодателей, имеющих численность работников не менее 35 человек, при наличии в течение трех лет, предшествующих текущему году, одного из следующих условий:</w:t>
            </w:r>
          </w:p>
          <w:p w:rsidR="008D5ABA" w:rsidRDefault="008D5ABA" w:rsidP="007E1C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вступление в законную силу постановления о назначении административного наказания работодателю за административное правонарушение, предусмотренное частью 1 статьи 5.42 Кодекса Российской Федерации об административных правонарушениях (далее - КоАП);</w:t>
            </w:r>
          </w:p>
          <w:p w:rsidR="008D5ABA" w:rsidRDefault="008D5ABA" w:rsidP="007E1C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вступление в законную силу постановления о прекращении производства по делу об административном правонарушении, предусмотренном частью 1 статьи 5.42 КоАП, в отношении работодателя на основании пункта 6 части 1 статьи 24.5 КоАП или пункта 2 части 1.1 статьи 29.9</w:t>
            </w:r>
          </w:p>
          <w:p w:rsidR="008D5ABA" w:rsidRDefault="008D5ABA" w:rsidP="007E1C1E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</w:p>
        </w:tc>
        <w:tc>
          <w:tcPr>
            <w:tcW w:w="2404" w:type="dxa"/>
          </w:tcPr>
          <w:p w:rsidR="008D5ABA" w:rsidRDefault="008D5ABA" w:rsidP="007E1C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  <w:p w:rsidR="008D5ABA" w:rsidRDefault="007E3008" w:rsidP="007E1C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высокого </w:t>
            </w:r>
            <w:r w:rsidR="008D5ABA">
              <w:rPr>
                <w:rFonts w:ascii="Times New Roman" w:hAnsi="Times New Roman" w:cs="Times New Roman"/>
                <w:sz w:val="28"/>
                <w:szCs w:val="28"/>
              </w:rPr>
              <w:t>риска</w:t>
            </w:r>
          </w:p>
          <w:p w:rsidR="008D5ABA" w:rsidRDefault="008D5ABA" w:rsidP="007E1C1E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</w:p>
        </w:tc>
      </w:tr>
      <w:tr w:rsidR="008D5ABA" w:rsidTr="007E1C1E">
        <w:tc>
          <w:tcPr>
            <w:tcW w:w="704" w:type="dxa"/>
          </w:tcPr>
          <w:p w:rsidR="008D5ABA" w:rsidRPr="000021C2" w:rsidRDefault="008D5ABA" w:rsidP="007E1C1E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sz w:val="28"/>
                <w:szCs w:val="28"/>
              </w:rPr>
            </w:pPr>
            <w:r w:rsidRPr="000021C2">
              <w:rPr>
                <w:rFonts w:ascii="Times New Roman,Bold" w:hAnsi="Times New Roman,Bold" w:cs="Times New Roman,Bold"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6237" w:type="dxa"/>
          </w:tcPr>
          <w:p w:rsidR="008D5ABA" w:rsidRDefault="008D5ABA" w:rsidP="007E1C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работодателей, имеющих численность работников не менее 35 человек, при наличии в течение трех лет предостережения о недопустимости нарушения обязательных требований</w:t>
            </w:r>
          </w:p>
          <w:p w:rsidR="008D5ABA" w:rsidRDefault="008D5ABA" w:rsidP="00FC0165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</w:p>
        </w:tc>
        <w:tc>
          <w:tcPr>
            <w:tcW w:w="2404" w:type="dxa"/>
          </w:tcPr>
          <w:p w:rsidR="00FC0165" w:rsidRDefault="00FC0165" w:rsidP="00FC01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  <w:p w:rsidR="00FC0165" w:rsidRDefault="00FC0165" w:rsidP="00FC01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среднего риска</w:t>
            </w:r>
          </w:p>
          <w:p w:rsidR="008D5ABA" w:rsidRDefault="008D5ABA" w:rsidP="00FC0165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</w:p>
        </w:tc>
      </w:tr>
      <w:tr w:rsidR="00FC0165" w:rsidTr="007E1C1E">
        <w:tc>
          <w:tcPr>
            <w:tcW w:w="704" w:type="dxa"/>
          </w:tcPr>
          <w:p w:rsidR="00FC0165" w:rsidRPr="000021C2" w:rsidRDefault="00A66FBE" w:rsidP="007E1C1E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Cs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FC0165" w:rsidRDefault="00FC0165" w:rsidP="00FC01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работодателей, имеющих численность работников не менее 35 человек, при наличии в течение трех лет, предшествующих текущему году, одного из следующих условий:</w:t>
            </w:r>
          </w:p>
          <w:p w:rsidR="00FC0165" w:rsidRDefault="00FC0165" w:rsidP="00FC01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вступление в законную силу постановления о назначении административного наказания должностному лицу работодателя (работодателю) за административное правонарушение, предусмотренное статьей 19.7 КоАП (в связи с неисполнением обязанностей в области квотирования рабочих мест для приема на работу инвалидов);</w:t>
            </w:r>
          </w:p>
          <w:p w:rsidR="00FC0165" w:rsidRDefault="00FC0165" w:rsidP="00FC01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вступление в законную силу постановления о прекращении производства по делу об административном правонарушении, предусмотренном статьей 19.7 КоАП (в связи с неисполнением обязанностей в области квотирования рабочих мест для приема на работу инвалидов), в отношении должностного лица работодателя (работодателя) на основании пункта</w:t>
            </w:r>
          </w:p>
          <w:p w:rsidR="00FC0165" w:rsidRDefault="00FC0165" w:rsidP="00FC01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части 1 статьи 24.5 КоАП или пункта 2 части 1.1</w:t>
            </w:r>
          </w:p>
          <w:p w:rsidR="00FC0165" w:rsidRDefault="00FC0165" w:rsidP="00FC01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статьи 29.9</w:t>
            </w:r>
          </w:p>
          <w:p w:rsidR="00FC0165" w:rsidRDefault="00FC0165" w:rsidP="007E1C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FC0165" w:rsidRDefault="00FC0165" w:rsidP="00FC01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  <w:p w:rsidR="00FC0165" w:rsidRDefault="00FC0165" w:rsidP="00FC01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умеренного</w:t>
            </w:r>
          </w:p>
          <w:p w:rsidR="00FC0165" w:rsidRDefault="00FC0165" w:rsidP="00FC01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риска</w:t>
            </w:r>
          </w:p>
          <w:p w:rsidR="00FC0165" w:rsidRDefault="00FC0165" w:rsidP="007E1C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5ABA" w:rsidTr="007E1C1E">
        <w:tc>
          <w:tcPr>
            <w:tcW w:w="704" w:type="dxa"/>
          </w:tcPr>
          <w:p w:rsidR="008D5ABA" w:rsidRPr="00603B71" w:rsidRDefault="00A66FBE" w:rsidP="007E1C1E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sz w:val="28"/>
                <w:szCs w:val="28"/>
              </w:rPr>
            </w:pPr>
            <w:r w:rsidRPr="00603B71">
              <w:rPr>
                <w:rFonts w:ascii="Times New Roman,Bold" w:hAnsi="Times New Roman,Bold" w:cs="Times New Roman,Bold"/>
                <w:bCs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8D5ABA" w:rsidRDefault="008D5ABA" w:rsidP="007E1C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в отношении работодателя критериев, предусмотренных строками 1, 2</w:t>
            </w:r>
            <w:r w:rsidR="00603B71">
              <w:rPr>
                <w:rFonts w:ascii="Times New Roman" w:hAnsi="Times New Roman" w:cs="Times New Roman"/>
                <w:sz w:val="28"/>
                <w:szCs w:val="28"/>
              </w:rPr>
              <w:t>,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настоящей таблицы</w:t>
            </w:r>
          </w:p>
          <w:p w:rsidR="008D5ABA" w:rsidRDefault="008D5ABA" w:rsidP="007E1C1E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</w:p>
        </w:tc>
        <w:tc>
          <w:tcPr>
            <w:tcW w:w="2404" w:type="dxa"/>
          </w:tcPr>
          <w:p w:rsidR="008D5ABA" w:rsidRDefault="008D5ABA" w:rsidP="007E1C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  <w:p w:rsidR="008D5ABA" w:rsidRDefault="008D5ABA" w:rsidP="007E1C1E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низкого риска</w:t>
            </w:r>
          </w:p>
        </w:tc>
      </w:tr>
    </w:tbl>
    <w:p w:rsidR="008D5ABA" w:rsidRDefault="008D5ABA" w:rsidP="008D5AB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2E1C4B" w:rsidRPr="0095679F" w:rsidRDefault="002E1C4B" w:rsidP="00C21EA1">
      <w:pPr>
        <w:rPr>
          <w:rFonts w:ascii="Times New Roman,Bold" w:hAnsi="Times New Roman,Bold" w:cs="Times New Roman,Bold"/>
          <w:bCs/>
          <w:sz w:val="28"/>
          <w:szCs w:val="28"/>
        </w:rPr>
      </w:pPr>
    </w:p>
    <w:sectPr w:rsidR="002E1C4B" w:rsidRPr="0095679F" w:rsidSect="002509D9">
      <w:headerReference w:type="default" r:id="rId8"/>
      <w:pgSz w:w="11906" w:h="16838"/>
      <w:pgMar w:top="1276" w:right="70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6B5C" w:rsidRDefault="00E26B5C" w:rsidP="00DF380F">
      <w:pPr>
        <w:spacing w:after="0" w:line="240" w:lineRule="auto"/>
      </w:pPr>
      <w:r>
        <w:separator/>
      </w:r>
    </w:p>
  </w:endnote>
  <w:endnote w:type="continuationSeparator" w:id="0">
    <w:p w:rsidR="00E26B5C" w:rsidRDefault="00E26B5C" w:rsidP="00DF3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6B5C" w:rsidRDefault="00E26B5C" w:rsidP="00DF380F">
      <w:pPr>
        <w:spacing w:after="0" w:line="240" w:lineRule="auto"/>
      </w:pPr>
      <w:r>
        <w:separator/>
      </w:r>
    </w:p>
  </w:footnote>
  <w:footnote w:type="continuationSeparator" w:id="0">
    <w:p w:rsidR="00E26B5C" w:rsidRDefault="00E26B5C" w:rsidP="00DF38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D13" w:rsidRDefault="00BF2D13" w:rsidP="002509D9">
    <w:pPr>
      <w:pStyle w:val="a7"/>
      <w:jc w:val="center"/>
    </w:pPr>
  </w:p>
  <w:p w:rsidR="00BF2D13" w:rsidRDefault="00BF2D1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895695"/>
    <w:multiLevelType w:val="hybridMultilevel"/>
    <w:tmpl w:val="AC9EC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A95"/>
    <w:rsid w:val="0000097A"/>
    <w:rsid w:val="0001541F"/>
    <w:rsid w:val="000254F6"/>
    <w:rsid w:val="00051935"/>
    <w:rsid w:val="000559C4"/>
    <w:rsid w:val="000648A3"/>
    <w:rsid w:val="00072F9E"/>
    <w:rsid w:val="00076910"/>
    <w:rsid w:val="000A7E5C"/>
    <w:rsid w:val="000B2A0B"/>
    <w:rsid w:val="000C176A"/>
    <w:rsid w:val="000C689F"/>
    <w:rsid w:val="000E022D"/>
    <w:rsid w:val="000E5D7B"/>
    <w:rsid w:val="001167F0"/>
    <w:rsid w:val="00135479"/>
    <w:rsid w:val="001577E9"/>
    <w:rsid w:val="00160B95"/>
    <w:rsid w:val="00165580"/>
    <w:rsid w:val="0017169A"/>
    <w:rsid w:val="00177104"/>
    <w:rsid w:val="001936EE"/>
    <w:rsid w:val="001A4809"/>
    <w:rsid w:val="001A6611"/>
    <w:rsid w:val="001E43FE"/>
    <w:rsid w:val="00205A95"/>
    <w:rsid w:val="0023277A"/>
    <w:rsid w:val="00234E69"/>
    <w:rsid w:val="002509D9"/>
    <w:rsid w:val="00257BF3"/>
    <w:rsid w:val="0026170C"/>
    <w:rsid w:val="00272294"/>
    <w:rsid w:val="002743F2"/>
    <w:rsid w:val="002801CD"/>
    <w:rsid w:val="00282CC4"/>
    <w:rsid w:val="002868FB"/>
    <w:rsid w:val="002941EB"/>
    <w:rsid w:val="002A18DE"/>
    <w:rsid w:val="002A32BF"/>
    <w:rsid w:val="002B23EB"/>
    <w:rsid w:val="002B245C"/>
    <w:rsid w:val="002B40AC"/>
    <w:rsid w:val="002C0E92"/>
    <w:rsid w:val="002D18EF"/>
    <w:rsid w:val="002E1C4B"/>
    <w:rsid w:val="002E2A08"/>
    <w:rsid w:val="00300399"/>
    <w:rsid w:val="0030066F"/>
    <w:rsid w:val="00306F11"/>
    <w:rsid w:val="003212E7"/>
    <w:rsid w:val="0035198C"/>
    <w:rsid w:val="00351FAF"/>
    <w:rsid w:val="00354BF6"/>
    <w:rsid w:val="00356E2A"/>
    <w:rsid w:val="00367381"/>
    <w:rsid w:val="00370E74"/>
    <w:rsid w:val="0039251C"/>
    <w:rsid w:val="003A5D7D"/>
    <w:rsid w:val="003B32F5"/>
    <w:rsid w:val="003D4A05"/>
    <w:rsid w:val="003D7640"/>
    <w:rsid w:val="00401A84"/>
    <w:rsid w:val="004137AB"/>
    <w:rsid w:val="004239A3"/>
    <w:rsid w:val="004505C3"/>
    <w:rsid w:val="004667CF"/>
    <w:rsid w:val="004A2E61"/>
    <w:rsid w:val="004B2318"/>
    <w:rsid w:val="004B5070"/>
    <w:rsid w:val="004D6920"/>
    <w:rsid w:val="005154BA"/>
    <w:rsid w:val="00525563"/>
    <w:rsid w:val="00541F8A"/>
    <w:rsid w:val="00551D1E"/>
    <w:rsid w:val="0058278D"/>
    <w:rsid w:val="005912DA"/>
    <w:rsid w:val="005A0D44"/>
    <w:rsid w:val="005A547C"/>
    <w:rsid w:val="005C48D1"/>
    <w:rsid w:val="005D73DF"/>
    <w:rsid w:val="005F5E9E"/>
    <w:rsid w:val="0060117B"/>
    <w:rsid w:val="00602C82"/>
    <w:rsid w:val="00603B71"/>
    <w:rsid w:val="006072C7"/>
    <w:rsid w:val="006238AE"/>
    <w:rsid w:val="00626E30"/>
    <w:rsid w:val="0062791C"/>
    <w:rsid w:val="0063264E"/>
    <w:rsid w:val="00646515"/>
    <w:rsid w:val="006529A8"/>
    <w:rsid w:val="006742F1"/>
    <w:rsid w:val="00681E60"/>
    <w:rsid w:val="006A2486"/>
    <w:rsid w:val="006B2348"/>
    <w:rsid w:val="006C2315"/>
    <w:rsid w:val="006D195E"/>
    <w:rsid w:val="006E0C1B"/>
    <w:rsid w:val="006E5A69"/>
    <w:rsid w:val="0071049E"/>
    <w:rsid w:val="00711794"/>
    <w:rsid w:val="00720FD2"/>
    <w:rsid w:val="007240F6"/>
    <w:rsid w:val="007243D2"/>
    <w:rsid w:val="00730A28"/>
    <w:rsid w:val="007446DF"/>
    <w:rsid w:val="0077587C"/>
    <w:rsid w:val="00776461"/>
    <w:rsid w:val="00787F09"/>
    <w:rsid w:val="00795165"/>
    <w:rsid w:val="007A1E05"/>
    <w:rsid w:val="007B2F9B"/>
    <w:rsid w:val="007B4B1A"/>
    <w:rsid w:val="007C791A"/>
    <w:rsid w:val="007D330E"/>
    <w:rsid w:val="007E3008"/>
    <w:rsid w:val="007E3990"/>
    <w:rsid w:val="007F26DA"/>
    <w:rsid w:val="00805230"/>
    <w:rsid w:val="00821161"/>
    <w:rsid w:val="008364B2"/>
    <w:rsid w:val="0084625E"/>
    <w:rsid w:val="00866861"/>
    <w:rsid w:val="00892703"/>
    <w:rsid w:val="008A1340"/>
    <w:rsid w:val="008A2E65"/>
    <w:rsid w:val="008A3DAB"/>
    <w:rsid w:val="008B03EA"/>
    <w:rsid w:val="008B0A58"/>
    <w:rsid w:val="008B294E"/>
    <w:rsid w:val="008C34FC"/>
    <w:rsid w:val="008C5E7A"/>
    <w:rsid w:val="008D19D2"/>
    <w:rsid w:val="008D5ABA"/>
    <w:rsid w:val="008E3C75"/>
    <w:rsid w:val="00905AAA"/>
    <w:rsid w:val="0092605F"/>
    <w:rsid w:val="0093627C"/>
    <w:rsid w:val="00940AEF"/>
    <w:rsid w:val="0095679F"/>
    <w:rsid w:val="00963141"/>
    <w:rsid w:val="00964106"/>
    <w:rsid w:val="00976BA3"/>
    <w:rsid w:val="0098521A"/>
    <w:rsid w:val="009D29C0"/>
    <w:rsid w:val="009D64F8"/>
    <w:rsid w:val="009D734A"/>
    <w:rsid w:val="009E0000"/>
    <w:rsid w:val="00A03440"/>
    <w:rsid w:val="00A15537"/>
    <w:rsid w:val="00A24FAC"/>
    <w:rsid w:val="00A3313F"/>
    <w:rsid w:val="00A50874"/>
    <w:rsid w:val="00A51CE1"/>
    <w:rsid w:val="00A630CF"/>
    <w:rsid w:val="00A653E0"/>
    <w:rsid w:val="00A66FBE"/>
    <w:rsid w:val="00A759F3"/>
    <w:rsid w:val="00A80BAC"/>
    <w:rsid w:val="00A86480"/>
    <w:rsid w:val="00AB59F4"/>
    <w:rsid w:val="00B2447C"/>
    <w:rsid w:val="00B50BA4"/>
    <w:rsid w:val="00B50CE2"/>
    <w:rsid w:val="00B758C7"/>
    <w:rsid w:val="00B8118C"/>
    <w:rsid w:val="00B957BB"/>
    <w:rsid w:val="00BA1676"/>
    <w:rsid w:val="00BB3C90"/>
    <w:rsid w:val="00BD277F"/>
    <w:rsid w:val="00BE77FC"/>
    <w:rsid w:val="00BF0509"/>
    <w:rsid w:val="00BF1809"/>
    <w:rsid w:val="00BF2D13"/>
    <w:rsid w:val="00C10C61"/>
    <w:rsid w:val="00C21EA1"/>
    <w:rsid w:val="00C3380D"/>
    <w:rsid w:val="00C3697D"/>
    <w:rsid w:val="00C55457"/>
    <w:rsid w:val="00C740AE"/>
    <w:rsid w:val="00C8652F"/>
    <w:rsid w:val="00C95F1F"/>
    <w:rsid w:val="00CA1AE0"/>
    <w:rsid w:val="00CB0D69"/>
    <w:rsid w:val="00CB1511"/>
    <w:rsid w:val="00CB571A"/>
    <w:rsid w:val="00CB7BE0"/>
    <w:rsid w:val="00CE0377"/>
    <w:rsid w:val="00D126B6"/>
    <w:rsid w:val="00D1369E"/>
    <w:rsid w:val="00D24AB1"/>
    <w:rsid w:val="00D33C53"/>
    <w:rsid w:val="00D36D79"/>
    <w:rsid w:val="00D36E17"/>
    <w:rsid w:val="00D4271B"/>
    <w:rsid w:val="00D44C0D"/>
    <w:rsid w:val="00D540B5"/>
    <w:rsid w:val="00D62366"/>
    <w:rsid w:val="00D62D28"/>
    <w:rsid w:val="00D66151"/>
    <w:rsid w:val="00D7255E"/>
    <w:rsid w:val="00D73D97"/>
    <w:rsid w:val="00D749F8"/>
    <w:rsid w:val="00D80DB3"/>
    <w:rsid w:val="00D85FEC"/>
    <w:rsid w:val="00D9412C"/>
    <w:rsid w:val="00DA3C60"/>
    <w:rsid w:val="00DA419C"/>
    <w:rsid w:val="00DB2EBA"/>
    <w:rsid w:val="00DB63A0"/>
    <w:rsid w:val="00DC033A"/>
    <w:rsid w:val="00DC0EEA"/>
    <w:rsid w:val="00DC3BEA"/>
    <w:rsid w:val="00DC4ED4"/>
    <w:rsid w:val="00DE4416"/>
    <w:rsid w:val="00DE474B"/>
    <w:rsid w:val="00DE6194"/>
    <w:rsid w:val="00DF380F"/>
    <w:rsid w:val="00E26B5C"/>
    <w:rsid w:val="00E462EC"/>
    <w:rsid w:val="00E510CE"/>
    <w:rsid w:val="00E51D32"/>
    <w:rsid w:val="00E645B9"/>
    <w:rsid w:val="00E73563"/>
    <w:rsid w:val="00E800EB"/>
    <w:rsid w:val="00E82B7E"/>
    <w:rsid w:val="00EA6FF3"/>
    <w:rsid w:val="00EB7A85"/>
    <w:rsid w:val="00EC577F"/>
    <w:rsid w:val="00EC7C1A"/>
    <w:rsid w:val="00EE5431"/>
    <w:rsid w:val="00F13F1E"/>
    <w:rsid w:val="00F279D9"/>
    <w:rsid w:val="00F34A0B"/>
    <w:rsid w:val="00F70FA3"/>
    <w:rsid w:val="00F76F9D"/>
    <w:rsid w:val="00F8665A"/>
    <w:rsid w:val="00F9390A"/>
    <w:rsid w:val="00F94017"/>
    <w:rsid w:val="00FB69CC"/>
    <w:rsid w:val="00FC0165"/>
    <w:rsid w:val="00FE2FA6"/>
    <w:rsid w:val="00FF472E"/>
    <w:rsid w:val="00FF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63206AC-0C29-4438-9298-3DD7E145D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5A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05A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05A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5A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05A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05A9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205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205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205A9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A0D4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Plain Text"/>
    <w:basedOn w:val="a"/>
    <w:link w:val="a6"/>
    <w:rsid w:val="00D85FEC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6">
    <w:name w:val="Текст Знак"/>
    <w:basedOn w:val="a0"/>
    <w:link w:val="a5"/>
    <w:rsid w:val="00D85FE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DF38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F380F"/>
  </w:style>
  <w:style w:type="paragraph" w:styleId="a9">
    <w:name w:val="footer"/>
    <w:basedOn w:val="a"/>
    <w:link w:val="aa"/>
    <w:uiPriority w:val="99"/>
    <w:unhideWhenUsed/>
    <w:rsid w:val="00DF38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F380F"/>
  </w:style>
  <w:style w:type="paragraph" w:styleId="ab">
    <w:name w:val="Balloon Text"/>
    <w:basedOn w:val="a"/>
    <w:link w:val="ac"/>
    <w:uiPriority w:val="99"/>
    <w:semiHidden/>
    <w:unhideWhenUsed/>
    <w:rsid w:val="00321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212E7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39"/>
    <w:rsid w:val="00CB151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-a0-000005">
    <w:name w:val="pt-a0-000005"/>
    <w:basedOn w:val="a0"/>
    <w:rsid w:val="002E1C4B"/>
  </w:style>
  <w:style w:type="character" w:customStyle="1" w:styleId="pt-a0">
    <w:name w:val="pt-a0"/>
    <w:basedOn w:val="a0"/>
    <w:rsid w:val="002E1C4B"/>
  </w:style>
  <w:style w:type="paragraph" w:customStyle="1" w:styleId="pt-a-000030">
    <w:name w:val="pt-a-000030"/>
    <w:basedOn w:val="a"/>
    <w:rsid w:val="002E1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t-a-000014">
    <w:name w:val="pt-a-000014"/>
    <w:basedOn w:val="a"/>
    <w:rsid w:val="002E1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t-consplusnormal">
    <w:name w:val="pt-consplusnormal"/>
    <w:basedOn w:val="a"/>
    <w:rsid w:val="002E1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t-ac-000040">
    <w:name w:val="pt-ac-000040"/>
    <w:basedOn w:val="a"/>
    <w:rsid w:val="002E1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FollowedHyperlink"/>
    <w:basedOn w:val="a0"/>
    <w:uiPriority w:val="99"/>
    <w:semiHidden/>
    <w:unhideWhenUsed/>
    <w:rsid w:val="00DC3BE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9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0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80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6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392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300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318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909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9332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9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C5949B-D166-433D-84F5-B98159629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1640</TotalTime>
  <Pages>4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Hruskina</dc:creator>
  <cp:lastModifiedBy>Наталья Курбанисмаилова</cp:lastModifiedBy>
  <cp:revision>9</cp:revision>
  <cp:lastPrinted>2023-08-29T14:26:00Z</cp:lastPrinted>
  <dcterms:created xsi:type="dcterms:W3CDTF">2023-08-28T08:44:00Z</dcterms:created>
  <dcterms:modified xsi:type="dcterms:W3CDTF">2023-09-08T12:26:00Z</dcterms:modified>
</cp:coreProperties>
</file>