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39" w:rsidRDefault="007A49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A4939" w:rsidRDefault="007A4939">
      <w:pPr>
        <w:pStyle w:val="ConsPlusNormal"/>
        <w:jc w:val="both"/>
        <w:outlineLvl w:val="0"/>
      </w:pPr>
    </w:p>
    <w:p w:rsidR="007A4939" w:rsidRDefault="007A493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A4939" w:rsidRDefault="007A4939">
      <w:pPr>
        <w:pStyle w:val="ConsPlusTitle"/>
        <w:jc w:val="center"/>
      </w:pPr>
    </w:p>
    <w:p w:rsidR="007A4939" w:rsidRDefault="007A4939">
      <w:pPr>
        <w:pStyle w:val="ConsPlusTitle"/>
        <w:jc w:val="center"/>
      </w:pPr>
      <w:r>
        <w:t>ПОСТАНОВЛЕНИЕ</w:t>
      </w:r>
    </w:p>
    <w:p w:rsidR="007A4939" w:rsidRDefault="007A4939">
      <w:pPr>
        <w:pStyle w:val="ConsPlusTitle"/>
        <w:jc w:val="center"/>
      </w:pPr>
      <w:r>
        <w:t>от 24 ноября 2014 г. N 1239</w:t>
      </w:r>
    </w:p>
    <w:p w:rsidR="007A4939" w:rsidRDefault="007A4939">
      <w:pPr>
        <w:pStyle w:val="ConsPlusTitle"/>
        <w:jc w:val="center"/>
      </w:pPr>
    </w:p>
    <w:p w:rsidR="007A4939" w:rsidRDefault="007A4939">
      <w:pPr>
        <w:pStyle w:val="ConsPlusTitle"/>
        <w:jc w:val="center"/>
      </w:pPr>
      <w:r>
        <w:t>ОБ УТВЕРЖДЕНИИ ПРАВИЛ</w:t>
      </w:r>
    </w:p>
    <w:p w:rsidR="007A4939" w:rsidRDefault="007A4939">
      <w:pPr>
        <w:pStyle w:val="ConsPlusTitle"/>
        <w:jc w:val="center"/>
      </w:pPr>
      <w:r>
        <w:t xml:space="preserve">РАЗМЕЩЕНИЯ И ОБНОВЛЕНИЯ ИНФОРМАЦИИ О ПОСТАВЩИКЕ </w:t>
      </w:r>
      <w:proofErr w:type="gramStart"/>
      <w:r>
        <w:t>СОЦИАЛЬНЫХ</w:t>
      </w:r>
      <w:proofErr w:type="gramEnd"/>
    </w:p>
    <w:p w:rsidR="007A4939" w:rsidRDefault="007A4939">
      <w:pPr>
        <w:pStyle w:val="ConsPlusTitle"/>
        <w:jc w:val="center"/>
      </w:pPr>
      <w:r>
        <w:t>УСЛУГ НА ОФИЦИАЛЬНОМ САЙТЕ ПОСТАВЩИКА СОЦИАЛЬНЫХ УСЛУГ</w:t>
      </w:r>
    </w:p>
    <w:p w:rsidR="007A4939" w:rsidRDefault="007A4939">
      <w:pPr>
        <w:pStyle w:val="ConsPlusTitle"/>
        <w:jc w:val="center"/>
      </w:pPr>
      <w:r>
        <w:t>В ИНФОРМАЦИОННО-ТЕЛЕКОММУНИКАЦИОННОЙ СЕТИ "ИНТЕРНЕТ"</w:t>
      </w:r>
    </w:p>
    <w:p w:rsidR="007A4939" w:rsidRDefault="007A49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A49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939" w:rsidRDefault="007A49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939" w:rsidRDefault="007A49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4939" w:rsidRDefault="007A49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4939" w:rsidRDefault="007A49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16.03.2018 N 288)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939" w:rsidRDefault="007A4939">
            <w:pPr>
              <w:pStyle w:val="ConsPlusNormal"/>
            </w:pPr>
          </w:p>
        </w:tc>
      </w:tr>
    </w:tbl>
    <w:p w:rsidR="007A4939" w:rsidRDefault="007A4939">
      <w:pPr>
        <w:pStyle w:val="ConsPlusNormal"/>
        <w:jc w:val="both"/>
      </w:pPr>
    </w:p>
    <w:p w:rsidR="007A4939" w:rsidRDefault="007A493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"Интернет".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2015 г.</w:t>
      </w:r>
    </w:p>
    <w:p w:rsidR="007A4939" w:rsidRDefault="007A4939">
      <w:pPr>
        <w:pStyle w:val="ConsPlusNormal"/>
        <w:jc w:val="both"/>
      </w:pPr>
    </w:p>
    <w:p w:rsidR="007A4939" w:rsidRDefault="007A4939">
      <w:pPr>
        <w:pStyle w:val="ConsPlusNormal"/>
        <w:jc w:val="right"/>
      </w:pPr>
      <w:r>
        <w:t>Председатель Правительства</w:t>
      </w:r>
    </w:p>
    <w:p w:rsidR="007A4939" w:rsidRDefault="007A4939">
      <w:pPr>
        <w:pStyle w:val="ConsPlusNormal"/>
        <w:jc w:val="right"/>
      </w:pPr>
      <w:r>
        <w:t>Российской Федерации</w:t>
      </w:r>
    </w:p>
    <w:p w:rsidR="007A4939" w:rsidRDefault="007A4939">
      <w:pPr>
        <w:pStyle w:val="ConsPlusNormal"/>
        <w:jc w:val="right"/>
      </w:pPr>
      <w:r>
        <w:t>Д.МЕДВЕДЕВ</w:t>
      </w:r>
    </w:p>
    <w:p w:rsidR="007A4939" w:rsidRDefault="007A4939">
      <w:pPr>
        <w:pStyle w:val="ConsPlusNormal"/>
        <w:jc w:val="both"/>
      </w:pPr>
    </w:p>
    <w:p w:rsidR="007A4939" w:rsidRDefault="007A4939">
      <w:pPr>
        <w:pStyle w:val="ConsPlusNormal"/>
        <w:jc w:val="both"/>
      </w:pPr>
    </w:p>
    <w:p w:rsidR="007A4939" w:rsidRDefault="007A4939">
      <w:pPr>
        <w:pStyle w:val="ConsPlusNormal"/>
        <w:jc w:val="both"/>
      </w:pPr>
    </w:p>
    <w:p w:rsidR="007A4939" w:rsidRDefault="007A4939">
      <w:pPr>
        <w:pStyle w:val="ConsPlusNormal"/>
        <w:jc w:val="both"/>
      </w:pPr>
    </w:p>
    <w:p w:rsidR="007A4939" w:rsidRDefault="007A4939">
      <w:pPr>
        <w:pStyle w:val="ConsPlusNormal"/>
        <w:jc w:val="both"/>
      </w:pPr>
    </w:p>
    <w:p w:rsidR="007A4939" w:rsidRDefault="007A4939">
      <w:pPr>
        <w:pStyle w:val="ConsPlusNormal"/>
        <w:jc w:val="right"/>
        <w:outlineLvl w:val="0"/>
      </w:pPr>
      <w:r>
        <w:t>Утверждены</w:t>
      </w:r>
    </w:p>
    <w:p w:rsidR="007A4939" w:rsidRDefault="007A4939">
      <w:pPr>
        <w:pStyle w:val="ConsPlusNormal"/>
        <w:jc w:val="right"/>
      </w:pPr>
      <w:r>
        <w:t>постановлением Правительства</w:t>
      </w:r>
    </w:p>
    <w:p w:rsidR="007A4939" w:rsidRDefault="007A4939">
      <w:pPr>
        <w:pStyle w:val="ConsPlusNormal"/>
        <w:jc w:val="right"/>
      </w:pPr>
      <w:r>
        <w:t>Российской Федерации</w:t>
      </w:r>
    </w:p>
    <w:p w:rsidR="007A4939" w:rsidRDefault="007A4939">
      <w:pPr>
        <w:pStyle w:val="ConsPlusNormal"/>
        <w:jc w:val="right"/>
      </w:pPr>
      <w:r>
        <w:t>от 24 ноября 2014 г. N 1239</w:t>
      </w:r>
    </w:p>
    <w:p w:rsidR="007A4939" w:rsidRDefault="007A4939">
      <w:pPr>
        <w:pStyle w:val="ConsPlusNormal"/>
        <w:jc w:val="both"/>
      </w:pPr>
    </w:p>
    <w:p w:rsidR="007A4939" w:rsidRDefault="007A4939">
      <w:pPr>
        <w:pStyle w:val="ConsPlusTitle"/>
        <w:jc w:val="center"/>
      </w:pPr>
      <w:bookmarkStart w:id="0" w:name="P30"/>
      <w:bookmarkEnd w:id="0"/>
      <w:r>
        <w:t>ПРАВИЛА</w:t>
      </w:r>
    </w:p>
    <w:p w:rsidR="007A4939" w:rsidRDefault="007A4939">
      <w:pPr>
        <w:pStyle w:val="ConsPlusTitle"/>
        <w:jc w:val="center"/>
      </w:pPr>
      <w:r>
        <w:t xml:space="preserve">РАЗМЕЩЕНИЯ И ОБНОВЛЕНИЯ ИНФОРМАЦИИ О ПОСТАВЩИКЕ </w:t>
      </w:r>
      <w:proofErr w:type="gramStart"/>
      <w:r>
        <w:t>СОЦИАЛЬНЫХ</w:t>
      </w:r>
      <w:proofErr w:type="gramEnd"/>
    </w:p>
    <w:p w:rsidR="007A4939" w:rsidRDefault="007A4939">
      <w:pPr>
        <w:pStyle w:val="ConsPlusTitle"/>
        <w:jc w:val="center"/>
      </w:pPr>
      <w:r>
        <w:t>УСЛУГ НА ОФИЦИАЛЬНОМ САЙТЕ ПОСТАВЩИКА СОЦИАЛЬНЫХ УСЛУГ</w:t>
      </w:r>
    </w:p>
    <w:p w:rsidR="007A4939" w:rsidRDefault="007A4939">
      <w:pPr>
        <w:pStyle w:val="ConsPlusTitle"/>
        <w:jc w:val="center"/>
      </w:pPr>
      <w:r>
        <w:t>В ИНФОРМАЦИОННО-ТЕЛЕКОММУНИКАЦИОННОЙ СЕТИ "ИНТЕРНЕТ"</w:t>
      </w:r>
    </w:p>
    <w:p w:rsidR="007A4939" w:rsidRDefault="007A49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A49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939" w:rsidRDefault="007A49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939" w:rsidRDefault="007A49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4939" w:rsidRDefault="007A49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4939" w:rsidRDefault="007A49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16.03.2018 N 288)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939" w:rsidRDefault="007A4939">
            <w:pPr>
              <w:pStyle w:val="ConsPlusNormal"/>
            </w:pPr>
          </w:p>
        </w:tc>
      </w:tr>
    </w:tbl>
    <w:p w:rsidR="007A4939" w:rsidRDefault="007A4939">
      <w:pPr>
        <w:pStyle w:val="ConsPlusNormal"/>
        <w:jc w:val="both"/>
      </w:pPr>
    </w:p>
    <w:p w:rsidR="007A4939" w:rsidRDefault="007A4939">
      <w:pPr>
        <w:pStyle w:val="ConsPlusNormal"/>
        <w:ind w:firstLine="540"/>
        <w:jc w:val="both"/>
      </w:pPr>
      <w:r>
        <w:t xml:space="preserve">1. Настоящие Правила определяют порядок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 (далее соответственно - официальный сайт, сеть "Интернет"), за исключением сведений, составляющих государственную и иную охраняемую </w:t>
      </w:r>
      <w:hyperlink r:id="rId8">
        <w:r>
          <w:rPr>
            <w:color w:val="0000FF"/>
          </w:rPr>
          <w:t>законом</w:t>
        </w:r>
      </w:hyperlink>
      <w:r>
        <w:t xml:space="preserve"> тайну, в целях обеспечения открытости и доступности указанной информации.</w:t>
      </w:r>
    </w:p>
    <w:p w:rsidR="007A4939" w:rsidRDefault="007A4939">
      <w:pPr>
        <w:pStyle w:val="ConsPlusNormal"/>
        <w:spacing w:before="220"/>
        <w:ind w:firstLine="540"/>
        <w:jc w:val="both"/>
      </w:pPr>
      <w:bookmarkStart w:id="1" w:name="P38"/>
      <w:bookmarkEnd w:id="1"/>
      <w:r>
        <w:lastRenderedPageBreak/>
        <w:t>2. Поставщик социальных услуг обеспечивает доступ к обязательным разделам (подразделам) на своем официальном сайте, в которых размещает информацию: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а) о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б) о структуре и органах управления организации социального обслуживания, в том числе: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наименование структурных подразделений (органов управления) (при наличии);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фамилии, имена, отчества и должности руководителей структурных подразделений, положения о структурных подразделениях (при наличии);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места нахождения обособленных структурных подразделений;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адреса официальных сайтов структурных подразделений в сети "Интернет" (при наличии);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адреса электронной почты структурных подразделений (при наличии);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в) о руководителе, его заместителях, руководителях филиалов организации социального обслуживания (при наличии);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г) о персональном составе работников (с указанием с их согласия уровня образования, квалификации и опыта работы);</w:t>
      </w:r>
    </w:p>
    <w:p w:rsidR="007A4939" w:rsidRDefault="007A4939">
      <w:pPr>
        <w:pStyle w:val="ConsPlusNormal"/>
        <w:spacing w:before="220"/>
        <w:ind w:firstLine="540"/>
        <w:jc w:val="both"/>
      </w:pPr>
      <w:proofErr w:type="gramStart"/>
      <w:r>
        <w:t>д) 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</w:r>
      <w:proofErr w:type="gramEnd"/>
    </w:p>
    <w:p w:rsidR="007A4939" w:rsidRDefault="007A4939">
      <w:pPr>
        <w:pStyle w:val="ConsPlusNormal"/>
        <w:spacing w:before="220"/>
        <w:ind w:firstLine="540"/>
        <w:jc w:val="both"/>
      </w:pPr>
      <w:r>
        <w:t>е) о перечне предоставляемых социальных услуг по видам социальных услуг и формам социального обслуживания;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ж) 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з) о тарифах на социальные услуги по видам социальных услуг и формам социального обслуживания;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и)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к)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л)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lastRenderedPageBreak/>
        <w:t>м)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н) о финансово-хозяйственной деятельности (с приложением электронного образа плана финансово-хозяйственной деятельности);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о) 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образа документов);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 xml:space="preserve">п) о наличии предписаний органов, осуществляющих государственный контроль в сфере социального обслуживания, и об </w:t>
      </w:r>
      <w:proofErr w:type="gramStart"/>
      <w:r>
        <w:t>отчетах</w:t>
      </w:r>
      <w:proofErr w:type="gramEnd"/>
      <w:r>
        <w:t xml:space="preserve"> об исполнении таких предписаний;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р) о проведении независимой оценки качества оказания услуг организациями социального обслуживания;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с) иную информацию,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 xml:space="preserve">3. Информация, указанная в </w:t>
      </w:r>
      <w:hyperlink w:anchor="P38">
        <w:r>
          <w:rPr>
            <w:color w:val="0000FF"/>
          </w:rPr>
          <w:t>пункте 2</w:t>
        </w:r>
      </w:hyperlink>
      <w:r>
        <w:t xml:space="preserve"> настоящих Правил, подлежит размещению на официальном сайте поставщика социальных услуг и обновлению в течение 10 рабочих дней со дня ее создания, получения или внесения соответствующих изменений.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Пользователю официального сайта предоставляется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государственных и муниципальных услуг (функций)",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Федерации, уполномоченного на осуществление предусмотренных Федеральным </w:t>
      </w:r>
      <w:hyperlink r:id="rId9">
        <w:r>
          <w:rPr>
            <w:color w:val="0000FF"/>
          </w:rPr>
          <w:t>законом</w:t>
        </w:r>
      </w:hyperlink>
      <w:r>
        <w:t>"Об основах социального обслуживания граждан в Российской</w:t>
      </w:r>
      <w:proofErr w:type="gramEnd"/>
      <w:r>
        <w:t xml:space="preserve"> </w:t>
      </w:r>
      <w:proofErr w:type="gramStart"/>
      <w:r>
        <w:t xml:space="preserve">Федерации" полномочий в сфере социального обслуживания на территории субъекта Российской Федерации, организаций, которые находятся в ведении указанного уполномоченного органа государственной власти субъекта Российской Федерации и которым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>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</w:t>
      </w:r>
      <w:proofErr w:type="gramEnd"/>
      <w:r>
        <w:t xml:space="preserve"> муниципальных образований, и Министерства труда и социальной защиты Российской Федерации.</w:t>
      </w:r>
    </w:p>
    <w:p w:rsidR="007A4939" w:rsidRDefault="007A4939">
      <w:pPr>
        <w:pStyle w:val="ConsPlusNormal"/>
        <w:jc w:val="both"/>
      </w:pPr>
      <w:r>
        <w:t xml:space="preserve">(п. 4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16.03.2018 N 288)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Информация, указанная в </w:t>
      </w:r>
      <w:hyperlink w:anchor="P38">
        <w:r>
          <w:rPr>
            <w:color w:val="0000FF"/>
          </w:rPr>
          <w:t>пункте 2</w:t>
        </w:r>
      </w:hyperlink>
      <w:r>
        <w:t xml:space="preserve"> настоящих Правил, размещается на официальном сайте в текстовой и (или) табличной формах, а также в форме электронного образа копий документов.</w:t>
      </w:r>
      <w:proofErr w:type="gramEnd"/>
    </w:p>
    <w:p w:rsidR="007A4939" w:rsidRDefault="007A4939">
      <w:pPr>
        <w:pStyle w:val="ConsPlusNormal"/>
        <w:spacing w:before="220"/>
        <w:ind w:firstLine="540"/>
        <w:jc w:val="both"/>
      </w:pPr>
      <w:r>
        <w:t xml:space="preserve">6. При размещении информации на официальном сайте и ее обновлении обеспечивается соблюдение требований </w:t>
      </w:r>
      <w:hyperlink r:id="rId12">
        <w:r>
          <w:rPr>
            <w:color w:val="0000FF"/>
          </w:rPr>
          <w:t>законодательства</w:t>
        </w:r>
      </w:hyperlink>
      <w:r>
        <w:t xml:space="preserve"> Российской Федерации о персональных данных.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7. Технические и программные средства, которые используются для функционирования официального сайта, должны обеспечивать: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lastRenderedPageBreak/>
        <w:t>б) защиту информации от несанкционированного уничтожения, модификации и блокирования доступа к ней, а также иных неправомерных действий в отношении ее;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г) защиту от несанкционированного копирования авторских материалов;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д) возможность выражения мнений получателями социальных услуг о качестве оказания услуг организациями социального обслуживания.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8.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7A4939" w:rsidRDefault="007A4939">
      <w:pPr>
        <w:pStyle w:val="ConsPlusNormal"/>
        <w:spacing w:before="220"/>
        <w:ind w:firstLine="540"/>
        <w:jc w:val="both"/>
      </w:pPr>
      <w:r>
        <w:t>9. Размещенные на официальном сайте сведения должны быть доступны пользователям для ознакомления круглосуточно без взимания платы и иных ограничений.</w:t>
      </w:r>
    </w:p>
    <w:p w:rsidR="007A4939" w:rsidRDefault="007A4939">
      <w:pPr>
        <w:pStyle w:val="ConsPlusNormal"/>
        <w:jc w:val="both"/>
      </w:pPr>
    </w:p>
    <w:p w:rsidR="007A4939" w:rsidRDefault="007A4939">
      <w:pPr>
        <w:pStyle w:val="ConsPlusNormal"/>
        <w:jc w:val="both"/>
      </w:pPr>
    </w:p>
    <w:p w:rsidR="007A4939" w:rsidRDefault="007A49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2D" w:rsidRDefault="00B0462D"/>
    <w:sectPr w:rsidR="00B0462D" w:rsidSect="0099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7A4939"/>
    <w:rsid w:val="007A4939"/>
    <w:rsid w:val="00B0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9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49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49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78263667C3E00C6CBB48104B10775AB8902B3CF17ED6AA60A12E5F67826E4B4222813F9700114131D4601z4X8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678263667C3E00C6CBB48104B10775A08308BDCC15B060AE531EE7F17779E1B3332813FD6E0016081412520E2F89421B5263373E4C9A85zBX5L" TargetMode="External"/><Relationship Id="rId12" Type="http://schemas.openxmlformats.org/officeDocument/2006/relationships/hyperlink" Target="consultantplus://offline/ref=1A678263667C3E00C6CBB48104B10775A68809B9CB1DB060AE531EE7F17779E1A133701FFC6A1E170F01440348z7X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678263667C3E00C6CBB48104B10775A1820DB2C719B060AE531EE7F17779E1B3332813FD6E00130A1412520E2F89421B5263373E4C9A85zBX5L" TargetMode="External"/><Relationship Id="rId11" Type="http://schemas.openxmlformats.org/officeDocument/2006/relationships/hyperlink" Target="consultantplus://offline/ref=1A678263667C3E00C6CBB48104B10775A08308BDCC15B060AE531EE7F17779E1B3332813FD6E0016081412520E2F89421B5263373E4C9A85zBX5L" TargetMode="External"/><Relationship Id="rId5" Type="http://schemas.openxmlformats.org/officeDocument/2006/relationships/hyperlink" Target="consultantplus://offline/ref=1A678263667C3E00C6CBB48104B10775A08308BDCC15B060AE531EE7F17779E1B3332813FD6E0016081412520E2F89421B5263373E4C9A85zBX5L" TargetMode="External"/><Relationship Id="rId10" Type="http://schemas.openxmlformats.org/officeDocument/2006/relationships/hyperlink" Target="consultantplus://offline/ref=1A678263667C3E00C6CBB48104B10775A1820DB2C719B060AE531EE7F17779E1A133701FFC6A1E170F01440348z7X8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A678263667C3E00C6CBB48104B10775A1820DB2C719B060AE531EE7F17779E1A133701FFC6A1E170F01440348z7X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8423</Characters>
  <Application>Microsoft Office Word</Application>
  <DocSecurity>0</DocSecurity>
  <Lines>70</Lines>
  <Paragraphs>19</Paragraphs>
  <ScaleCrop>false</ScaleCrop>
  <Company/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2022-12-14T11:23:00Z</dcterms:created>
  <dcterms:modified xsi:type="dcterms:W3CDTF">2022-12-14T11:24:00Z</dcterms:modified>
</cp:coreProperties>
</file>