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710AA" w14:textId="77777777" w:rsidR="000F66B9" w:rsidRDefault="00000000" w:rsidP="00CB1B2C">
      <w:pPr>
        <w:ind w:left="-426"/>
        <w:jc w:val="right"/>
      </w:pPr>
      <w:r>
        <w:t>Проект</w:t>
      </w:r>
    </w:p>
    <w:p w14:paraId="004737C2" w14:textId="77777777" w:rsidR="000F66B9" w:rsidRDefault="00000000" w:rsidP="00CB1B2C">
      <w:pPr>
        <w:ind w:left="-426" w:right="57"/>
        <w:jc w:val="center"/>
      </w:pPr>
      <w:r>
        <w:rPr>
          <w:noProof/>
        </w:rPr>
        <w:drawing>
          <wp:inline distT="0" distB="0" distL="0" distR="0" wp14:anchorId="0EC6F694" wp14:editId="01EE4803">
            <wp:extent cx="694690" cy="71056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694690" cy="710565"/>
                    </a:xfrm>
                    <a:prstGeom prst="rect">
                      <a:avLst/>
                    </a:prstGeom>
                    <a:noFill/>
                  </pic:spPr>
                </pic:pic>
              </a:graphicData>
            </a:graphic>
          </wp:inline>
        </w:drawing>
      </w:r>
    </w:p>
    <w:p w14:paraId="4732B377" w14:textId="77777777" w:rsidR="000F66B9" w:rsidRDefault="00000000" w:rsidP="00CB1B2C">
      <w:pPr>
        <w:ind w:left="-426" w:right="57"/>
        <w:jc w:val="center"/>
      </w:pPr>
      <w:r>
        <w:rPr>
          <w:rFonts w:ascii="Times New Roman CYR" w:hAnsi="Times New Roman CYR"/>
          <w:b/>
          <w:spacing w:val="24"/>
          <w:sz w:val="32"/>
          <w:szCs w:val="20"/>
        </w:rPr>
        <w:t>МИНИСТЕРСТВО ТРУДА</w:t>
      </w:r>
      <w:r>
        <w:rPr>
          <w:b/>
          <w:spacing w:val="24"/>
          <w:sz w:val="32"/>
          <w:szCs w:val="20"/>
        </w:rPr>
        <w:t xml:space="preserve"> </w:t>
      </w:r>
      <w:r>
        <w:rPr>
          <w:rFonts w:ascii="Times New Roman CYR" w:hAnsi="Times New Roman CYR"/>
          <w:b/>
          <w:spacing w:val="24"/>
          <w:sz w:val="32"/>
          <w:szCs w:val="20"/>
        </w:rPr>
        <w:t>И</w:t>
      </w:r>
      <w:r>
        <w:rPr>
          <w:b/>
          <w:spacing w:val="24"/>
          <w:sz w:val="32"/>
          <w:szCs w:val="20"/>
        </w:rPr>
        <w:t xml:space="preserve"> </w:t>
      </w:r>
      <w:r>
        <w:rPr>
          <w:rFonts w:ascii="Times New Roman CYR" w:hAnsi="Times New Roman CYR"/>
          <w:b/>
          <w:spacing w:val="24"/>
          <w:sz w:val="32"/>
          <w:szCs w:val="20"/>
        </w:rPr>
        <w:t>СОЦИАЛЬНОГО</w:t>
      </w:r>
      <w:r>
        <w:rPr>
          <w:b/>
          <w:spacing w:val="24"/>
          <w:sz w:val="32"/>
          <w:szCs w:val="20"/>
        </w:rPr>
        <w:t xml:space="preserve"> </w:t>
      </w:r>
      <w:r>
        <w:rPr>
          <w:rFonts w:ascii="Times New Roman CYR" w:hAnsi="Times New Roman CYR"/>
          <w:b/>
          <w:spacing w:val="24"/>
          <w:sz w:val="32"/>
          <w:szCs w:val="20"/>
        </w:rPr>
        <w:t xml:space="preserve">РАЗВИТИЯ </w:t>
      </w:r>
      <w:r>
        <w:rPr>
          <w:rFonts w:ascii="Times New Roman CYR" w:hAnsi="Times New Roman CYR"/>
          <w:b/>
          <w:spacing w:val="20"/>
          <w:sz w:val="32"/>
          <w:szCs w:val="20"/>
        </w:rPr>
        <w:t>РЕСПУБЛИКИ ДАГЕСТАН</w:t>
      </w:r>
    </w:p>
    <w:p w14:paraId="7F1BB997" w14:textId="77777777" w:rsidR="000F66B9" w:rsidRDefault="00000000" w:rsidP="00CB1B2C">
      <w:pPr>
        <w:ind w:left="-426" w:right="57"/>
        <w:jc w:val="center"/>
      </w:pPr>
      <w:r>
        <w:rPr>
          <w:b/>
          <w:sz w:val="32"/>
          <w:szCs w:val="32"/>
        </w:rPr>
        <w:t>(Минтруд РД)</w:t>
      </w:r>
    </w:p>
    <w:p w14:paraId="65ABCA84" w14:textId="77777777" w:rsidR="000F66B9" w:rsidRDefault="000F66B9" w:rsidP="00CB1B2C">
      <w:pPr>
        <w:ind w:left="-426" w:right="57"/>
        <w:jc w:val="center"/>
        <w:rPr>
          <w:b/>
          <w:spacing w:val="20"/>
          <w:sz w:val="20"/>
          <w:szCs w:val="20"/>
        </w:rPr>
      </w:pPr>
    </w:p>
    <w:p w14:paraId="0A85231E" w14:textId="77777777" w:rsidR="000F66B9" w:rsidRDefault="00000000" w:rsidP="00CB1B2C">
      <w:pPr>
        <w:ind w:left="-426" w:right="57"/>
        <w:jc w:val="center"/>
      </w:pPr>
      <w:r>
        <w:rPr>
          <w:rFonts w:ascii="Times New Roman CYR" w:hAnsi="Times New Roman CYR"/>
          <w:spacing w:val="20"/>
          <w:sz w:val="52"/>
          <w:szCs w:val="20"/>
        </w:rPr>
        <w:t>П Р И К А З</w:t>
      </w:r>
    </w:p>
    <w:p w14:paraId="30A0DE5C" w14:textId="77777777" w:rsidR="000F66B9" w:rsidRDefault="000F66B9" w:rsidP="00CB1B2C">
      <w:pPr>
        <w:ind w:left="-426" w:right="57"/>
        <w:jc w:val="center"/>
        <w:rPr>
          <w:b/>
          <w:spacing w:val="20"/>
        </w:rPr>
      </w:pPr>
    </w:p>
    <w:p w14:paraId="267F4C8F" w14:textId="77777777" w:rsidR="000F66B9" w:rsidRDefault="000F66B9" w:rsidP="00CB1B2C">
      <w:pPr>
        <w:ind w:left="-426" w:right="57"/>
        <w:jc w:val="center"/>
        <w:rPr>
          <w:b/>
          <w:spacing w:val="20"/>
        </w:rPr>
      </w:pPr>
    </w:p>
    <w:p w14:paraId="7CA8DB51" w14:textId="77777777" w:rsidR="000F66B9" w:rsidRDefault="00000000" w:rsidP="00CB1B2C">
      <w:pPr>
        <w:ind w:left="-426" w:right="57"/>
        <w:jc w:val="center"/>
      </w:pPr>
      <w:r>
        <w:rPr>
          <w:sz w:val="24"/>
          <w:szCs w:val="24"/>
        </w:rPr>
        <w:t>“_____” _______________2025 г.                                                                         № _____</w:t>
      </w:r>
    </w:p>
    <w:p w14:paraId="74F2BCAA" w14:textId="77777777" w:rsidR="000F66B9" w:rsidRPr="003479E9" w:rsidRDefault="00000000" w:rsidP="00CB1B2C">
      <w:pPr>
        <w:ind w:left="-426" w:right="57"/>
        <w:jc w:val="center"/>
        <w:rPr>
          <w:sz w:val="24"/>
          <w:szCs w:val="24"/>
        </w:rPr>
      </w:pPr>
      <w:r w:rsidRPr="003479E9">
        <w:rPr>
          <w:sz w:val="24"/>
          <w:szCs w:val="24"/>
        </w:rPr>
        <w:t>г. Махачкала</w:t>
      </w:r>
    </w:p>
    <w:p w14:paraId="1F3CCAE8" w14:textId="77777777" w:rsidR="000F66B9" w:rsidRDefault="000F66B9" w:rsidP="00CB1B2C">
      <w:pPr>
        <w:ind w:left="-426"/>
        <w:jc w:val="center"/>
        <w:rPr>
          <w:b/>
          <w:sz w:val="24"/>
          <w:szCs w:val="24"/>
        </w:rPr>
      </w:pPr>
    </w:p>
    <w:p w14:paraId="7A40F793" w14:textId="68056D36" w:rsidR="000F66B9" w:rsidRPr="003304CC" w:rsidRDefault="00000000" w:rsidP="00CB1B2C">
      <w:pPr>
        <w:pStyle w:val="Default"/>
        <w:ind w:left="-426"/>
        <w:jc w:val="center"/>
      </w:pPr>
      <w:bookmarkStart w:id="0" w:name="_Hlk184982518"/>
      <w:bookmarkEnd w:id="0"/>
      <w:r>
        <w:rPr>
          <w:b/>
          <w:sz w:val="28"/>
          <w:szCs w:val="28"/>
        </w:rPr>
        <w:t>Об утверждении Порядк</w:t>
      </w:r>
      <w:r w:rsidR="002E342C">
        <w:rPr>
          <w:b/>
          <w:sz w:val="28"/>
          <w:szCs w:val="28"/>
        </w:rPr>
        <w:t>а</w:t>
      </w:r>
      <w:r>
        <w:rPr>
          <w:b/>
          <w:sz w:val="28"/>
          <w:szCs w:val="28"/>
        </w:rPr>
        <w:t xml:space="preserve"> </w:t>
      </w:r>
      <w:r w:rsidR="003304CC">
        <w:rPr>
          <w:b/>
          <w:sz w:val="28"/>
          <w:szCs w:val="28"/>
        </w:rPr>
        <w:t>определения размер</w:t>
      </w:r>
      <w:r w:rsidR="00F15A3E">
        <w:rPr>
          <w:b/>
          <w:sz w:val="28"/>
          <w:szCs w:val="28"/>
        </w:rPr>
        <w:t>а</w:t>
      </w:r>
      <w:r w:rsidR="003304CC">
        <w:rPr>
          <w:b/>
          <w:sz w:val="28"/>
          <w:szCs w:val="28"/>
        </w:rPr>
        <w:t xml:space="preserve"> и выплаты компенсации поставщику или поставщикам социальных услуг, которые включены в реестр поставщиков социальных услуг Республики Дагестан, но не участвуют в выполнении государственного задания (заказа), при получении у них гражданином социальных услуг, предусмотренных индивидуальной программой предоставления социальных услуг</w:t>
      </w:r>
    </w:p>
    <w:p w14:paraId="2966C5AE" w14:textId="77777777" w:rsidR="000F66B9" w:rsidRDefault="000F66B9" w:rsidP="00CB1B2C">
      <w:pPr>
        <w:pStyle w:val="Default"/>
        <w:ind w:left="-426"/>
        <w:rPr>
          <w:b/>
          <w:sz w:val="28"/>
          <w:szCs w:val="28"/>
        </w:rPr>
      </w:pPr>
      <w:bookmarkStart w:id="1" w:name="_Hlk184982518_Copy_2"/>
      <w:bookmarkStart w:id="2" w:name="_Hlk184982518_Copy_1"/>
      <w:bookmarkEnd w:id="1"/>
      <w:bookmarkEnd w:id="2"/>
    </w:p>
    <w:p w14:paraId="177567F3" w14:textId="30BA9919" w:rsidR="006B74E9" w:rsidRPr="006B74E9" w:rsidRDefault="00000000" w:rsidP="00CB1B2C">
      <w:pPr>
        <w:ind w:left="-426" w:firstLine="708"/>
        <w:jc w:val="both"/>
      </w:pPr>
      <w:r>
        <w:t xml:space="preserve">В соответствии со статьей 78 Бюджетного кодекса Российской Федерации, постановлением Правительства Российской Федерации от 25 октября 2023 г. </w:t>
      </w:r>
      <w:r w:rsidR="00BA1B51">
        <w:t xml:space="preserve"> </w:t>
      </w:r>
      <w:r>
        <w:t>№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w:t>
      </w:r>
      <w:r w:rsidRPr="00636B41">
        <w:rPr>
          <w:shd w:val="clear" w:color="auto" w:fill="FFFFFF" w:themeFill="background1"/>
        </w:rPr>
        <w:t>ди</w:t>
      </w:r>
      <w:r>
        <w:t>й</w:t>
      </w:r>
      <w:r w:rsidRPr="002E7C2E">
        <w:rPr>
          <w:shd w:val="clear" w:color="auto" w:fill="FFFFFF" w:themeFill="background1"/>
        </w:rPr>
        <w:t>»</w:t>
      </w:r>
      <w:r w:rsidR="005F1B17" w:rsidRPr="002E7C2E">
        <w:rPr>
          <w:shd w:val="clear" w:color="auto" w:fill="FFFFFF" w:themeFill="background1"/>
        </w:rPr>
        <w:t xml:space="preserve"> </w:t>
      </w:r>
      <w:r w:rsidR="00AE7B0C" w:rsidRPr="00CB1B2C">
        <w:rPr>
          <w:shd w:val="clear" w:color="auto" w:fill="FFFFFF" w:themeFill="background1"/>
        </w:rPr>
        <w:t>(Собрание законодательства Республики Дагестан. 2023, № 46, ст. 8245</w:t>
      </w:r>
      <w:r w:rsidR="00186B1D" w:rsidRPr="00CB1B2C">
        <w:rPr>
          <w:shd w:val="clear" w:color="auto" w:fill="FFFFFF" w:themeFill="background1"/>
        </w:rPr>
        <w:t>)</w:t>
      </w:r>
      <w:r>
        <w:t>,</w:t>
      </w:r>
      <w:r w:rsidR="00DF3CAF" w:rsidRPr="00DF3CAF">
        <w:t xml:space="preserve"> </w:t>
      </w:r>
      <w:bookmarkStart w:id="3" w:name="_Hlk216788532"/>
      <w:r w:rsidRPr="00636B41">
        <w:rPr>
          <w:shd w:val="clear" w:color="auto" w:fill="FFFFFF" w:themeFill="background1"/>
        </w:rPr>
        <w:t>постановлением Правительства Республики Дагестан от 8 октября 2025 г. № 299 «О проведении отбора получателей субсидий, в том числе грантов в форме субсидий, в соответствии с абзацем вторым пункта 4 статьи 78.5 Бюджетного кодекса Российской Федерации и признании утратившим силу постановления Правительства Республики Дагестан от 15 февраля 2024 г. № 23»</w:t>
      </w:r>
      <w:bookmarkEnd w:id="3"/>
      <w:r w:rsidR="00186B1D">
        <w:rPr>
          <w:shd w:val="clear" w:color="auto" w:fill="FFFFFF" w:themeFill="background1"/>
        </w:rPr>
        <w:t xml:space="preserve"> </w:t>
      </w:r>
      <w:r w:rsidR="00186B1D" w:rsidRPr="00CB1B2C">
        <w:rPr>
          <w:shd w:val="clear" w:color="auto" w:fill="FFFFFF" w:themeFill="background1"/>
        </w:rPr>
        <w:t xml:space="preserve">(официальный интернет-портал правовой информации Республики Дагестан </w:t>
      </w:r>
      <w:hyperlink r:id="rId9" w:history="1">
        <w:r w:rsidR="00AE7B0C" w:rsidRPr="00CB1B2C">
          <w:rPr>
            <w:rStyle w:val="a4"/>
            <w:rFonts w:eastAsia="Cambria Math"/>
            <w:sz w:val="28"/>
            <w:szCs w:val="28"/>
            <w:shd w:val="clear" w:color="auto" w:fill="FFFFFF" w:themeFill="background1"/>
            <w:lang w:val="en-US"/>
          </w:rPr>
          <w:t>www</w:t>
        </w:r>
        <w:r w:rsidR="00186B1D" w:rsidRPr="00CB1B2C">
          <w:rPr>
            <w:rStyle w:val="a4"/>
            <w:rFonts w:eastAsia="Cambria Math"/>
            <w:sz w:val="28"/>
            <w:szCs w:val="28"/>
            <w:shd w:val="clear" w:color="auto" w:fill="FFFFFF" w:themeFill="background1"/>
          </w:rPr>
          <w:t>://pravo.e-dag.ru</w:t>
        </w:r>
      </w:hyperlink>
      <w:r w:rsidR="00186B1D" w:rsidRPr="00CB1B2C">
        <w:rPr>
          <w:shd w:val="clear" w:color="auto" w:fill="FFFFFF" w:themeFill="background1"/>
        </w:rPr>
        <w:t>, 2025, 14 октября, № 05002016534),</w:t>
      </w:r>
      <w:r>
        <w:t xml:space="preserve"> </w:t>
      </w:r>
      <w:r w:rsidRPr="00186B1D">
        <w:rPr>
          <w:shd w:val="clear" w:color="auto" w:fill="FFFFFF" w:themeFill="background1"/>
        </w:rPr>
        <w:t>в</w:t>
      </w:r>
      <w:r>
        <w:t xml:space="preserve"> целях реализации</w:t>
      </w:r>
      <w:r w:rsidR="002E342C">
        <w:t xml:space="preserve"> </w:t>
      </w:r>
      <w:r w:rsidR="00E5450E">
        <w:t xml:space="preserve">государственной программы </w:t>
      </w:r>
      <w:r w:rsidR="002E342C" w:rsidRPr="002E342C">
        <w:t>Республики Дагестан,</w:t>
      </w:r>
      <w:r w:rsidR="00F7081D">
        <w:t xml:space="preserve"> </w:t>
      </w:r>
      <w:r w:rsidR="00E5450E">
        <w:t>«Социальная поддержка граждан», утвержденной</w:t>
      </w:r>
      <w:r>
        <w:t xml:space="preserve"> постановлением Правительства Республики Дагестан от </w:t>
      </w:r>
      <w:r w:rsidR="00E5450E">
        <w:t>28</w:t>
      </w:r>
      <w:r>
        <w:t xml:space="preserve"> ноября 2013 г. № </w:t>
      </w:r>
      <w:r w:rsidR="00E5450E">
        <w:t>619</w:t>
      </w:r>
      <w:r w:rsidR="002E342C">
        <w:t xml:space="preserve"> </w:t>
      </w:r>
      <w:r w:rsidR="006B74E9" w:rsidRPr="00CB1B2C">
        <w:rPr>
          <w:shd w:val="clear" w:color="auto" w:fill="FFFFFF" w:themeFill="background1"/>
        </w:rPr>
        <w:t>(Собрание законодательства Республики Дагестан, 2013, № 2</w:t>
      </w:r>
      <w:r w:rsidR="00B513AD">
        <w:rPr>
          <w:shd w:val="clear" w:color="auto" w:fill="FFFFFF" w:themeFill="background1"/>
        </w:rPr>
        <w:t>4</w:t>
      </w:r>
      <w:r w:rsidR="006B74E9" w:rsidRPr="00CB1B2C">
        <w:rPr>
          <w:shd w:val="clear" w:color="auto" w:fill="FFFFFF" w:themeFill="background1"/>
        </w:rPr>
        <w:t>, ст. 1</w:t>
      </w:r>
      <w:r w:rsidR="00B513AD">
        <w:rPr>
          <w:shd w:val="clear" w:color="auto" w:fill="FFFFFF" w:themeFill="background1"/>
        </w:rPr>
        <w:t>667</w:t>
      </w:r>
      <w:r w:rsidR="00AE7B0C" w:rsidRPr="00CB1B2C">
        <w:rPr>
          <w:shd w:val="clear" w:color="auto" w:fill="FFFFFF" w:themeFill="background1"/>
        </w:rPr>
        <w:t>)</w:t>
      </w:r>
      <w:r w:rsidR="00CB1B2C" w:rsidRPr="00CB1B2C">
        <w:rPr>
          <w:shd w:val="clear" w:color="auto" w:fill="FFFFFF" w:themeFill="background1"/>
        </w:rPr>
        <w:t>,</w:t>
      </w:r>
    </w:p>
    <w:p w14:paraId="66BA60AD" w14:textId="388BF7BD" w:rsidR="000F66B9" w:rsidRDefault="00000000" w:rsidP="00CB1B2C">
      <w:pPr>
        <w:ind w:left="-426"/>
        <w:jc w:val="both"/>
      </w:pPr>
      <w:r>
        <w:rPr>
          <w:b/>
        </w:rPr>
        <w:t>ПРИКАЗЫВАЮ:</w:t>
      </w:r>
      <w:r>
        <w:t xml:space="preserve"> </w:t>
      </w:r>
    </w:p>
    <w:p w14:paraId="171BBD18" w14:textId="164B2CAB" w:rsidR="000F66B9" w:rsidRDefault="00465B30" w:rsidP="00B513AD">
      <w:pPr>
        <w:pStyle w:val="Default"/>
        <w:ind w:left="-426" w:firstLine="709"/>
        <w:jc w:val="both"/>
      </w:pPr>
      <w:r w:rsidRPr="00B513AD">
        <w:rPr>
          <w:sz w:val="28"/>
          <w:szCs w:val="28"/>
        </w:rPr>
        <w:t xml:space="preserve">1. Утвердить прилагаемый Порядок </w:t>
      </w:r>
      <w:r w:rsidR="00B513AD" w:rsidRPr="00B513AD">
        <w:rPr>
          <w:sz w:val="28"/>
          <w:szCs w:val="28"/>
        </w:rPr>
        <w:t>определения размеры и выплаты</w:t>
      </w:r>
      <w:r w:rsidR="00B513AD">
        <w:rPr>
          <w:sz w:val="28"/>
          <w:szCs w:val="28"/>
        </w:rPr>
        <w:t xml:space="preserve"> </w:t>
      </w:r>
      <w:r w:rsidR="00B513AD" w:rsidRPr="00B513AD">
        <w:rPr>
          <w:sz w:val="28"/>
          <w:szCs w:val="28"/>
        </w:rPr>
        <w:t xml:space="preserve">компенсации поставщику или поставщикам социальных услуг, которые включены </w:t>
      </w:r>
      <w:r w:rsidR="00B513AD" w:rsidRPr="00B513AD">
        <w:rPr>
          <w:sz w:val="28"/>
          <w:szCs w:val="28"/>
        </w:rPr>
        <w:lastRenderedPageBreak/>
        <w:t>в реестр поставщиков социальных услуг Республики Дагестан, но не участвуют в выполнении государственного задания (заказа), при получении у них гражданином социальных услуг, предусмотренных индивидуальной программой предоставления социальных услуг</w:t>
      </w:r>
      <w:r w:rsidR="00B513AD">
        <w:rPr>
          <w:sz w:val="28"/>
          <w:szCs w:val="28"/>
        </w:rPr>
        <w:t>.</w:t>
      </w:r>
    </w:p>
    <w:p w14:paraId="62399A65" w14:textId="599E0243" w:rsidR="00E95C2B" w:rsidRPr="00E95C2B" w:rsidRDefault="00E81534" w:rsidP="00CB1B2C">
      <w:pPr>
        <w:ind w:left="-426" w:firstLine="567"/>
        <w:jc w:val="both"/>
      </w:pPr>
      <w:r>
        <w:t xml:space="preserve">2. </w:t>
      </w:r>
      <w:r w:rsidR="00E95C2B">
        <w:t xml:space="preserve">Отделу </w:t>
      </w:r>
      <w:r w:rsidR="008B0858">
        <w:t>развития негосударственного сектора в социальной сфере</w:t>
      </w:r>
      <w:r w:rsidR="00E95C2B" w:rsidRPr="00E95C2B">
        <w:t xml:space="preserve"> обеспечить направление:</w:t>
      </w:r>
    </w:p>
    <w:p w14:paraId="56E510EC" w14:textId="77777777" w:rsidR="00E95C2B" w:rsidRPr="00E95C2B" w:rsidRDefault="00E95C2B" w:rsidP="00CB1B2C">
      <w:pPr>
        <w:ind w:left="-426" w:firstLine="567"/>
        <w:jc w:val="both"/>
      </w:pPr>
      <w:r w:rsidRPr="00E95C2B">
        <w:t>настоящего приказа на государственную регистрацию в Министерство юстиции Республики Дагестан в установленном законодательством порядке;</w:t>
      </w:r>
    </w:p>
    <w:p w14:paraId="2CC70DB8" w14:textId="77777777" w:rsidR="00E95C2B" w:rsidRPr="00E95C2B" w:rsidRDefault="00E95C2B" w:rsidP="00CB1B2C">
      <w:pPr>
        <w:ind w:left="-426" w:firstLine="567"/>
        <w:jc w:val="both"/>
      </w:pPr>
      <w:r w:rsidRPr="00E95C2B">
        <w:t>официально заверенной копии настоящего приказа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в установленном законодательством порядке;</w:t>
      </w:r>
    </w:p>
    <w:p w14:paraId="6B661978" w14:textId="77777777" w:rsidR="00E95C2B" w:rsidRPr="00E95C2B" w:rsidRDefault="00E95C2B" w:rsidP="00CB1B2C">
      <w:pPr>
        <w:ind w:left="-426" w:firstLine="567"/>
        <w:jc w:val="both"/>
      </w:pPr>
      <w:r w:rsidRPr="00E95C2B">
        <w:t>официально заверенной копии настоящего приказа в Прокуратуру Республики Дагестан.</w:t>
      </w:r>
    </w:p>
    <w:p w14:paraId="09D3BFCB" w14:textId="77777777" w:rsidR="000F66B9" w:rsidRDefault="00000000" w:rsidP="00CB1B2C">
      <w:pPr>
        <w:ind w:left="-426" w:firstLine="567"/>
        <w:contextualSpacing/>
        <w:jc w:val="both"/>
      </w:pPr>
      <w:r>
        <w:t>3. Разместить настоящий приказ на официальном сайте Министерства          труда и социального развития Республики Дагестан в информационно-телекоммуникационной сети «Интернет» (www.</w:t>
      </w:r>
      <w:r>
        <w:rPr>
          <w:lang w:val="en-US"/>
        </w:rPr>
        <w:t>dagmintrud</w:t>
      </w:r>
      <w:r>
        <w:t>.ru).</w:t>
      </w:r>
    </w:p>
    <w:p w14:paraId="1BACCE63" w14:textId="77777777" w:rsidR="00D96BBE" w:rsidRPr="00D96BBE" w:rsidRDefault="00000000" w:rsidP="00CB1B2C">
      <w:pPr>
        <w:spacing w:before="280"/>
        <w:ind w:left="-426" w:firstLine="567"/>
        <w:contextualSpacing/>
        <w:jc w:val="both"/>
      </w:pPr>
      <w:r>
        <w:t xml:space="preserve">4. </w:t>
      </w:r>
      <w:r w:rsidR="00D96BBE" w:rsidRPr="00D96BBE">
        <w:t>Настоящий приказ вступает в силу в установленном законодательством порядке.</w:t>
      </w:r>
    </w:p>
    <w:p w14:paraId="6DE82781" w14:textId="7BF5A83A" w:rsidR="000F66B9" w:rsidRDefault="00000000" w:rsidP="00CB1B2C">
      <w:pPr>
        <w:spacing w:before="280"/>
        <w:ind w:left="-426" w:firstLine="567"/>
        <w:contextualSpacing/>
        <w:jc w:val="both"/>
      </w:pPr>
      <w:r>
        <w:t>5.</w:t>
      </w:r>
      <w:r w:rsidR="002E7665">
        <w:t xml:space="preserve"> </w:t>
      </w:r>
      <w:r w:rsidR="008A224F" w:rsidRPr="008A224F">
        <w:t>Контроль за исполнением настоящего приказа возложить на заместителя министра труда и социального развития Республики Дагестан</w:t>
      </w:r>
      <w:r w:rsidR="007434A6" w:rsidRPr="007434A6">
        <w:t xml:space="preserve"> </w:t>
      </w:r>
      <w:r w:rsidR="007434A6">
        <w:t>- А.У.Шахманаеву</w:t>
      </w:r>
      <w:r w:rsidR="008A224F" w:rsidRPr="008A224F">
        <w:t>.</w:t>
      </w:r>
    </w:p>
    <w:p w14:paraId="7E40720D" w14:textId="77777777" w:rsidR="000F66B9" w:rsidRDefault="000F66B9" w:rsidP="00CB1B2C">
      <w:pPr>
        <w:ind w:left="-426"/>
        <w:jc w:val="both"/>
        <w:rPr>
          <w:b/>
        </w:rPr>
      </w:pPr>
    </w:p>
    <w:p w14:paraId="7127B07F" w14:textId="77777777" w:rsidR="003B2D9F" w:rsidRDefault="003B2D9F" w:rsidP="00CB1B2C">
      <w:pPr>
        <w:ind w:left="-426"/>
        <w:jc w:val="both"/>
        <w:rPr>
          <w:b/>
        </w:rPr>
      </w:pPr>
    </w:p>
    <w:p w14:paraId="69454DBD" w14:textId="0D231120" w:rsidR="000F66B9" w:rsidRDefault="00000000" w:rsidP="00CB1B2C">
      <w:pPr>
        <w:ind w:left="-426"/>
        <w:jc w:val="both"/>
      </w:pPr>
      <w:r>
        <w:rPr>
          <w:b/>
        </w:rPr>
        <w:t xml:space="preserve">Министр                                                                                 </w:t>
      </w:r>
      <w:r w:rsidR="003B2D9F">
        <w:rPr>
          <w:b/>
        </w:rPr>
        <w:t xml:space="preserve">             </w:t>
      </w:r>
      <w:r>
        <w:rPr>
          <w:b/>
        </w:rPr>
        <w:t xml:space="preserve"> М. Кихасуров</w:t>
      </w:r>
    </w:p>
    <w:p w14:paraId="22C44DE3" w14:textId="77777777" w:rsidR="000F66B9" w:rsidRDefault="000F66B9" w:rsidP="00CB1B2C">
      <w:pPr>
        <w:ind w:left="-426" w:firstLine="539"/>
        <w:jc w:val="both"/>
      </w:pPr>
    </w:p>
    <w:p w14:paraId="5FECCB77" w14:textId="77777777" w:rsidR="000F66B9" w:rsidRPr="00F15A3E" w:rsidRDefault="000F66B9" w:rsidP="00CB1B2C">
      <w:pPr>
        <w:widowControl w:val="0"/>
        <w:ind w:left="-426" w:firstLine="377"/>
      </w:pPr>
    </w:p>
    <w:p w14:paraId="3EC405F5" w14:textId="77777777" w:rsidR="00E704D4" w:rsidRPr="00F15A3E" w:rsidRDefault="00E704D4" w:rsidP="00CB1B2C">
      <w:pPr>
        <w:widowControl w:val="0"/>
        <w:ind w:left="-426" w:firstLine="377"/>
      </w:pPr>
    </w:p>
    <w:p w14:paraId="145DB3AB" w14:textId="77777777" w:rsidR="00E704D4" w:rsidRPr="00F15A3E" w:rsidRDefault="00E704D4" w:rsidP="00CB1B2C">
      <w:pPr>
        <w:widowControl w:val="0"/>
        <w:ind w:left="-426" w:firstLine="377"/>
      </w:pPr>
    </w:p>
    <w:p w14:paraId="5F1AA844" w14:textId="77777777" w:rsidR="00E704D4" w:rsidRPr="00F15A3E" w:rsidRDefault="00E704D4" w:rsidP="00CB1B2C">
      <w:pPr>
        <w:widowControl w:val="0"/>
        <w:ind w:left="-426" w:firstLine="377"/>
      </w:pPr>
    </w:p>
    <w:p w14:paraId="0F8D94B3" w14:textId="77777777" w:rsidR="00E704D4" w:rsidRPr="00F15A3E" w:rsidRDefault="00E704D4" w:rsidP="00CB1B2C">
      <w:pPr>
        <w:widowControl w:val="0"/>
        <w:ind w:left="-426" w:firstLine="377"/>
      </w:pPr>
    </w:p>
    <w:p w14:paraId="7D5A3937" w14:textId="77777777" w:rsidR="00E704D4" w:rsidRPr="00F15A3E" w:rsidRDefault="00E704D4" w:rsidP="00CB1B2C">
      <w:pPr>
        <w:widowControl w:val="0"/>
        <w:ind w:left="-426" w:firstLine="377"/>
      </w:pPr>
    </w:p>
    <w:p w14:paraId="27080DF7" w14:textId="77777777" w:rsidR="00E704D4" w:rsidRPr="00F15A3E" w:rsidRDefault="00E704D4" w:rsidP="00CB1B2C">
      <w:pPr>
        <w:widowControl w:val="0"/>
        <w:ind w:left="-426" w:firstLine="377"/>
      </w:pPr>
    </w:p>
    <w:p w14:paraId="29F3F380" w14:textId="77777777" w:rsidR="00E704D4" w:rsidRPr="00F15A3E" w:rsidRDefault="00E704D4" w:rsidP="00CB1B2C">
      <w:pPr>
        <w:widowControl w:val="0"/>
        <w:ind w:left="-426" w:firstLine="377"/>
      </w:pPr>
    </w:p>
    <w:p w14:paraId="0E36D5C8" w14:textId="77777777" w:rsidR="00E704D4" w:rsidRPr="00F15A3E" w:rsidRDefault="00E704D4" w:rsidP="00CB1B2C">
      <w:pPr>
        <w:widowControl w:val="0"/>
        <w:ind w:left="-426" w:firstLine="377"/>
      </w:pPr>
    </w:p>
    <w:p w14:paraId="5FAA948A" w14:textId="77777777" w:rsidR="00E704D4" w:rsidRPr="00F15A3E" w:rsidRDefault="00E704D4" w:rsidP="00CB1B2C">
      <w:pPr>
        <w:widowControl w:val="0"/>
        <w:ind w:left="-426" w:firstLine="377"/>
      </w:pPr>
    </w:p>
    <w:p w14:paraId="685D23F9" w14:textId="77777777" w:rsidR="00E704D4" w:rsidRPr="00F15A3E" w:rsidRDefault="00E704D4" w:rsidP="00CB1B2C">
      <w:pPr>
        <w:widowControl w:val="0"/>
        <w:ind w:left="-426" w:firstLine="377"/>
      </w:pPr>
    </w:p>
    <w:p w14:paraId="418A5B01" w14:textId="77777777" w:rsidR="00E704D4" w:rsidRPr="00F15A3E" w:rsidRDefault="00E704D4" w:rsidP="00CB1B2C">
      <w:pPr>
        <w:widowControl w:val="0"/>
        <w:ind w:left="-426" w:firstLine="377"/>
      </w:pPr>
    </w:p>
    <w:p w14:paraId="5A9E6695" w14:textId="77777777" w:rsidR="00E704D4" w:rsidRPr="00F15A3E" w:rsidRDefault="00E704D4" w:rsidP="00CB1B2C">
      <w:pPr>
        <w:widowControl w:val="0"/>
        <w:ind w:left="-426" w:firstLine="377"/>
      </w:pPr>
    </w:p>
    <w:p w14:paraId="61F46386" w14:textId="77777777" w:rsidR="00E704D4" w:rsidRPr="00F15A3E" w:rsidRDefault="00E704D4" w:rsidP="00CB1B2C">
      <w:pPr>
        <w:widowControl w:val="0"/>
        <w:ind w:left="-426" w:firstLine="377"/>
      </w:pPr>
    </w:p>
    <w:p w14:paraId="1A467172" w14:textId="77777777" w:rsidR="000F66B9" w:rsidRDefault="000F66B9" w:rsidP="00CB1B2C">
      <w:pPr>
        <w:widowControl w:val="0"/>
        <w:ind w:left="-426" w:firstLine="377"/>
      </w:pPr>
    </w:p>
    <w:p w14:paraId="1B7AD465" w14:textId="77777777" w:rsidR="000F66B9" w:rsidRDefault="00000000" w:rsidP="00CB1B2C">
      <w:pPr>
        <w:widowControl w:val="0"/>
        <w:ind w:left="-426" w:firstLine="377"/>
        <w:jc w:val="center"/>
      </w:pPr>
      <w:r>
        <w:t>[SIGNERSTAMP1]</w:t>
      </w:r>
    </w:p>
    <w:p w14:paraId="27FF4F72" w14:textId="77777777" w:rsidR="00AE7B0C" w:rsidRDefault="00AE7B0C" w:rsidP="00CB1B2C">
      <w:pPr>
        <w:widowControl w:val="0"/>
        <w:ind w:left="-426" w:firstLine="377"/>
        <w:jc w:val="center"/>
      </w:pPr>
    </w:p>
    <w:p w14:paraId="3BCE0E12" w14:textId="77777777" w:rsidR="00AE7B0C" w:rsidRDefault="00AE7B0C" w:rsidP="00CB1B2C">
      <w:pPr>
        <w:widowControl w:val="0"/>
        <w:ind w:left="-426" w:firstLine="377"/>
        <w:jc w:val="center"/>
      </w:pPr>
    </w:p>
    <w:p w14:paraId="4571975E" w14:textId="77777777" w:rsidR="00AE7B0C" w:rsidRDefault="00AE7B0C" w:rsidP="00CB1B2C">
      <w:pPr>
        <w:widowControl w:val="0"/>
        <w:ind w:left="-426" w:firstLine="377"/>
        <w:jc w:val="center"/>
      </w:pPr>
    </w:p>
    <w:p w14:paraId="52358869" w14:textId="64A6BF40" w:rsidR="000F66B9" w:rsidRDefault="00000000" w:rsidP="00CB1B2C">
      <w:pPr>
        <w:pStyle w:val="Default"/>
        <w:ind w:left="-426"/>
        <w:jc w:val="right"/>
      </w:pPr>
      <w:r>
        <w:rPr>
          <w:color w:val="auto"/>
          <w:sz w:val="28"/>
          <w:szCs w:val="28"/>
        </w:rPr>
        <w:lastRenderedPageBreak/>
        <w:t xml:space="preserve">Приложение </w:t>
      </w:r>
    </w:p>
    <w:p w14:paraId="6ABF06BF" w14:textId="77777777" w:rsidR="000F66B9" w:rsidRDefault="00000000" w:rsidP="00CB1B2C">
      <w:pPr>
        <w:pStyle w:val="Default"/>
        <w:ind w:left="-426"/>
        <w:jc w:val="right"/>
      </w:pPr>
      <w:r>
        <w:rPr>
          <w:color w:val="auto"/>
          <w:sz w:val="28"/>
          <w:szCs w:val="28"/>
        </w:rPr>
        <w:t xml:space="preserve">к приказу Министерства труда </w:t>
      </w:r>
    </w:p>
    <w:p w14:paraId="3D72CF17" w14:textId="77777777" w:rsidR="000F66B9" w:rsidRDefault="00000000" w:rsidP="00CB1B2C">
      <w:pPr>
        <w:pStyle w:val="Default"/>
        <w:ind w:left="-426"/>
        <w:jc w:val="right"/>
      </w:pPr>
      <w:r>
        <w:rPr>
          <w:color w:val="auto"/>
          <w:sz w:val="28"/>
          <w:szCs w:val="28"/>
        </w:rPr>
        <w:t>и социального развития</w:t>
      </w:r>
    </w:p>
    <w:p w14:paraId="787F68F0" w14:textId="77777777" w:rsidR="000F66B9" w:rsidRDefault="00000000" w:rsidP="00CB1B2C">
      <w:pPr>
        <w:pStyle w:val="Default"/>
        <w:ind w:left="-426"/>
        <w:jc w:val="right"/>
      </w:pPr>
      <w:r>
        <w:rPr>
          <w:color w:val="auto"/>
          <w:sz w:val="28"/>
          <w:szCs w:val="28"/>
        </w:rPr>
        <w:t>Республики Дагестан</w:t>
      </w:r>
    </w:p>
    <w:p w14:paraId="4AE9B93F" w14:textId="77777777" w:rsidR="000F66B9" w:rsidRDefault="000F66B9" w:rsidP="00CB1B2C">
      <w:pPr>
        <w:pStyle w:val="Default"/>
        <w:ind w:left="-426"/>
        <w:jc w:val="center"/>
        <w:rPr>
          <w:b/>
          <w:color w:val="auto"/>
          <w:sz w:val="28"/>
          <w:szCs w:val="28"/>
        </w:rPr>
      </w:pPr>
    </w:p>
    <w:p w14:paraId="017F3547" w14:textId="77777777" w:rsidR="007715A3" w:rsidRDefault="007715A3" w:rsidP="007715A3">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Порядок </w:t>
      </w:r>
    </w:p>
    <w:p w14:paraId="082B9799" w14:textId="77777777" w:rsidR="007715A3" w:rsidRDefault="007715A3" w:rsidP="007715A3">
      <w:pPr>
        <w:pStyle w:val="ConsPlusTitle"/>
        <w:jc w:val="center"/>
        <w:rPr>
          <w:rFonts w:ascii="Times New Roman" w:hAnsi="Times New Roman" w:cs="Times New Roman"/>
          <w:sz w:val="28"/>
          <w:szCs w:val="28"/>
        </w:rPr>
      </w:pPr>
      <w:r>
        <w:rPr>
          <w:rFonts w:ascii="Times New Roman" w:hAnsi="Times New Roman" w:cs="Times New Roman"/>
          <w:sz w:val="28"/>
          <w:szCs w:val="28"/>
        </w:rPr>
        <w:t>определения размера и выплаты компенсации поставщику или поставщикам социальных услуг, которые включены в реестр поставщиков  социальных услуг Республики Дагестан, но не участвуют в выполнении государственного задания (заказа), при получении  у них гражданином социальных услуг, предусмотренных индивидуальной программой предоставления социальных услуг</w:t>
      </w:r>
    </w:p>
    <w:p w14:paraId="0B6381E8" w14:textId="77777777" w:rsidR="007715A3" w:rsidRDefault="007715A3" w:rsidP="007715A3">
      <w:pPr>
        <w:spacing w:after="1"/>
      </w:pPr>
    </w:p>
    <w:p w14:paraId="037B5E8A" w14:textId="77777777" w:rsidR="007715A3" w:rsidRDefault="007715A3" w:rsidP="007715A3">
      <w:pPr>
        <w:spacing w:after="1"/>
      </w:pPr>
    </w:p>
    <w:p w14:paraId="2EE68746" w14:textId="77777777" w:rsidR="007715A3" w:rsidRPr="007E6EFC" w:rsidRDefault="007715A3" w:rsidP="007715A3">
      <w:pPr>
        <w:pStyle w:val="ConsPlusNormal0"/>
        <w:jc w:val="center"/>
        <w:rPr>
          <w:rFonts w:ascii="Times New Roman" w:hAnsi="Times New Roman" w:cs="Times New Roman"/>
          <w:b/>
          <w:sz w:val="28"/>
          <w:szCs w:val="28"/>
        </w:rPr>
      </w:pPr>
      <w:r w:rsidRPr="007E6EFC">
        <w:rPr>
          <w:rFonts w:ascii="Times New Roman" w:hAnsi="Times New Roman" w:cs="Times New Roman"/>
          <w:b/>
          <w:sz w:val="28"/>
          <w:szCs w:val="28"/>
          <w:lang w:val="en-US"/>
        </w:rPr>
        <w:t>I</w:t>
      </w:r>
      <w:r w:rsidRPr="007E6EFC">
        <w:rPr>
          <w:rFonts w:ascii="Times New Roman" w:hAnsi="Times New Roman" w:cs="Times New Roman"/>
          <w:b/>
          <w:sz w:val="28"/>
          <w:szCs w:val="28"/>
        </w:rPr>
        <w:t xml:space="preserve"> Общие положения о предоставлении субсидии</w:t>
      </w:r>
    </w:p>
    <w:p w14:paraId="5CE04DED" w14:textId="77777777" w:rsidR="007715A3" w:rsidRPr="007E6EFC" w:rsidRDefault="007715A3" w:rsidP="007715A3">
      <w:pPr>
        <w:pStyle w:val="ConsPlusNormal0"/>
        <w:jc w:val="center"/>
        <w:rPr>
          <w:rFonts w:ascii="Times New Roman" w:hAnsi="Times New Roman" w:cs="Times New Roman"/>
          <w:b/>
          <w:sz w:val="28"/>
          <w:szCs w:val="28"/>
        </w:rPr>
      </w:pPr>
    </w:p>
    <w:p w14:paraId="241A55DA" w14:textId="77777777" w:rsidR="007715A3" w:rsidRPr="00A243DD" w:rsidRDefault="007715A3" w:rsidP="007715A3">
      <w:pPr>
        <w:pStyle w:val="ae"/>
        <w:ind w:firstLine="709"/>
        <w:jc w:val="both"/>
        <w:rPr>
          <w:rFonts w:ascii="Times New Roman" w:hAnsi="Times New Roman" w:cs="Times New Roman"/>
          <w:sz w:val="28"/>
          <w:szCs w:val="28"/>
        </w:rPr>
      </w:pPr>
      <w:r>
        <w:rPr>
          <w:rFonts w:ascii="Times New Roman" w:hAnsi="Times New Roman" w:cs="Times New Roman"/>
          <w:sz w:val="28"/>
          <w:szCs w:val="28"/>
        </w:rPr>
        <w:t>1.</w:t>
      </w:r>
      <w:r w:rsidRPr="00546BA7">
        <w:rPr>
          <w:rFonts w:ascii="Times New Roman" w:hAnsi="Times New Roman" w:cs="Times New Roman"/>
          <w:sz w:val="28"/>
          <w:szCs w:val="28"/>
        </w:rPr>
        <w:t xml:space="preserve"> </w:t>
      </w:r>
      <w:r w:rsidRPr="00A243DD">
        <w:rPr>
          <w:rFonts w:ascii="Times New Roman" w:hAnsi="Times New Roman" w:cs="Times New Roman"/>
          <w:sz w:val="28"/>
          <w:szCs w:val="28"/>
        </w:rPr>
        <w:t>Настоящий Порядок определяет цели, условия и механизм предоставления субсидий из республиканского бюджета Республики Дагестан</w:t>
      </w:r>
      <w:r>
        <w:rPr>
          <w:rFonts w:ascii="Times New Roman" w:hAnsi="Times New Roman" w:cs="Times New Roman"/>
          <w:sz w:val="28"/>
          <w:szCs w:val="28"/>
        </w:rPr>
        <w:t xml:space="preserve"> на реализацию мероприятия подпрограммы </w:t>
      </w:r>
      <w:r w:rsidRPr="00EE3F6F">
        <w:rPr>
          <w:rFonts w:ascii="Times New Roman" w:hAnsi="Times New Roman" w:cs="Times New Roman"/>
          <w:sz w:val="28"/>
          <w:szCs w:val="28"/>
        </w:rPr>
        <w:t>«Модернизация и развитие социального обслуживания населения» государственной программы Республики Дагестан «Социальная поддержка граждан», утвержденной постановлением Правительства Республики Дагестан от 28</w:t>
      </w:r>
      <w:r>
        <w:rPr>
          <w:rFonts w:ascii="Times New Roman" w:hAnsi="Times New Roman" w:cs="Times New Roman"/>
          <w:sz w:val="28"/>
          <w:szCs w:val="28"/>
        </w:rPr>
        <w:t xml:space="preserve"> ноября 2013 г. № 619 (далее – Государственная программа), по предоставлению субсидии </w:t>
      </w:r>
      <w:r w:rsidRPr="005A00A2">
        <w:rPr>
          <w:rFonts w:ascii="Times New Roman" w:hAnsi="Times New Roman" w:cs="Times New Roman"/>
          <w:sz w:val="28"/>
          <w:szCs w:val="28"/>
        </w:rPr>
        <w:t>на компенсацию поставщикам социальных услуг, которые включены в реестр поставщиков социальной услуг, но не участвуют в выполнении государственного задания (заказа), затрат при получении у них гражданами социальных услуг, предусмотренных индивидуальной программой предоставления социальных услуг</w:t>
      </w:r>
      <w:r>
        <w:rPr>
          <w:rFonts w:ascii="Times New Roman" w:hAnsi="Times New Roman" w:cs="Times New Roman"/>
          <w:sz w:val="28"/>
          <w:szCs w:val="28"/>
        </w:rPr>
        <w:t>.</w:t>
      </w:r>
    </w:p>
    <w:p w14:paraId="215C58C6" w14:textId="77777777" w:rsidR="007715A3" w:rsidRPr="005A00A2" w:rsidRDefault="007715A3" w:rsidP="007715A3">
      <w:pPr>
        <w:pStyle w:val="ae"/>
        <w:ind w:firstLine="709"/>
        <w:jc w:val="both"/>
        <w:rPr>
          <w:rFonts w:ascii="Times New Roman" w:hAnsi="Times New Roman" w:cs="Times New Roman"/>
          <w:sz w:val="28"/>
          <w:szCs w:val="28"/>
        </w:rPr>
      </w:pPr>
      <w:r>
        <w:rPr>
          <w:rFonts w:ascii="Times New Roman" w:hAnsi="Times New Roman" w:cs="Times New Roman"/>
          <w:sz w:val="28"/>
          <w:szCs w:val="28"/>
        </w:rPr>
        <w:t>2</w:t>
      </w:r>
      <w:r w:rsidRPr="00543670">
        <w:rPr>
          <w:rFonts w:ascii="Times New Roman" w:hAnsi="Times New Roman" w:cs="Times New Roman"/>
          <w:sz w:val="28"/>
          <w:szCs w:val="28"/>
        </w:rPr>
        <w:t>. Целью предоставления субсидии является компенсация затрат поставщиков социальных услуг</w:t>
      </w:r>
      <w:r w:rsidRPr="00353D3D">
        <w:rPr>
          <w:rFonts w:ascii="Times New Roman" w:hAnsi="Times New Roman" w:cs="Times New Roman"/>
          <w:b/>
          <w:sz w:val="28"/>
          <w:szCs w:val="28"/>
        </w:rPr>
        <w:t>,</w:t>
      </w:r>
      <w:r w:rsidRPr="005A00A2">
        <w:rPr>
          <w:rFonts w:ascii="Times New Roman" w:hAnsi="Times New Roman" w:cs="Times New Roman"/>
          <w:sz w:val="28"/>
          <w:szCs w:val="28"/>
        </w:rPr>
        <w:t xml:space="preserve"> предоставивших без взимания платы или за частичную плату социальные услуги, предусмотренные индивидуальной программой предоставления социальных услуг (далее – индивидуальная программа), гражданам, признанным в установленном порядке нуждающимися в социальном обслуживании (далее</w:t>
      </w:r>
      <w:r>
        <w:rPr>
          <w:rFonts w:ascii="Times New Roman" w:hAnsi="Times New Roman" w:cs="Times New Roman"/>
          <w:sz w:val="28"/>
          <w:szCs w:val="28"/>
        </w:rPr>
        <w:t xml:space="preserve"> </w:t>
      </w:r>
      <w:r w:rsidRPr="005A00A2">
        <w:rPr>
          <w:rFonts w:ascii="Times New Roman" w:hAnsi="Times New Roman" w:cs="Times New Roman"/>
          <w:sz w:val="28"/>
          <w:szCs w:val="28"/>
        </w:rPr>
        <w:t>- получатель социальных услуг).</w:t>
      </w:r>
    </w:p>
    <w:p w14:paraId="6EC66FD4" w14:textId="77777777" w:rsidR="007715A3" w:rsidRPr="00A243DD" w:rsidRDefault="007715A3" w:rsidP="007715A3">
      <w:pPr>
        <w:pStyle w:val="ae"/>
        <w:ind w:firstLine="709"/>
        <w:jc w:val="both"/>
        <w:rPr>
          <w:rFonts w:ascii="Times New Roman" w:hAnsi="Times New Roman" w:cs="Times New Roman"/>
          <w:sz w:val="28"/>
          <w:szCs w:val="28"/>
        </w:rPr>
      </w:pPr>
      <w:r>
        <w:rPr>
          <w:rFonts w:ascii="Times New Roman" w:hAnsi="Times New Roman" w:cs="Times New Roman"/>
          <w:sz w:val="28"/>
          <w:szCs w:val="28"/>
        </w:rPr>
        <w:t>3.</w:t>
      </w:r>
      <w:r w:rsidRPr="00546BA7">
        <w:rPr>
          <w:rFonts w:ascii="Times New Roman" w:hAnsi="Times New Roman" w:cs="Times New Roman"/>
          <w:sz w:val="28"/>
          <w:szCs w:val="28"/>
        </w:rPr>
        <w:t xml:space="preserve"> </w:t>
      </w:r>
      <w:r w:rsidRPr="00A243DD">
        <w:rPr>
          <w:rFonts w:ascii="Times New Roman" w:hAnsi="Times New Roman" w:cs="Times New Roman"/>
          <w:sz w:val="28"/>
          <w:szCs w:val="28"/>
        </w:rPr>
        <w:t>Главным распорядителем средств республиканского бюджета Республики Дагестан, осуществляющим предоставление субсидий</w:t>
      </w:r>
      <w:r>
        <w:rPr>
          <w:rFonts w:ascii="Times New Roman" w:hAnsi="Times New Roman" w:cs="Times New Roman"/>
          <w:sz w:val="28"/>
          <w:szCs w:val="28"/>
        </w:rPr>
        <w:t xml:space="preserve"> получателям субсидии</w:t>
      </w:r>
      <w:r w:rsidRPr="00A243DD">
        <w:rPr>
          <w:rFonts w:ascii="Times New Roman" w:hAnsi="Times New Roman" w:cs="Times New Roman"/>
          <w:sz w:val="28"/>
          <w:szCs w:val="28"/>
        </w:rPr>
        <w:t>, является Министерство труда и социального разви</w:t>
      </w:r>
      <w:r>
        <w:rPr>
          <w:rFonts w:ascii="Times New Roman" w:hAnsi="Times New Roman" w:cs="Times New Roman"/>
          <w:sz w:val="28"/>
          <w:szCs w:val="28"/>
        </w:rPr>
        <w:t>тия Республики Дагестан (далее –</w:t>
      </w:r>
      <w:r w:rsidRPr="00A243DD">
        <w:rPr>
          <w:rFonts w:ascii="Times New Roman" w:hAnsi="Times New Roman" w:cs="Times New Roman"/>
          <w:sz w:val="28"/>
          <w:szCs w:val="28"/>
        </w:rPr>
        <w:t xml:space="preserve"> Министерство).</w:t>
      </w:r>
    </w:p>
    <w:p w14:paraId="4DBD184B" w14:textId="77777777" w:rsidR="007715A3" w:rsidRDefault="007715A3" w:rsidP="007715A3">
      <w:pPr>
        <w:pStyle w:val="ae"/>
        <w:ind w:firstLine="709"/>
        <w:jc w:val="both"/>
        <w:rPr>
          <w:rFonts w:ascii="Times New Roman" w:hAnsi="Times New Roman" w:cs="Times New Roman"/>
          <w:sz w:val="28"/>
          <w:szCs w:val="28"/>
        </w:rPr>
      </w:pPr>
      <w:r w:rsidRPr="00A243DD">
        <w:rPr>
          <w:rFonts w:ascii="Times New Roman" w:hAnsi="Times New Roman" w:cs="Times New Roman"/>
          <w:sz w:val="28"/>
          <w:szCs w:val="28"/>
        </w:rPr>
        <w:t xml:space="preserve">Субсидии предоставляются Министерством в пределах бюджетных ассигнований, предусмотренных республиканским бюджетом Республики Дагестан на соответствующий финансовый год на цели, указанные в </w:t>
      </w:r>
      <w:r>
        <w:rPr>
          <w:rFonts w:ascii="Times New Roman" w:hAnsi="Times New Roman" w:cs="Times New Roman"/>
          <w:sz w:val="28"/>
          <w:szCs w:val="28"/>
        </w:rPr>
        <w:t xml:space="preserve">пункте 2 </w:t>
      </w:r>
      <w:r w:rsidRPr="00A243DD">
        <w:rPr>
          <w:rFonts w:ascii="Times New Roman" w:hAnsi="Times New Roman" w:cs="Times New Roman"/>
          <w:sz w:val="28"/>
          <w:szCs w:val="28"/>
        </w:rPr>
        <w:t>настояще</w:t>
      </w:r>
      <w:r>
        <w:rPr>
          <w:rFonts w:ascii="Times New Roman" w:hAnsi="Times New Roman" w:cs="Times New Roman"/>
          <w:sz w:val="28"/>
          <w:szCs w:val="28"/>
        </w:rPr>
        <w:t>го Порядка</w:t>
      </w:r>
      <w:r w:rsidRPr="00A243DD">
        <w:rPr>
          <w:rFonts w:ascii="Times New Roman" w:hAnsi="Times New Roman" w:cs="Times New Roman"/>
          <w:sz w:val="28"/>
          <w:szCs w:val="28"/>
        </w:rPr>
        <w:t>.</w:t>
      </w:r>
    </w:p>
    <w:p w14:paraId="6A59CDE2" w14:textId="77777777" w:rsidR="007715A3" w:rsidRPr="004F3F57" w:rsidRDefault="007715A3" w:rsidP="007715A3">
      <w:pPr>
        <w:pStyle w:val="ae"/>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Pr="00AA4703">
        <w:rPr>
          <w:rFonts w:ascii="Times New Roman" w:hAnsi="Times New Roman" w:cs="Times New Roman"/>
          <w:sz w:val="28"/>
          <w:szCs w:val="28"/>
        </w:rPr>
        <w:t>. Способом предоставления субсидии является  возмещение части затрат п</w:t>
      </w:r>
      <w:r w:rsidRPr="00543670">
        <w:rPr>
          <w:rFonts w:ascii="Times New Roman" w:hAnsi="Times New Roman" w:cs="Times New Roman"/>
          <w:sz w:val="28"/>
          <w:szCs w:val="28"/>
        </w:rPr>
        <w:t>оставщиков социальных услуг</w:t>
      </w:r>
      <w:r w:rsidRPr="004F3F57">
        <w:rPr>
          <w:rFonts w:ascii="Times New Roman" w:hAnsi="Times New Roman" w:cs="Times New Roman"/>
          <w:sz w:val="28"/>
          <w:szCs w:val="28"/>
        </w:rPr>
        <w:t xml:space="preserve">, предоставивших без взимания платы или за частичную плату социальные услуги, предусмотренные индивидуальной программой </w:t>
      </w:r>
      <w:r>
        <w:rPr>
          <w:rFonts w:ascii="Times New Roman" w:hAnsi="Times New Roman" w:cs="Times New Roman"/>
          <w:sz w:val="28"/>
          <w:szCs w:val="28"/>
        </w:rPr>
        <w:t>предоставления социальных услуг</w:t>
      </w:r>
      <w:r w:rsidRPr="004F3F57">
        <w:rPr>
          <w:rFonts w:ascii="Times New Roman" w:hAnsi="Times New Roman" w:cs="Times New Roman"/>
          <w:sz w:val="28"/>
          <w:szCs w:val="28"/>
        </w:rPr>
        <w:t>, гражданам, признанным в установленном порядке нуждающимися в социальном обслуживании</w:t>
      </w:r>
      <w:r>
        <w:rPr>
          <w:rFonts w:ascii="Times New Roman" w:hAnsi="Times New Roman" w:cs="Times New Roman"/>
          <w:sz w:val="28"/>
          <w:szCs w:val="28"/>
        </w:rPr>
        <w:t>.</w:t>
      </w:r>
    </w:p>
    <w:p w14:paraId="123C52BD" w14:textId="77777777" w:rsidR="007715A3" w:rsidRPr="00AA4703" w:rsidRDefault="007715A3" w:rsidP="007715A3">
      <w:pPr>
        <w:autoSpaceDE w:val="0"/>
        <w:autoSpaceDN w:val="0"/>
        <w:adjustRightInd w:val="0"/>
        <w:ind w:firstLine="709"/>
        <w:jc w:val="both"/>
        <w:rPr>
          <w:rFonts w:eastAsiaTheme="minorHAnsi"/>
          <w:lang w:eastAsia="en-US"/>
        </w:rPr>
      </w:pPr>
      <w:r>
        <w:t>5.  </w:t>
      </w:r>
      <w:r w:rsidRPr="00AA4703">
        <w:rPr>
          <w:rFonts w:eastAsiaTheme="minorHAnsi"/>
          <w:lang w:eastAsia="en-US"/>
        </w:rPr>
        <w:t xml:space="preserve">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w:t>
      </w:r>
      <w:r>
        <w:rPr>
          <w:rFonts w:eastAsiaTheme="minorHAnsi"/>
          <w:lang w:eastAsia="en-US"/>
        </w:rPr>
        <w:t>-</w:t>
      </w:r>
      <w:r w:rsidRPr="00AA4703">
        <w:rPr>
          <w:rFonts w:eastAsiaTheme="minorHAnsi"/>
          <w:lang w:eastAsia="en-US"/>
        </w:rPr>
        <w:t xml:space="preserve"> единый портал)</w:t>
      </w:r>
      <w:r>
        <w:rPr>
          <w:rFonts w:eastAsiaTheme="minorHAnsi"/>
          <w:lang w:eastAsia="en-US"/>
        </w:rPr>
        <w:t xml:space="preserve"> (в разделе единого портала) не позднее 15-го рабочего дня, следующего за днем принятия закона Республики Дагестан о республиканском бюджете Республики Дагестан (закона Республики Дагестан о внесении изменений в закон Республики Дагестан о республиканском бюджете Республики Дагестан).</w:t>
      </w:r>
      <w:r w:rsidRPr="00AA4703">
        <w:rPr>
          <w:rFonts w:eastAsiaTheme="minorHAnsi"/>
          <w:lang w:eastAsia="en-US"/>
        </w:rPr>
        <w:t xml:space="preserve"> </w:t>
      </w:r>
    </w:p>
    <w:p w14:paraId="2F3EC4E6" w14:textId="77777777" w:rsidR="007715A3" w:rsidRPr="00AA4703" w:rsidRDefault="007715A3" w:rsidP="007715A3">
      <w:pPr>
        <w:pStyle w:val="ae"/>
        <w:ind w:firstLine="709"/>
        <w:jc w:val="both"/>
        <w:rPr>
          <w:rFonts w:ascii="Times New Roman" w:hAnsi="Times New Roman" w:cs="Times New Roman"/>
          <w:sz w:val="28"/>
          <w:szCs w:val="28"/>
        </w:rPr>
      </w:pPr>
    </w:p>
    <w:p w14:paraId="161473CA" w14:textId="77777777" w:rsidR="007715A3" w:rsidRDefault="007715A3" w:rsidP="007715A3">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lang w:val="en-US"/>
        </w:rPr>
        <w:t>II</w:t>
      </w:r>
      <w:r w:rsidRPr="00AC7AFF">
        <w:rPr>
          <w:rFonts w:ascii="Times New Roman" w:hAnsi="Times New Roman" w:cs="Times New Roman"/>
          <w:sz w:val="28"/>
          <w:szCs w:val="28"/>
        </w:rPr>
        <w:t>. Условия и порядок предоставления субсидий</w:t>
      </w:r>
    </w:p>
    <w:p w14:paraId="29AAC3C2" w14:textId="77777777" w:rsidR="007715A3" w:rsidRDefault="007715A3" w:rsidP="007715A3">
      <w:pPr>
        <w:pStyle w:val="ConsPlusTitle"/>
        <w:ind w:firstLine="709"/>
        <w:jc w:val="center"/>
        <w:rPr>
          <w:rFonts w:ascii="Times New Roman" w:hAnsi="Times New Roman" w:cs="Times New Roman"/>
          <w:sz w:val="28"/>
          <w:szCs w:val="28"/>
        </w:rPr>
      </w:pPr>
    </w:p>
    <w:p w14:paraId="1724A5DF" w14:textId="77777777" w:rsidR="007715A3" w:rsidRPr="005B406B" w:rsidRDefault="007715A3" w:rsidP="007715A3">
      <w:pPr>
        <w:pStyle w:val="ae"/>
        <w:ind w:firstLine="709"/>
        <w:jc w:val="both"/>
        <w:rPr>
          <w:rFonts w:ascii="Times New Roman" w:hAnsi="Times New Roman" w:cs="Times New Roman"/>
          <w:bCs/>
          <w:sz w:val="28"/>
          <w:szCs w:val="28"/>
        </w:rPr>
      </w:pPr>
      <w:r>
        <w:rPr>
          <w:rFonts w:ascii="Times New Roman" w:hAnsi="Times New Roman" w:cs="Times New Roman"/>
          <w:bCs/>
          <w:sz w:val="28"/>
          <w:szCs w:val="28"/>
        </w:rPr>
        <w:t>6</w:t>
      </w:r>
      <w:r w:rsidRPr="005B406B">
        <w:rPr>
          <w:rFonts w:ascii="Times New Roman" w:hAnsi="Times New Roman" w:cs="Times New Roman"/>
          <w:bCs/>
          <w:sz w:val="28"/>
          <w:szCs w:val="28"/>
        </w:rPr>
        <w:t xml:space="preserve">. Получатель субсидии по состоянию на 1-е число месяца, предшествующего месяцу, </w:t>
      </w:r>
      <w:r>
        <w:rPr>
          <w:rFonts w:ascii="Times New Roman" w:hAnsi="Times New Roman" w:cs="Times New Roman"/>
          <w:bCs/>
          <w:sz w:val="28"/>
          <w:szCs w:val="28"/>
        </w:rPr>
        <w:t xml:space="preserve">в котором планируется заключить Соглашение, </w:t>
      </w:r>
      <w:r w:rsidRPr="005B406B">
        <w:rPr>
          <w:rFonts w:ascii="Times New Roman" w:hAnsi="Times New Roman" w:cs="Times New Roman"/>
          <w:bCs/>
          <w:sz w:val="28"/>
          <w:szCs w:val="28"/>
        </w:rPr>
        <w:t>должен соответствовать следующим требованиям:</w:t>
      </w:r>
    </w:p>
    <w:p w14:paraId="73FC1EEB" w14:textId="77777777" w:rsidR="007715A3" w:rsidRPr="005B406B" w:rsidRDefault="007715A3" w:rsidP="007715A3">
      <w:pPr>
        <w:pStyle w:val="ae"/>
        <w:ind w:firstLine="709"/>
        <w:jc w:val="both"/>
        <w:rPr>
          <w:rFonts w:ascii="Times New Roman" w:hAnsi="Times New Roman" w:cs="Times New Roman"/>
          <w:bCs/>
          <w:sz w:val="28"/>
          <w:szCs w:val="28"/>
        </w:rPr>
      </w:pPr>
      <w:r w:rsidRPr="005B406B">
        <w:rPr>
          <w:rFonts w:ascii="Times New Roman" w:hAnsi="Times New Roman" w:cs="Times New Roman"/>
          <w:bCs/>
          <w:sz w:val="28"/>
          <w:szCs w:val="28"/>
        </w:rPr>
        <w:t>а) получатель субсидии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A3B2571" w14:textId="77777777" w:rsidR="007715A3" w:rsidRPr="005B406B" w:rsidRDefault="007715A3" w:rsidP="007715A3">
      <w:pPr>
        <w:ind w:firstLine="709"/>
        <w:jc w:val="both"/>
        <w:rPr>
          <w:bCs/>
        </w:rPr>
      </w:pPr>
      <w:r w:rsidRPr="005B406B">
        <w:rPr>
          <w:bCs/>
        </w:rPr>
        <w:t xml:space="preserve">б) получатель субсидии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3A18347F" w14:textId="77777777" w:rsidR="007715A3" w:rsidRPr="005B406B" w:rsidRDefault="007715A3" w:rsidP="007715A3">
      <w:pPr>
        <w:autoSpaceDE w:val="0"/>
        <w:autoSpaceDN w:val="0"/>
        <w:adjustRightInd w:val="0"/>
        <w:ind w:firstLine="709"/>
        <w:jc w:val="both"/>
        <w:rPr>
          <w:bCs/>
        </w:rPr>
      </w:pPr>
      <w:r w:rsidRPr="005B406B">
        <w:rPr>
          <w:bCs/>
        </w:rPr>
        <w:t xml:space="preserve">в) получатель субсидии не должен находиться в составляемых в рамках реализации полномочий, предусмотренных </w:t>
      </w:r>
      <w:hyperlink r:id="rId10" w:history="1">
        <w:r w:rsidRPr="005B406B">
          <w:rPr>
            <w:bCs/>
          </w:rPr>
          <w:t>главой VII</w:t>
        </w:r>
      </w:hyperlink>
      <w:r w:rsidRPr="005B406B">
        <w:rPr>
          <w:bCs/>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w:t>
      </w:r>
      <w:r w:rsidRPr="005B406B">
        <w:rPr>
          <w:bCs/>
        </w:rPr>
        <w:lastRenderedPageBreak/>
        <w:t>террористическими организациями и террористами или с распространением оружия массового уничтожения;</w:t>
      </w:r>
    </w:p>
    <w:p w14:paraId="4DA2BAD0" w14:textId="77777777" w:rsidR="007715A3" w:rsidRPr="005B406B" w:rsidRDefault="007715A3" w:rsidP="007715A3">
      <w:pPr>
        <w:ind w:firstLine="709"/>
        <w:jc w:val="both"/>
        <w:rPr>
          <w:bCs/>
        </w:rPr>
      </w:pPr>
      <w:r w:rsidRPr="005B406B">
        <w:rPr>
          <w:bCs/>
        </w:rPr>
        <w:t>г) получатель субсидии не должен получать средства из республиканского бюджета Республики Дагестан на основании иных нормативных правовых актов Республики Дагестан на цели, указанные в пункте 3 настоящего Порядка;</w:t>
      </w:r>
    </w:p>
    <w:p w14:paraId="76E58CC2" w14:textId="77777777" w:rsidR="007715A3" w:rsidRPr="005B406B" w:rsidRDefault="007715A3" w:rsidP="007715A3">
      <w:pPr>
        <w:autoSpaceDE w:val="0"/>
        <w:autoSpaceDN w:val="0"/>
        <w:adjustRightInd w:val="0"/>
        <w:ind w:firstLine="709"/>
        <w:jc w:val="both"/>
        <w:rPr>
          <w:bCs/>
        </w:rPr>
      </w:pPr>
      <w:r w:rsidRPr="005B406B">
        <w:rPr>
          <w:bCs/>
        </w:rPr>
        <w:t xml:space="preserve">д) получатель субсидии  не является иностранным агентом в соответствии с Федеральным </w:t>
      </w:r>
      <w:hyperlink r:id="rId11" w:history="1">
        <w:r w:rsidRPr="005B406B">
          <w:rPr>
            <w:bCs/>
          </w:rPr>
          <w:t>законом</w:t>
        </w:r>
      </w:hyperlink>
      <w:r w:rsidRPr="005B406B">
        <w:rPr>
          <w:bCs/>
        </w:rPr>
        <w:t xml:space="preserve"> «О контроле за деятельностью лиц, находящихся под иностранным влиянием»;</w:t>
      </w:r>
    </w:p>
    <w:p w14:paraId="5F55EE74" w14:textId="77777777" w:rsidR="007715A3" w:rsidRPr="005B406B" w:rsidRDefault="007715A3" w:rsidP="007715A3">
      <w:pPr>
        <w:autoSpaceDE w:val="0"/>
        <w:autoSpaceDN w:val="0"/>
        <w:adjustRightInd w:val="0"/>
        <w:ind w:firstLine="709"/>
        <w:jc w:val="both"/>
        <w:rPr>
          <w:bCs/>
        </w:rPr>
      </w:pPr>
      <w:r w:rsidRPr="005B406B">
        <w:rPr>
          <w:bCs/>
        </w:rPr>
        <w:t xml:space="preserve">е) у получателя субсидии на едином налоговом счете отсутствует или не превышает размер (определенный </w:t>
      </w:r>
      <w:hyperlink r:id="rId12" w:history="1">
        <w:r w:rsidRPr="005B406B">
          <w:rPr>
            <w:bCs/>
          </w:rPr>
          <w:t>пунктом 3 статьи 47</w:t>
        </w:r>
      </w:hyperlink>
      <w:r w:rsidRPr="005B406B">
        <w:rPr>
          <w:bCs/>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7EA9BB44" w14:textId="77777777" w:rsidR="007715A3" w:rsidRPr="005B406B" w:rsidRDefault="007715A3" w:rsidP="007715A3">
      <w:pPr>
        <w:autoSpaceDE w:val="0"/>
        <w:autoSpaceDN w:val="0"/>
        <w:adjustRightInd w:val="0"/>
        <w:ind w:firstLine="709"/>
        <w:jc w:val="both"/>
        <w:rPr>
          <w:bCs/>
        </w:rPr>
      </w:pPr>
      <w:r w:rsidRPr="005B406B">
        <w:rPr>
          <w:bCs/>
        </w:rPr>
        <w:t>ж) у получателя субсидии 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50822BD1" w14:textId="77777777" w:rsidR="007715A3" w:rsidRPr="005B406B" w:rsidRDefault="007715A3" w:rsidP="007715A3">
      <w:pPr>
        <w:autoSpaceDE w:val="0"/>
        <w:autoSpaceDN w:val="0"/>
        <w:adjustRightInd w:val="0"/>
        <w:ind w:firstLine="709"/>
        <w:jc w:val="both"/>
        <w:rPr>
          <w:bCs/>
        </w:rPr>
      </w:pPr>
      <w:r w:rsidRPr="005B406B">
        <w:rPr>
          <w:bCs/>
        </w:rPr>
        <w:t>з)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14:paraId="2CD7E48B" w14:textId="77777777" w:rsidR="007715A3" w:rsidRDefault="007715A3" w:rsidP="007715A3">
      <w:pPr>
        <w:autoSpaceDE w:val="0"/>
        <w:autoSpaceDN w:val="0"/>
        <w:adjustRightInd w:val="0"/>
        <w:ind w:firstLine="709"/>
        <w:jc w:val="both"/>
        <w:rPr>
          <w:bCs/>
        </w:rPr>
      </w:pPr>
      <w:r w:rsidRPr="005B406B">
        <w:rPr>
          <w:bCs/>
        </w:rPr>
        <w:t>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 об индивидуальном предпринимателе, являющихся получателями субсидии.</w:t>
      </w:r>
    </w:p>
    <w:p w14:paraId="71676662" w14:textId="77777777" w:rsidR="007715A3" w:rsidRPr="005B406B" w:rsidRDefault="007715A3" w:rsidP="007715A3">
      <w:pPr>
        <w:autoSpaceDE w:val="0"/>
        <w:autoSpaceDN w:val="0"/>
        <w:adjustRightInd w:val="0"/>
        <w:ind w:firstLine="540"/>
        <w:jc w:val="both"/>
        <w:rPr>
          <w:rFonts w:eastAsiaTheme="minorHAnsi"/>
          <w:lang w:eastAsia="en-US"/>
        </w:rPr>
      </w:pPr>
      <w:r>
        <w:rPr>
          <w:bCs/>
        </w:rPr>
        <w:t xml:space="preserve">7. </w:t>
      </w:r>
      <w:r w:rsidRPr="005B406B">
        <w:rPr>
          <w:rFonts w:eastAsiaTheme="minorHAnsi"/>
          <w:lang w:eastAsia="en-US"/>
        </w:rPr>
        <w:t>Субсидии предоставляются при одновременном соблюдении следующих условий:</w:t>
      </w:r>
    </w:p>
    <w:p w14:paraId="26CFBF28" w14:textId="77777777" w:rsidR="007715A3" w:rsidRPr="005B406B" w:rsidRDefault="007715A3" w:rsidP="007715A3">
      <w:pPr>
        <w:autoSpaceDE w:val="0"/>
        <w:autoSpaceDN w:val="0"/>
        <w:adjustRightInd w:val="0"/>
        <w:ind w:firstLine="540"/>
        <w:jc w:val="both"/>
        <w:rPr>
          <w:rFonts w:eastAsiaTheme="minorHAnsi"/>
          <w:lang w:eastAsia="en-US"/>
        </w:rPr>
      </w:pPr>
      <w:r w:rsidRPr="005B406B">
        <w:rPr>
          <w:rFonts w:eastAsiaTheme="minorHAnsi"/>
          <w:lang w:eastAsia="en-US"/>
        </w:rPr>
        <w:t xml:space="preserve">а) соответствие получателя субсидии требованиям, предусмотренным пунктом </w:t>
      </w:r>
      <w:r>
        <w:rPr>
          <w:rFonts w:eastAsiaTheme="minorHAnsi"/>
          <w:lang w:eastAsia="en-US"/>
        </w:rPr>
        <w:t>6</w:t>
      </w:r>
      <w:r w:rsidRPr="005B406B">
        <w:rPr>
          <w:rFonts w:eastAsiaTheme="minorHAnsi"/>
          <w:lang w:eastAsia="en-US"/>
        </w:rPr>
        <w:t xml:space="preserve"> настоящего Порядка;</w:t>
      </w:r>
    </w:p>
    <w:p w14:paraId="0AE51742" w14:textId="77777777" w:rsidR="007715A3" w:rsidRDefault="007715A3" w:rsidP="007715A3">
      <w:pPr>
        <w:autoSpaceDE w:val="0"/>
        <w:autoSpaceDN w:val="0"/>
        <w:adjustRightInd w:val="0"/>
        <w:ind w:firstLine="540"/>
        <w:jc w:val="both"/>
        <w:rPr>
          <w:rFonts w:eastAsiaTheme="minorHAnsi"/>
          <w:lang w:eastAsia="en-US"/>
        </w:rPr>
      </w:pPr>
      <w:r w:rsidRPr="005B406B">
        <w:rPr>
          <w:rFonts w:eastAsiaTheme="minorHAnsi"/>
          <w:lang w:eastAsia="en-US"/>
        </w:rPr>
        <w:t>б) согласие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Министерством контроля соблюдения ими условий, целей и порядка предоставления субсидии</w:t>
      </w:r>
      <w:r>
        <w:rPr>
          <w:rFonts w:eastAsiaTheme="minorHAnsi"/>
          <w:lang w:eastAsia="en-US"/>
        </w:rPr>
        <w:t>, а также проверки органами государственного финансового контроля в соответствии со статьями 268.1 и 269.2 Бюджетного кодекса Российской Федерации.</w:t>
      </w:r>
    </w:p>
    <w:p w14:paraId="11B9FB86" w14:textId="77777777" w:rsidR="007715A3" w:rsidRPr="00015F8B" w:rsidRDefault="007715A3" w:rsidP="007715A3">
      <w:pPr>
        <w:autoSpaceDE w:val="0"/>
        <w:autoSpaceDN w:val="0"/>
        <w:adjustRightInd w:val="0"/>
        <w:ind w:firstLine="540"/>
        <w:jc w:val="both"/>
        <w:rPr>
          <w:rFonts w:eastAsiaTheme="minorHAnsi"/>
          <w:lang w:eastAsia="en-US"/>
        </w:rPr>
      </w:pPr>
      <w:r>
        <w:rPr>
          <w:rFonts w:eastAsiaTheme="minorHAnsi"/>
          <w:lang w:eastAsia="en-US"/>
        </w:rPr>
        <w:lastRenderedPageBreak/>
        <w:t>8</w:t>
      </w:r>
      <w:r w:rsidRPr="00015F8B">
        <w:rPr>
          <w:rFonts w:eastAsiaTheme="minorHAnsi"/>
          <w:lang w:eastAsia="en-US"/>
        </w:rPr>
        <w:t xml:space="preserve">. Министерство в течение 15 рабочих дней со дня окончания срока приема заявок, указанного в объявлении о проведении отбора, в порядке очередности проводит проверку соответствия участника отбора требованиям и условиям, указанным в пунктах </w:t>
      </w:r>
      <w:r>
        <w:rPr>
          <w:rFonts w:eastAsiaTheme="minorHAnsi"/>
          <w:lang w:eastAsia="en-US"/>
        </w:rPr>
        <w:t>6</w:t>
      </w:r>
      <w:r w:rsidRPr="00015F8B">
        <w:rPr>
          <w:rFonts w:eastAsiaTheme="minorHAnsi"/>
          <w:lang w:eastAsia="en-US"/>
        </w:rPr>
        <w:t xml:space="preserve"> и </w:t>
      </w:r>
      <w:r>
        <w:rPr>
          <w:rFonts w:eastAsiaTheme="minorHAnsi"/>
          <w:lang w:eastAsia="en-US"/>
        </w:rPr>
        <w:t>7</w:t>
      </w:r>
      <w:r w:rsidRPr="00015F8B">
        <w:rPr>
          <w:rFonts w:eastAsiaTheme="minorHAnsi"/>
          <w:lang w:eastAsia="en-US"/>
        </w:rPr>
        <w:t xml:space="preserve"> настоящего Порядка, комплектности представленных в государственной интегрированной системе управления общественными финансами «Электронный бюджет» (далее – «Электронный бюджет») документов, полноты содержащихся в них сведений посредством изучения информации, размещенной в форме открытых данных на официальных сайтах уполномоченных органов исполнительной власти в информационно-телекоммуникационной сети «Интернет», направление запросов в уполномоченные органы исполнительной власти, а также используя формы проверки, не противоречащие законодательству Российской Федерации.</w:t>
      </w:r>
    </w:p>
    <w:p w14:paraId="26F2EE2A" w14:textId="77777777" w:rsidR="007715A3" w:rsidRPr="00015F8B" w:rsidRDefault="007715A3" w:rsidP="007715A3">
      <w:pPr>
        <w:autoSpaceDE w:val="0"/>
        <w:autoSpaceDN w:val="0"/>
        <w:adjustRightInd w:val="0"/>
        <w:ind w:firstLine="540"/>
        <w:jc w:val="both"/>
        <w:rPr>
          <w:rFonts w:eastAsiaTheme="minorHAnsi"/>
          <w:lang w:eastAsia="en-US"/>
        </w:rPr>
      </w:pPr>
      <w:r>
        <w:rPr>
          <w:rFonts w:eastAsiaTheme="minorHAnsi"/>
          <w:lang w:eastAsia="en-US"/>
        </w:rPr>
        <w:t>9</w:t>
      </w:r>
      <w:r w:rsidRPr="00015F8B">
        <w:rPr>
          <w:rFonts w:eastAsiaTheme="minorHAnsi"/>
          <w:lang w:eastAsia="en-US"/>
        </w:rPr>
        <w:t xml:space="preserve">. В целях подтверждения соответствия получателя субсидии требованиям, предусмотренным пунктом </w:t>
      </w:r>
      <w:r>
        <w:rPr>
          <w:rFonts w:eastAsiaTheme="minorHAnsi"/>
          <w:lang w:eastAsia="en-US"/>
        </w:rPr>
        <w:t>6</w:t>
      </w:r>
      <w:r w:rsidRPr="00015F8B">
        <w:rPr>
          <w:rFonts w:eastAsiaTheme="minorHAnsi"/>
          <w:lang w:eastAsia="en-US"/>
        </w:rPr>
        <w:t xml:space="preserve"> настоящего Порядка, </w:t>
      </w:r>
      <w:r>
        <w:rPr>
          <w:rFonts w:eastAsiaTheme="minorHAnsi"/>
          <w:lang w:eastAsia="en-US"/>
        </w:rPr>
        <w:t>участники отбора в сроки, указанные в объявлении о проведении отбора, представляется заявка</w:t>
      </w:r>
      <w:r w:rsidRPr="00015F8B">
        <w:rPr>
          <w:rFonts w:eastAsiaTheme="minorHAnsi"/>
          <w:lang w:eastAsia="en-US"/>
        </w:rPr>
        <w:t xml:space="preserve"> (в электронной форме в системе «Электронный бюджет»), формируем</w:t>
      </w:r>
      <w:r>
        <w:rPr>
          <w:rFonts w:eastAsiaTheme="minorHAnsi"/>
          <w:lang w:eastAsia="en-US"/>
        </w:rPr>
        <w:t>ая</w:t>
      </w:r>
      <w:r w:rsidRPr="00015F8B">
        <w:rPr>
          <w:rFonts w:eastAsiaTheme="minorHAnsi"/>
          <w:lang w:eastAsia="en-US"/>
        </w:rPr>
        <w:t xml:space="preserve"> </w:t>
      </w:r>
      <w:r>
        <w:rPr>
          <w:rFonts w:eastAsiaTheme="minorHAnsi"/>
          <w:lang w:eastAsia="en-US"/>
        </w:rPr>
        <w:t>участником отбора с приложением следующих документов</w:t>
      </w:r>
      <w:r w:rsidRPr="00015F8B">
        <w:rPr>
          <w:rFonts w:eastAsiaTheme="minorHAnsi"/>
          <w:lang w:eastAsia="en-US"/>
        </w:rPr>
        <w:t>;</w:t>
      </w:r>
    </w:p>
    <w:p w14:paraId="50A79AB9" w14:textId="77777777" w:rsidR="007715A3" w:rsidRDefault="007715A3" w:rsidP="007715A3">
      <w:pPr>
        <w:pStyle w:val="ae"/>
        <w:ind w:firstLine="709"/>
        <w:jc w:val="both"/>
        <w:rPr>
          <w:rFonts w:ascii="Times New Roman" w:hAnsi="Times New Roman" w:cs="Times New Roman"/>
          <w:sz w:val="28"/>
          <w:szCs w:val="28"/>
        </w:rPr>
      </w:pPr>
      <w:r>
        <w:rPr>
          <w:rFonts w:ascii="Times New Roman" w:hAnsi="Times New Roman" w:cs="Times New Roman"/>
          <w:sz w:val="28"/>
          <w:szCs w:val="28"/>
        </w:rPr>
        <w:t xml:space="preserve">а) заявление о заключении соглашения по форме согласно </w:t>
      </w:r>
      <w:r w:rsidRPr="006B6B68">
        <w:rPr>
          <w:rFonts w:ascii="Times New Roman" w:hAnsi="Times New Roman" w:cs="Times New Roman"/>
          <w:sz w:val="28"/>
          <w:szCs w:val="28"/>
        </w:rPr>
        <w:t>приложению к</w:t>
      </w:r>
      <w:r>
        <w:rPr>
          <w:rFonts w:ascii="Times New Roman" w:hAnsi="Times New Roman" w:cs="Times New Roman"/>
          <w:sz w:val="28"/>
          <w:szCs w:val="28"/>
        </w:rPr>
        <w:t xml:space="preserve"> настоящему Порядку;</w:t>
      </w:r>
    </w:p>
    <w:p w14:paraId="48E78066" w14:textId="77777777" w:rsidR="007715A3" w:rsidRPr="00ED4E52" w:rsidRDefault="007715A3" w:rsidP="007715A3">
      <w:pPr>
        <w:pStyle w:val="ae"/>
        <w:ind w:firstLine="709"/>
        <w:jc w:val="both"/>
        <w:rPr>
          <w:rFonts w:ascii="Times New Roman" w:hAnsi="Times New Roman" w:cs="Times New Roman"/>
          <w:sz w:val="28"/>
          <w:szCs w:val="28"/>
        </w:rPr>
      </w:pPr>
      <w:r>
        <w:rPr>
          <w:rFonts w:ascii="Times New Roman" w:hAnsi="Times New Roman" w:cs="Times New Roman"/>
          <w:sz w:val="28"/>
          <w:szCs w:val="28"/>
        </w:rPr>
        <w:t>б</w:t>
      </w:r>
      <w:r w:rsidRPr="00ED4E52">
        <w:rPr>
          <w:rFonts w:ascii="Times New Roman" w:hAnsi="Times New Roman" w:cs="Times New Roman"/>
          <w:sz w:val="28"/>
          <w:szCs w:val="28"/>
        </w:rPr>
        <w:t>)</w:t>
      </w:r>
      <w:r>
        <w:rPr>
          <w:rFonts w:ascii="Times New Roman" w:hAnsi="Times New Roman" w:cs="Times New Roman"/>
          <w:sz w:val="28"/>
          <w:szCs w:val="28"/>
        </w:rPr>
        <w:t xml:space="preserve"> сведения о необходимой (нормативной) штатной численности работников поставщика для предоставления социальных услуг</w:t>
      </w:r>
      <w:r w:rsidRPr="00ED4E52">
        <w:rPr>
          <w:rFonts w:ascii="Times New Roman" w:hAnsi="Times New Roman" w:cs="Times New Roman"/>
          <w:sz w:val="28"/>
          <w:szCs w:val="28"/>
        </w:rPr>
        <w:t>;</w:t>
      </w:r>
    </w:p>
    <w:p w14:paraId="7435B70C" w14:textId="77777777" w:rsidR="007715A3" w:rsidRDefault="007715A3" w:rsidP="007715A3">
      <w:pPr>
        <w:pStyle w:val="ae"/>
        <w:ind w:firstLine="709"/>
        <w:jc w:val="both"/>
        <w:rPr>
          <w:rFonts w:ascii="Times New Roman" w:hAnsi="Times New Roman" w:cs="Times New Roman"/>
          <w:sz w:val="28"/>
          <w:szCs w:val="28"/>
        </w:rPr>
      </w:pPr>
      <w:r>
        <w:rPr>
          <w:rFonts w:ascii="Times New Roman" w:hAnsi="Times New Roman" w:cs="Times New Roman"/>
          <w:sz w:val="28"/>
          <w:szCs w:val="28"/>
        </w:rPr>
        <w:t>в</w:t>
      </w:r>
      <w:r w:rsidRPr="00ED4E52">
        <w:rPr>
          <w:rFonts w:ascii="Times New Roman" w:hAnsi="Times New Roman" w:cs="Times New Roman"/>
          <w:sz w:val="28"/>
          <w:szCs w:val="28"/>
        </w:rPr>
        <w:t>) справк</w:t>
      </w:r>
      <w:r>
        <w:rPr>
          <w:rFonts w:ascii="Times New Roman" w:hAnsi="Times New Roman" w:cs="Times New Roman"/>
          <w:sz w:val="28"/>
          <w:szCs w:val="28"/>
        </w:rPr>
        <w:t>у</w:t>
      </w:r>
      <w:r w:rsidRPr="00ED4E52">
        <w:rPr>
          <w:rFonts w:ascii="Times New Roman" w:hAnsi="Times New Roman" w:cs="Times New Roman"/>
          <w:sz w:val="28"/>
          <w:szCs w:val="28"/>
        </w:rPr>
        <w:t>, подписанн</w:t>
      </w:r>
      <w:r>
        <w:rPr>
          <w:rFonts w:ascii="Times New Roman" w:hAnsi="Times New Roman" w:cs="Times New Roman"/>
          <w:sz w:val="28"/>
          <w:szCs w:val="28"/>
        </w:rPr>
        <w:t>ую</w:t>
      </w:r>
      <w:r w:rsidRPr="00ED4E52">
        <w:rPr>
          <w:rFonts w:ascii="Times New Roman" w:hAnsi="Times New Roman" w:cs="Times New Roman"/>
          <w:sz w:val="28"/>
          <w:szCs w:val="28"/>
        </w:rPr>
        <w:t xml:space="preserve"> руководителем (иным уполномоченным лицом) и главным бухг</w:t>
      </w:r>
      <w:r>
        <w:rPr>
          <w:rFonts w:ascii="Times New Roman" w:hAnsi="Times New Roman" w:cs="Times New Roman"/>
          <w:sz w:val="28"/>
          <w:szCs w:val="28"/>
        </w:rPr>
        <w:t>алтером получателя</w:t>
      </w:r>
      <w:r w:rsidRPr="00ED4E52">
        <w:rPr>
          <w:rFonts w:ascii="Times New Roman" w:hAnsi="Times New Roman" w:cs="Times New Roman"/>
          <w:sz w:val="28"/>
          <w:szCs w:val="28"/>
        </w:rPr>
        <w:t xml:space="preserve"> субсидии и скрепленн</w:t>
      </w:r>
      <w:r>
        <w:rPr>
          <w:rFonts w:ascii="Times New Roman" w:hAnsi="Times New Roman" w:cs="Times New Roman"/>
          <w:sz w:val="28"/>
          <w:szCs w:val="28"/>
        </w:rPr>
        <w:t>ую</w:t>
      </w:r>
      <w:r w:rsidRPr="00ED4E52">
        <w:rPr>
          <w:rFonts w:ascii="Times New Roman" w:hAnsi="Times New Roman" w:cs="Times New Roman"/>
          <w:sz w:val="28"/>
          <w:szCs w:val="28"/>
        </w:rPr>
        <w:t xml:space="preserve"> печатью</w:t>
      </w:r>
      <w:r>
        <w:rPr>
          <w:rFonts w:ascii="Times New Roman" w:hAnsi="Times New Roman" w:cs="Times New Roman"/>
          <w:sz w:val="28"/>
          <w:szCs w:val="28"/>
        </w:rPr>
        <w:t xml:space="preserve"> (при наличии)</w:t>
      </w:r>
      <w:r w:rsidRPr="00ED4E52">
        <w:rPr>
          <w:rFonts w:ascii="Times New Roman" w:hAnsi="Times New Roman" w:cs="Times New Roman"/>
          <w:sz w:val="28"/>
          <w:szCs w:val="28"/>
        </w:rPr>
        <w:t>, подтве</w:t>
      </w:r>
      <w:r>
        <w:rPr>
          <w:rFonts w:ascii="Times New Roman" w:hAnsi="Times New Roman" w:cs="Times New Roman"/>
          <w:sz w:val="28"/>
          <w:szCs w:val="28"/>
        </w:rPr>
        <w:t>рждающую отсутствие у получателя</w:t>
      </w:r>
      <w:r w:rsidRPr="00ED4E52">
        <w:rPr>
          <w:rFonts w:ascii="Times New Roman" w:hAnsi="Times New Roman" w:cs="Times New Roman"/>
          <w:sz w:val="28"/>
          <w:szCs w:val="28"/>
        </w:rPr>
        <w:t xml:space="preserve"> субсидии просроченной задолженности по возврату в </w:t>
      </w:r>
      <w:r>
        <w:rPr>
          <w:rFonts w:ascii="Times New Roman" w:hAnsi="Times New Roman" w:cs="Times New Roman"/>
          <w:sz w:val="28"/>
          <w:szCs w:val="28"/>
        </w:rPr>
        <w:t>республиканский бюджет Республики Дагестан</w:t>
      </w:r>
      <w:r w:rsidRPr="00ED4E52">
        <w:rPr>
          <w:rFonts w:ascii="Times New Roman" w:hAnsi="Times New Roman" w:cs="Times New Roman"/>
          <w:sz w:val="28"/>
          <w:szCs w:val="28"/>
        </w:rPr>
        <w:t xml:space="preserve"> субсидий, бюджетных инвестиций, предоставленных</w:t>
      </w:r>
      <w:r>
        <w:rPr>
          <w:rFonts w:ascii="Times New Roman" w:hAnsi="Times New Roman" w:cs="Times New Roman"/>
          <w:sz w:val="28"/>
          <w:szCs w:val="28"/>
        </w:rPr>
        <w:t>,</w:t>
      </w:r>
      <w:r w:rsidRPr="00ED4E52">
        <w:rPr>
          <w:rFonts w:ascii="Times New Roman" w:hAnsi="Times New Roman" w:cs="Times New Roman"/>
          <w:sz w:val="28"/>
          <w:szCs w:val="28"/>
        </w:rPr>
        <w:t xml:space="preserve"> в том числе в соответствии с иными правовыми актами</w:t>
      </w:r>
      <w:r>
        <w:rPr>
          <w:rFonts w:ascii="Times New Roman" w:hAnsi="Times New Roman" w:cs="Times New Roman"/>
          <w:sz w:val="28"/>
          <w:szCs w:val="28"/>
        </w:rPr>
        <w:t>, и иной просроченной (неурегулированной) задолженности перед Республикой Дагестан;</w:t>
      </w:r>
    </w:p>
    <w:p w14:paraId="4BBC3A13" w14:textId="77777777" w:rsidR="007715A3" w:rsidRDefault="007715A3" w:rsidP="007715A3">
      <w:pPr>
        <w:pStyle w:val="ae"/>
        <w:ind w:firstLine="709"/>
        <w:jc w:val="both"/>
        <w:rPr>
          <w:rFonts w:ascii="Times New Roman" w:hAnsi="Times New Roman" w:cs="Times New Roman"/>
          <w:sz w:val="28"/>
          <w:szCs w:val="28"/>
        </w:rPr>
      </w:pPr>
      <w:r>
        <w:rPr>
          <w:rFonts w:ascii="Times New Roman" w:hAnsi="Times New Roman" w:cs="Times New Roman"/>
          <w:sz w:val="28"/>
          <w:szCs w:val="28"/>
        </w:rPr>
        <w:t>г) справку, подписанную руководителем и главным бухгалтером (при наличии) получателя субсидии, подтверждающую, что на 1 число месяца, в котором планируется заключение соглашения, получатель субсидии не получает средства из республиканского бюджета Республики Дагестан на основании иных нормативных правовых актов на цели, указанные в пункте 2 настоящего Порядка;</w:t>
      </w:r>
    </w:p>
    <w:p w14:paraId="0F0CC857" w14:textId="77777777" w:rsidR="007715A3" w:rsidRPr="008B6F0D" w:rsidRDefault="007715A3" w:rsidP="007715A3">
      <w:pPr>
        <w:pStyle w:val="ae"/>
        <w:ind w:firstLine="709"/>
        <w:jc w:val="both"/>
        <w:rPr>
          <w:rFonts w:ascii="Times New Roman" w:hAnsi="Times New Roman" w:cs="Times New Roman"/>
          <w:sz w:val="28"/>
          <w:szCs w:val="28"/>
        </w:rPr>
      </w:pPr>
      <w:r w:rsidRPr="008B6F0D">
        <w:rPr>
          <w:rFonts w:ascii="Times New Roman" w:hAnsi="Times New Roman" w:cs="Times New Roman"/>
          <w:sz w:val="28"/>
          <w:szCs w:val="28"/>
        </w:rPr>
        <w:t>д) заверенные в установленном законодательством порядке:</w:t>
      </w:r>
    </w:p>
    <w:p w14:paraId="786E787C" w14:textId="77777777" w:rsidR="007715A3" w:rsidRDefault="007715A3" w:rsidP="007715A3">
      <w:pPr>
        <w:pStyle w:val="ae"/>
        <w:ind w:firstLine="709"/>
        <w:jc w:val="both"/>
        <w:rPr>
          <w:rFonts w:ascii="Times New Roman" w:hAnsi="Times New Roman" w:cs="Times New Roman"/>
          <w:sz w:val="28"/>
          <w:szCs w:val="28"/>
        </w:rPr>
      </w:pPr>
      <w:r>
        <w:rPr>
          <w:rFonts w:ascii="Times New Roman" w:hAnsi="Times New Roman" w:cs="Times New Roman"/>
          <w:sz w:val="28"/>
          <w:szCs w:val="28"/>
        </w:rPr>
        <w:t>копия документа, подтверждающего полномочия лица на осуществление действий от имени поставщика социальных услуг, и копия документа, удостоверяющего его личность;</w:t>
      </w:r>
    </w:p>
    <w:p w14:paraId="411126CE" w14:textId="77777777" w:rsidR="007715A3" w:rsidRDefault="007715A3" w:rsidP="007715A3">
      <w:pPr>
        <w:pStyle w:val="ae"/>
        <w:ind w:firstLine="709"/>
        <w:jc w:val="both"/>
        <w:rPr>
          <w:rFonts w:ascii="Times New Roman" w:hAnsi="Times New Roman" w:cs="Times New Roman"/>
          <w:sz w:val="28"/>
          <w:szCs w:val="28"/>
        </w:rPr>
      </w:pPr>
      <w:r>
        <w:rPr>
          <w:rFonts w:ascii="Times New Roman" w:hAnsi="Times New Roman" w:cs="Times New Roman"/>
          <w:sz w:val="28"/>
          <w:szCs w:val="28"/>
        </w:rPr>
        <w:t>копия документа, удостоверяющего личность поставщика социальных услуг, для индивидуальных предпринимателей.</w:t>
      </w:r>
    </w:p>
    <w:p w14:paraId="4A0A8D1E" w14:textId="77777777" w:rsidR="007715A3" w:rsidRPr="00101435" w:rsidRDefault="007715A3" w:rsidP="007715A3">
      <w:pPr>
        <w:pStyle w:val="ae"/>
        <w:ind w:firstLine="709"/>
        <w:jc w:val="both"/>
        <w:rPr>
          <w:rFonts w:ascii="Times New Roman" w:hAnsi="Times New Roman" w:cs="Times New Roman"/>
          <w:sz w:val="28"/>
          <w:szCs w:val="28"/>
        </w:rPr>
      </w:pPr>
      <w:r w:rsidRPr="00101435">
        <w:rPr>
          <w:rFonts w:ascii="Times New Roman" w:hAnsi="Times New Roman" w:cs="Times New Roman"/>
          <w:sz w:val="28"/>
          <w:szCs w:val="28"/>
        </w:rPr>
        <w:t>Министерством в рамках межведомственного взаимодействия самостоятельно запрашиваются:</w:t>
      </w:r>
    </w:p>
    <w:p w14:paraId="11D4A167" w14:textId="77777777" w:rsidR="007715A3" w:rsidRPr="00101435" w:rsidRDefault="007715A3" w:rsidP="007715A3">
      <w:pPr>
        <w:pStyle w:val="ae"/>
        <w:ind w:firstLine="709"/>
        <w:jc w:val="both"/>
        <w:rPr>
          <w:rFonts w:ascii="Times New Roman" w:hAnsi="Times New Roman" w:cs="Times New Roman"/>
          <w:sz w:val="28"/>
          <w:szCs w:val="28"/>
        </w:rPr>
      </w:pPr>
      <w:r w:rsidRPr="00101435">
        <w:rPr>
          <w:rFonts w:ascii="Times New Roman" w:hAnsi="Times New Roman" w:cs="Times New Roman"/>
          <w:sz w:val="28"/>
          <w:szCs w:val="28"/>
        </w:rPr>
        <w:t>а) выписка из Единого государственного реестра юридических лиц;</w:t>
      </w:r>
    </w:p>
    <w:p w14:paraId="2540964E" w14:textId="77777777" w:rsidR="007715A3" w:rsidRDefault="007715A3" w:rsidP="007715A3">
      <w:pPr>
        <w:pStyle w:val="ae"/>
        <w:ind w:firstLine="709"/>
        <w:jc w:val="both"/>
        <w:rPr>
          <w:rFonts w:ascii="Times New Roman" w:hAnsi="Times New Roman" w:cs="Times New Roman"/>
          <w:sz w:val="28"/>
          <w:szCs w:val="28"/>
        </w:rPr>
      </w:pPr>
      <w:r w:rsidRPr="00101435">
        <w:rPr>
          <w:rFonts w:ascii="Times New Roman" w:hAnsi="Times New Roman" w:cs="Times New Roman"/>
          <w:sz w:val="28"/>
          <w:szCs w:val="28"/>
        </w:rPr>
        <w:lastRenderedPageBreak/>
        <w:t xml:space="preserve">б) справка об отсутствии просроченной задолженности по налоговым и иным обязательным платежам получателя </w:t>
      </w:r>
      <w:r>
        <w:rPr>
          <w:rFonts w:ascii="Times New Roman" w:hAnsi="Times New Roman" w:cs="Times New Roman"/>
          <w:sz w:val="28"/>
          <w:szCs w:val="28"/>
        </w:rPr>
        <w:t>субсидии в бюджеты всех уровней;</w:t>
      </w:r>
    </w:p>
    <w:p w14:paraId="39D2F66B" w14:textId="77777777" w:rsidR="007715A3" w:rsidRDefault="007715A3" w:rsidP="007715A3">
      <w:pPr>
        <w:pStyle w:val="ae"/>
        <w:ind w:firstLine="709"/>
        <w:jc w:val="both"/>
        <w:rPr>
          <w:rFonts w:ascii="Times New Roman" w:hAnsi="Times New Roman" w:cs="Times New Roman"/>
          <w:sz w:val="28"/>
          <w:szCs w:val="28"/>
        </w:rPr>
      </w:pPr>
      <w:r>
        <w:rPr>
          <w:rFonts w:ascii="Times New Roman" w:hAnsi="Times New Roman" w:cs="Times New Roman"/>
          <w:sz w:val="28"/>
          <w:szCs w:val="28"/>
        </w:rPr>
        <w:t>в) заверенная в установленном законодательством порядке копия свидетельства о постановке на налоговый учет.</w:t>
      </w:r>
    </w:p>
    <w:p w14:paraId="6D4436AB" w14:textId="77777777" w:rsidR="007715A3" w:rsidRDefault="007715A3" w:rsidP="007715A3">
      <w:pPr>
        <w:autoSpaceDE w:val="0"/>
        <w:autoSpaceDN w:val="0"/>
        <w:adjustRightInd w:val="0"/>
        <w:ind w:firstLine="540"/>
        <w:jc w:val="both"/>
      </w:pPr>
      <w:r w:rsidRPr="005C1044">
        <w:t>Межведомственный запрос направляется Министерством в течение 3 рабочих дней со дня регистрации заявления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r w:rsidRPr="00495E4D">
        <w:t xml:space="preserve"> </w:t>
      </w:r>
    </w:p>
    <w:p w14:paraId="6CF2291E" w14:textId="77777777" w:rsidR="007715A3" w:rsidRPr="00543670" w:rsidRDefault="007715A3" w:rsidP="007715A3">
      <w:pPr>
        <w:autoSpaceDE w:val="0"/>
        <w:autoSpaceDN w:val="0"/>
        <w:adjustRightInd w:val="0"/>
        <w:ind w:firstLine="540"/>
        <w:jc w:val="both"/>
      </w:pPr>
      <w:r w:rsidRPr="00543670">
        <w:t xml:space="preserve">Министерство в течение 15 дней рассматривает заявки в соответствии с очередностью их регистрации, в том числе с использованием сведений, полученных в порядке межведомственного информационного взаимодействия с соответствующими органами и организациями, на предмет соответствия, представленных поставщиком документов перечню и требованиям, установленным соответственно пунктами </w:t>
      </w:r>
      <w:r>
        <w:t>6</w:t>
      </w:r>
      <w:r w:rsidRPr="00543670">
        <w:t xml:space="preserve">, </w:t>
      </w:r>
      <w:r>
        <w:t>7</w:t>
      </w:r>
      <w:r w:rsidRPr="00543670">
        <w:t xml:space="preserve"> и 9, и  принимает решение о предоставлении субсидии либо  отказе в предоставлении субсидии (в случае наличия оснований для отказа в предоставлении субсидии).</w:t>
      </w:r>
    </w:p>
    <w:p w14:paraId="21204C6D" w14:textId="77777777" w:rsidR="007715A3" w:rsidRDefault="007715A3" w:rsidP="007715A3">
      <w:pPr>
        <w:autoSpaceDE w:val="0"/>
        <w:autoSpaceDN w:val="0"/>
        <w:adjustRightInd w:val="0"/>
        <w:ind w:firstLine="540"/>
        <w:jc w:val="both"/>
      </w:pPr>
      <w:r w:rsidRPr="00821A81">
        <w:t>О принятом решении Министерство письменно уведомляет поставщика социальных услуг в течение 2 рабочих дней с даты принятия решения.</w:t>
      </w:r>
    </w:p>
    <w:p w14:paraId="6F20B40E" w14:textId="77777777" w:rsidR="007715A3" w:rsidRPr="00F72CCE" w:rsidRDefault="007715A3" w:rsidP="007715A3">
      <w:pPr>
        <w:pStyle w:val="ae"/>
        <w:ind w:firstLine="709"/>
        <w:jc w:val="both"/>
        <w:rPr>
          <w:rFonts w:ascii="Times New Roman" w:hAnsi="Times New Roman" w:cs="Times New Roman"/>
          <w:bCs/>
          <w:sz w:val="28"/>
          <w:szCs w:val="28"/>
        </w:rPr>
      </w:pPr>
      <w:r w:rsidRPr="00F72CCE">
        <w:rPr>
          <w:rFonts w:ascii="Times New Roman" w:hAnsi="Times New Roman" w:cs="Times New Roman"/>
          <w:sz w:val="28"/>
          <w:szCs w:val="28"/>
        </w:rPr>
        <w:t>1</w:t>
      </w:r>
      <w:r>
        <w:rPr>
          <w:rFonts w:ascii="Times New Roman" w:hAnsi="Times New Roman" w:cs="Times New Roman"/>
          <w:sz w:val="28"/>
          <w:szCs w:val="28"/>
        </w:rPr>
        <w:t>0</w:t>
      </w:r>
      <w:r w:rsidRPr="00F72CCE">
        <w:rPr>
          <w:rFonts w:ascii="Times New Roman" w:hAnsi="Times New Roman" w:cs="Times New Roman"/>
          <w:sz w:val="28"/>
          <w:szCs w:val="28"/>
        </w:rPr>
        <w:t>.</w:t>
      </w:r>
      <w:r w:rsidRPr="00F72CCE">
        <w:rPr>
          <w:rFonts w:ascii="Times New Roman" w:hAnsi="Times New Roman" w:cs="Times New Roman"/>
          <w:bCs/>
          <w:sz w:val="28"/>
          <w:szCs w:val="28"/>
        </w:rPr>
        <w:t xml:space="preserve"> Основания для отказа получателю субсидии в предоставлении субсидии:</w:t>
      </w:r>
    </w:p>
    <w:p w14:paraId="54A881B5" w14:textId="77777777" w:rsidR="007715A3" w:rsidRDefault="007715A3" w:rsidP="007715A3">
      <w:pPr>
        <w:pStyle w:val="ae"/>
        <w:ind w:firstLine="709"/>
        <w:jc w:val="both"/>
        <w:rPr>
          <w:rFonts w:ascii="Times New Roman" w:hAnsi="Times New Roman" w:cs="Times New Roman"/>
          <w:bCs/>
          <w:sz w:val="28"/>
          <w:szCs w:val="28"/>
        </w:rPr>
      </w:pPr>
      <w:r w:rsidRPr="00F72CCE">
        <w:rPr>
          <w:rFonts w:ascii="Times New Roman" w:hAnsi="Times New Roman" w:cs="Times New Roman"/>
          <w:bCs/>
          <w:sz w:val="28"/>
          <w:szCs w:val="28"/>
        </w:rPr>
        <w:t xml:space="preserve">а) несоответствие представленных получателем субсидии документов требованиям, определенным пунктом </w:t>
      </w:r>
      <w:r>
        <w:rPr>
          <w:rFonts w:ascii="Times New Roman" w:hAnsi="Times New Roman" w:cs="Times New Roman"/>
          <w:bCs/>
          <w:sz w:val="28"/>
          <w:szCs w:val="28"/>
        </w:rPr>
        <w:t>6</w:t>
      </w:r>
      <w:r w:rsidRPr="00F72CCE">
        <w:rPr>
          <w:rFonts w:ascii="Times New Roman" w:hAnsi="Times New Roman" w:cs="Times New Roman"/>
          <w:bCs/>
          <w:sz w:val="28"/>
          <w:szCs w:val="28"/>
        </w:rPr>
        <w:t xml:space="preserve"> настоящего Порядка;</w:t>
      </w:r>
    </w:p>
    <w:p w14:paraId="5F84EA13" w14:textId="77777777" w:rsidR="007715A3" w:rsidRPr="00F72CCE" w:rsidRDefault="007715A3" w:rsidP="007715A3">
      <w:pPr>
        <w:pStyle w:val="ae"/>
        <w:ind w:firstLine="709"/>
        <w:jc w:val="both"/>
        <w:rPr>
          <w:rFonts w:ascii="Times New Roman" w:hAnsi="Times New Roman" w:cs="Times New Roman"/>
          <w:bCs/>
          <w:sz w:val="28"/>
          <w:szCs w:val="28"/>
        </w:rPr>
      </w:pPr>
      <w:r>
        <w:rPr>
          <w:rFonts w:ascii="Times New Roman" w:hAnsi="Times New Roman" w:cs="Times New Roman"/>
          <w:bCs/>
          <w:sz w:val="28"/>
          <w:szCs w:val="28"/>
        </w:rPr>
        <w:t>б) представление документов, указанных в пункте 9 настоящего Порядка не в полном объеме;</w:t>
      </w:r>
    </w:p>
    <w:p w14:paraId="0914B545" w14:textId="77777777" w:rsidR="007715A3" w:rsidRDefault="007715A3" w:rsidP="007715A3">
      <w:pPr>
        <w:pStyle w:val="ae"/>
        <w:ind w:firstLine="709"/>
        <w:jc w:val="both"/>
        <w:rPr>
          <w:rFonts w:ascii="Times New Roman" w:hAnsi="Times New Roman" w:cs="Times New Roman"/>
          <w:bCs/>
          <w:sz w:val="28"/>
          <w:szCs w:val="28"/>
        </w:rPr>
      </w:pPr>
      <w:r w:rsidRPr="00F72CCE">
        <w:rPr>
          <w:rFonts w:ascii="Times New Roman" w:hAnsi="Times New Roman" w:cs="Times New Roman"/>
          <w:bCs/>
          <w:sz w:val="28"/>
          <w:szCs w:val="28"/>
        </w:rPr>
        <w:t>в) установление факта недостоверности представленной получателем субсидии информации</w:t>
      </w:r>
      <w:r>
        <w:rPr>
          <w:rFonts w:ascii="Times New Roman" w:hAnsi="Times New Roman" w:cs="Times New Roman"/>
          <w:bCs/>
          <w:sz w:val="28"/>
          <w:szCs w:val="28"/>
        </w:rPr>
        <w:t>;</w:t>
      </w:r>
    </w:p>
    <w:p w14:paraId="7A7ACDC9" w14:textId="77777777" w:rsidR="007715A3" w:rsidRPr="002F5BD9" w:rsidRDefault="007715A3" w:rsidP="007715A3">
      <w:pPr>
        <w:pStyle w:val="ae"/>
        <w:ind w:firstLine="709"/>
        <w:jc w:val="both"/>
        <w:rPr>
          <w:rFonts w:ascii="Times New Roman" w:hAnsi="Times New Roman" w:cs="Times New Roman"/>
          <w:bCs/>
          <w:sz w:val="28"/>
          <w:szCs w:val="28"/>
        </w:rPr>
      </w:pPr>
      <w:r w:rsidRPr="002F5BD9">
        <w:rPr>
          <w:rFonts w:ascii="Times New Roman" w:hAnsi="Times New Roman" w:cs="Times New Roman"/>
          <w:bCs/>
          <w:sz w:val="28"/>
          <w:szCs w:val="28"/>
        </w:rPr>
        <w:t>г) несоблюдение сроков представления документов, установленных пунктом 16 настоящего Порядка;</w:t>
      </w:r>
    </w:p>
    <w:p w14:paraId="5435A14A" w14:textId="77777777" w:rsidR="007715A3" w:rsidRDefault="007715A3" w:rsidP="007715A3">
      <w:pPr>
        <w:pStyle w:val="ae"/>
        <w:ind w:firstLine="709"/>
        <w:jc w:val="both"/>
        <w:rPr>
          <w:rFonts w:ascii="Times New Roman" w:hAnsi="Times New Roman" w:cs="Times New Roman"/>
          <w:bCs/>
          <w:sz w:val="28"/>
          <w:szCs w:val="28"/>
        </w:rPr>
      </w:pPr>
      <w:r>
        <w:rPr>
          <w:rFonts w:ascii="Times New Roman" w:hAnsi="Times New Roman" w:cs="Times New Roman"/>
          <w:bCs/>
          <w:sz w:val="28"/>
          <w:szCs w:val="28"/>
        </w:rPr>
        <w:t>д) предоставление социальных услуг гражданину, не обладающему правом на получение социальных услуг в соответствии с федеральным и республиканским законодательствами;</w:t>
      </w:r>
    </w:p>
    <w:p w14:paraId="287964BB" w14:textId="77777777" w:rsidR="007715A3" w:rsidRDefault="007715A3" w:rsidP="007715A3">
      <w:pPr>
        <w:pStyle w:val="ae"/>
        <w:ind w:firstLine="709"/>
        <w:jc w:val="both"/>
        <w:rPr>
          <w:rFonts w:ascii="Times New Roman" w:hAnsi="Times New Roman" w:cs="Times New Roman"/>
          <w:bCs/>
          <w:sz w:val="28"/>
          <w:szCs w:val="28"/>
        </w:rPr>
      </w:pPr>
      <w:r>
        <w:rPr>
          <w:rFonts w:ascii="Times New Roman" w:hAnsi="Times New Roman" w:cs="Times New Roman"/>
          <w:bCs/>
          <w:sz w:val="28"/>
          <w:szCs w:val="28"/>
        </w:rPr>
        <w:t>е) предоставление получателю социальных услуг, не предусмотренных его индивидуальной программой.</w:t>
      </w:r>
    </w:p>
    <w:p w14:paraId="541A3366" w14:textId="77777777" w:rsidR="007715A3" w:rsidRDefault="007715A3" w:rsidP="007715A3">
      <w:pPr>
        <w:pStyle w:val="ae"/>
        <w:ind w:firstLine="709"/>
        <w:jc w:val="both"/>
        <w:rPr>
          <w:rFonts w:ascii="Times New Roman" w:hAnsi="Times New Roman" w:cs="Times New Roman"/>
          <w:sz w:val="28"/>
          <w:szCs w:val="28"/>
        </w:rPr>
      </w:pPr>
      <w:r w:rsidRPr="005B406B">
        <w:rPr>
          <w:rFonts w:ascii="Times New Roman" w:hAnsi="Times New Roman" w:cs="Times New Roman"/>
          <w:bCs/>
          <w:sz w:val="28"/>
          <w:szCs w:val="28"/>
        </w:rPr>
        <w:t>Получатели субсидии, заявки которых отклонены, имеют повторно подать</w:t>
      </w:r>
      <w:r>
        <w:rPr>
          <w:rFonts w:ascii="Times New Roman" w:hAnsi="Times New Roman" w:cs="Times New Roman"/>
          <w:sz w:val="28"/>
          <w:szCs w:val="28"/>
        </w:rPr>
        <w:t xml:space="preserve"> заявку после устранения обстоятельств, послуживших основанием для отказа, в пределах срока приема заявок.</w:t>
      </w:r>
    </w:p>
    <w:p w14:paraId="0C32A540" w14:textId="77777777" w:rsidR="007715A3" w:rsidRPr="00F066B7" w:rsidRDefault="007715A3" w:rsidP="007715A3">
      <w:pPr>
        <w:autoSpaceDE w:val="0"/>
        <w:autoSpaceDN w:val="0"/>
        <w:adjustRightInd w:val="0"/>
        <w:ind w:firstLine="540"/>
        <w:jc w:val="both"/>
      </w:pPr>
      <w:r w:rsidRPr="00821A81">
        <w:t xml:space="preserve"> </w:t>
      </w:r>
      <w:r>
        <w:t xml:space="preserve">11. </w:t>
      </w:r>
      <w:r w:rsidRPr="00101435">
        <w:rPr>
          <w:rFonts w:eastAsiaTheme="minorHAnsi"/>
          <w:bCs/>
          <w:iCs/>
          <w:lang w:eastAsia="en-US"/>
        </w:rPr>
        <w:t xml:space="preserve">В случае принятия решения о предоставлении субсидии одновременно с уведомлением направляется соглашение о предоставлении субсидии, подготовленное Министерством в соответствии с типовой формой соглашения, установленной </w:t>
      </w:r>
      <w:r w:rsidRPr="00101435">
        <w:t>приказом Министерства финансов Республики Дагестан.</w:t>
      </w:r>
    </w:p>
    <w:p w14:paraId="0DFA4FE3" w14:textId="77777777" w:rsidR="007715A3" w:rsidRPr="00F066B7" w:rsidRDefault="007715A3" w:rsidP="007715A3">
      <w:pPr>
        <w:autoSpaceDE w:val="0"/>
        <w:autoSpaceDN w:val="0"/>
        <w:adjustRightInd w:val="0"/>
        <w:ind w:firstLine="540"/>
        <w:jc w:val="both"/>
      </w:pPr>
      <w:r w:rsidRPr="00F066B7">
        <w:lastRenderedPageBreak/>
        <w:t>1</w:t>
      </w:r>
      <w:r>
        <w:t>2.</w:t>
      </w:r>
      <w:r w:rsidRPr="00F066B7">
        <w:t xml:space="preserve">  </w:t>
      </w:r>
      <w:r>
        <w:t xml:space="preserve">К затратам, подлежащим возмещению, относятся затраты, понесенные поставщиками при предоставлении социальных услуг получателям социальных услуг и определяемые в соответствии с постановлением Правительства Российской Федерации от 1 декабря 2014 года № 1285 «О расчете подушевых нормативов финансирования социальных услуг». </w:t>
      </w:r>
    </w:p>
    <w:p w14:paraId="56D75D74" w14:textId="77777777" w:rsidR="007715A3" w:rsidRDefault="007715A3" w:rsidP="007715A3">
      <w:pPr>
        <w:pStyle w:val="ae"/>
        <w:ind w:firstLine="709"/>
        <w:jc w:val="both"/>
        <w:rPr>
          <w:rFonts w:ascii="Times New Roman" w:hAnsi="Times New Roman" w:cs="Times New Roman"/>
          <w:sz w:val="28"/>
          <w:szCs w:val="28"/>
        </w:rPr>
      </w:pPr>
      <w:r w:rsidRPr="00FA464A">
        <w:rPr>
          <w:rFonts w:ascii="Times New Roman" w:hAnsi="Times New Roman" w:cs="Times New Roman"/>
          <w:sz w:val="28"/>
          <w:szCs w:val="28"/>
        </w:rPr>
        <w:t>1</w:t>
      </w:r>
      <w:r>
        <w:rPr>
          <w:rFonts w:ascii="Times New Roman" w:hAnsi="Times New Roman" w:cs="Times New Roman"/>
          <w:sz w:val="28"/>
          <w:szCs w:val="28"/>
        </w:rPr>
        <w:t>3</w:t>
      </w:r>
      <w:r w:rsidRPr="00FA464A">
        <w:rPr>
          <w:rFonts w:ascii="Times New Roman" w:hAnsi="Times New Roman" w:cs="Times New Roman"/>
          <w:sz w:val="28"/>
          <w:szCs w:val="28"/>
        </w:rPr>
        <w:t>.</w:t>
      </w:r>
      <w:r>
        <w:t xml:space="preserve"> </w:t>
      </w:r>
      <w:r>
        <w:rPr>
          <w:rFonts w:ascii="Times New Roman" w:hAnsi="Times New Roman" w:cs="Times New Roman"/>
          <w:sz w:val="28"/>
          <w:szCs w:val="28"/>
        </w:rPr>
        <w:t>Размер затрат (части затрат) поставщика, связанных с предоставлением социальных услуг получателю социальных услуг, определяется Министерством исходя из утвержденных тарифов на социальные услуги, рассчитанных на основании подушевых нормативов финансирования социальных услуг и фактического объема оказанных услуг.</w:t>
      </w:r>
    </w:p>
    <w:p w14:paraId="1F290881" w14:textId="77777777" w:rsidR="007715A3" w:rsidRPr="005C7272" w:rsidRDefault="007715A3" w:rsidP="007715A3">
      <w:pPr>
        <w:pStyle w:val="ConsPlusNormal0"/>
        <w:spacing w:before="220"/>
        <w:ind w:firstLine="540"/>
        <w:jc w:val="both"/>
        <w:rPr>
          <w:rFonts w:ascii="Times New Roman" w:hAnsi="Times New Roman" w:cs="Times New Roman"/>
          <w:sz w:val="28"/>
          <w:szCs w:val="28"/>
        </w:rPr>
      </w:pPr>
      <w:r w:rsidRPr="005C7272">
        <w:rPr>
          <w:rFonts w:ascii="Times New Roman" w:hAnsi="Times New Roman" w:cs="Times New Roman"/>
          <w:sz w:val="28"/>
          <w:szCs w:val="28"/>
        </w:rPr>
        <w:t>Размер субсидии поставщику рассчитывается по следующей формуле:</w:t>
      </w:r>
    </w:p>
    <w:p w14:paraId="0437FCC8" w14:textId="77777777" w:rsidR="007715A3" w:rsidRPr="005C7272" w:rsidRDefault="007715A3" w:rsidP="007715A3">
      <w:pPr>
        <w:pStyle w:val="ConsPlusNormal0"/>
        <w:jc w:val="both"/>
        <w:rPr>
          <w:rFonts w:ascii="Times New Roman" w:hAnsi="Times New Roman" w:cs="Times New Roman"/>
          <w:sz w:val="28"/>
          <w:szCs w:val="28"/>
        </w:rPr>
      </w:pPr>
    </w:p>
    <w:p w14:paraId="72E935CE" w14:textId="77777777" w:rsidR="007715A3" w:rsidRPr="005C7272" w:rsidRDefault="007715A3" w:rsidP="007715A3">
      <w:pPr>
        <w:pStyle w:val="ConsPlusNormal0"/>
        <w:jc w:val="center"/>
        <w:rPr>
          <w:rFonts w:ascii="Times New Roman" w:hAnsi="Times New Roman" w:cs="Times New Roman"/>
          <w:sz w:val="28"/>
          <w:szCs w:val="28"/>
        </w:rPr>
      </w:pPr>
      <w:r w:rsidRPr="005C7272">
        <w:rPr>
          <w:rFonts w:ascii="Times New Roman" w:hAnsi="Times New Roman" w:cs="Times New Roman"/>
          <w:sz w:val="28"/>
          <w:szCs w:val="28"/>
        </w:rPr>
        <w:t>S</w:t>
      </w:r>
      <w:r w:rsidRPr="005C7272">
        <w:rPr>
          <w:rFonts w:ascii="Times New Roman" w:hAnsi="Times New Roman" w:cs="Times New Roman"/>
          <w:sz w:val="28"/>
          <w:szCs w:val="28"/>
          <w:vertAlign w:val="subscript"/>
        </w:rPr>
        <w:t>i</w:t>
      </w:r>
      <w:r w:rsidRPr="005C7272">
        <w:rPr>
          <w:rFonts w:ascii="Times New Roman" w:hAnsi="Times New Roman" w:cs="Times New Roman"/>
          <w:sz w:val="28"/>
          <w:szCs w:val="28"/>
        </w:rPr>
        <w:t xml:space="preserve"> = SUM(P</w:t>
      </w:r>
      <w:r w:rsidRPr="005C7272">
        <w:rPr>
          <w:rFonts w:ascii="Times New Roman" w:hAnsi="Times New Roman" w:cs="Times New Roman"/>
          <w:sz w:val="28"/>
          <w:szCs w:val="28"/>
          <w:vertAlign w:val="subscript"/>
        </w:rPr>
        <w:t>j</w:t>
      </w:r>
      <w:r w:rsidRPr="005C7272">
        <w:rPr>
          <w:rFonts w:ascii="Times New Roman" w:hAnsi="Times New Roman" w:cs="Times New Roman"/>
          <w:sz w:val="28"/>
          <w:szCs w:val="28"/>
        </w:rPr>
        <w:t xml:space="preserve"> - О</w:t>
      </w:r>
      <w:r w:rsidRPr="005C7272">
        <w:rPr>
          <w:rFonts w:ascii="Times New Roman" w:hAnsi="Times New Roman" w:cs="Times New Roman"/>
          <w:sz w:val="28"/>
          <w:szCs w:val="28"/>
          <w:vertAlign w:val="subscript"/>
        </w:rPr>
        <w:t>j</w:t>
      </w:r>
      <w:r w:rsidRPr="005C7272">
        <w:rPr>
          <w:rFonts w:ascii="Times New Roman" w:hAnsi="Times New Roman" w:cs="Times New Roman"/>
          <w:sz w:val="28"/>
          <w:szCs w:val="28"/>
        </w:rPr>
        <w:t>),</w:t>
      </w:r>
    </w:p>
    <w:p w14:paraId="77C22608" w14:textId="77777777" w:rsidR="007715A3" w:rsidRPr="005C7272" w:rsidRDefault="007715A3" w:rsidP="007715A3">
      <w:pPr>
        <w:pStyle w:val="ConsPlusNormal0"/>
        <w:jc w:val="both"/>
        <w:rPr>
          <w:rFonts w:ascii="Times New Roman" w:hAnsi="Times New Roman" w:cs="Times New Roman"/>
          <w:sz w:val="28"/>
          <w:szCs w:val="28"/>
        </w:rPr>
      </w:pPr>
    </w:p>
    <w:p w14:paraId="6E39E708" w14:textId="77777777" w:rsidR="007715A3" w:rsidRPr="005C7272" w:rsidRDefault="007715A3" w:rsidP="007715A3">
      <w:pPr>
        <w:pStyle w:val="ConsPlusNormal0"/>
        <w:ind w:firstLine="540"/>
        <w:jc w:val="both"/>
        <w:rPr>
          <w:rFonts w:ascii="Times New Roman" w:hAnsi="Times New Roman" w:cs="Times New Roman"/>
          <w:sz w:val="28"/>
          <w:szCs w:val="28"/>
        </w:rPr>
      </w:pPr>
      <w:r w:rsidRPr="005C7272">
        <w:rPr>
          <w:rFonts w:ascii="Times New Roman" w:hAnsi="Times New Roman" w:cs="Times New Roman"/>
          <w:sz w:val="28"/>
          <w:szCs w:val="28"/>
        </w:rPr>
        <w:t>где:</w:t>
      </w:r>
    </w:p>
    <w:p w14:paraId="3E610DED" w14:textId="77777777" w:rsidR="007715A3" w:rsidRPr="005C7272" w:rsidRDefault="007715A3" w:rsidP="007715A3">
      <w:pPr>
        <w:pStyle w:val="ConsPlusNormal0"/>
        <w:spacing w:before="220"/>
        <w:ind w:firstLine="540"/>
        <w:jc w:val="both"/>
        <w:rPr>
          <w:rFonts w:ascii="Times New Roman" w:hAnsi="Times New Roman" w:cs="Times New Roman"/>
          <w:sz w:val="28"/>
          <w:szCs w:val="28"/>
        </w:rPr>
      </w:pPr>
      <w:r w:rsidRPr="005C7272">
        <w:rPr>
          <w:rFonts w:ascii="Times New Roman" w:hAnsi="Times New Roman" w:cs="Times New Roman"/>
          <w:sz w:val="28"/>
          <w:szCs w:val="28"/>
        </w:rPr>
        <w:t>S</w:t>
      </w:r>
      <w:r w:rsidRPr="005C7272">
        <w:rPr>
          <w:rFonts w:ascii="Times New Roman" w:hAnsi="Times New Roman" w:cs="Times New Roman"/>
          <w:sz w:val="28"/>
          <w:szCs w:val="28"/>
          <w:vertAlign w:val="subscript"/>
        </w:rPr>
        <w:t>i</w:t>
      </w:r>
      <w:r w:rsidRPr="005C7272">
        <w:rPr>
          <w:rFonts w:ascii="Times New Roman" w:hAnsi="Times New Roman" w:cs="Times New Roman"/>
          <w:sz w:val="28"/>
          <w:szCs w:val="28"/>
        </w:rPr>
        <w:t xml:space="preserve"> - размер субсидии i-му поставщику;</w:t>
      </w:r>
    </w:p>
    <w:p w14:paraId="2C6005DB" w14:textId="77777777" w:rsidR="007715A3" w:rsidRPr="005C7272" w:rsidRDefault="007715A3" w:rsidP="007715A3">
      <w:pPr>
        <w:pStyle w:val="ConsPlusNormal0"/>
        <w:spacing w:before="220"/>
        <w:ind w:firstLine="540"/>
        <w:jc w:val="both"/>
        <w:rPr>
          <w:rFonts w:ascii="Times New Roman" w:hAnsi="Times New Roman" w:cs="Times New Roman"/>
          <w:sz w:val="28"/>
          <w:szCs w:val="28"/>
        </w:rPr>
      </w:pPr>
      <w:r w:rsidRPr="005C7272">
        <w:rPr>
          <w:rFonts w:ascii="Times New Roman" w:hAnsi="Times New Roman" w:cs="Times New Roman"/>
          <w:sz w:val="28"/>
          <w:szCs w:val="28"/>
        </w:rPr>
        <w:t>P</w:t>
      </w:r>
      <w:r w:rsidRPr="005C7272">
        <w:rPr>
          <w:rFonts w:ascii="Times New Roman" w:hAnsi="Times New Roman" w:cs="Times New Roman"/>
          <w:sz w:val="28"/>
          <w:szCs w:val="28"/>
          <w:vertAlign w:val="subscript"/>
        </w:rPr>
        <w:t>j</w:t>
      </w:r>
      <w:r w:rsidRPr="005C7272">
        <w:rPr>
          <w:rFonts w:ascii="Times New Roman" w:hAnsi="Times New Roman" w:cs="Times New Roman"/>
          <w:sz w:val="28"/>
          <w:szCs w:val="28"/>
        </w:rPr>
        <w:t xml:space="preserve"> - стоимость социальных услуг, оказанных в соответствии с договором о предоставлении социальных услуг и индивидуальной программой j-го получателя социальных услуг, имеющего право на получение социальных услуг согласно законодательству бесплатно или за частичную плату, рассчитанная исходя из утвержденных тарифов на социальные услуги на основании подушевых нормативов финансирования социальных услуг;</w:t>
      </w:r>
    </w:p>
    <w:p w14:paraId="7ACD6458" w14:textId="77777777" w:rsidR="007715A3" w:rsidRDefault="007715A3" w:rsidP="007715A3">
      <w:pPr>
        <w:pStyle w:val="ConsPlusNormal0"/>
        <w:spacing w:before="220"/>
        <w:ind w:firstLine="540"/>
        <w:jc w:val="both"/>
        <w:rPr>
          <w:rFonts w:ascii="Times New Roman" w:hAnsi="Times New Roman" w:cs="Times New Roman"/>
          <w:sz w:val="28"/>
          <w:szCs w:val="28"/>
        </w:rPr>
      </w:pPr>
      <w:r w:rsidRPr="005C7272">
        <w:rPr>
          <w:rFonts w:ascii="Times New Roman" w:hAnsi="Times New Roman" w:cs="Times New Roman"/>
          <w:sz w:val="28"/>
          <w:szCs w:val="28"/>
        </w:rPr>
        <w:t>О</w:t>
      </w:r>
      <w:r w:rsidRPr="005C7272">
        <w:rPr>
          <w:rFonts w:ascii="Times New Roman" w:hAnsi="Times New Roman" w:cs="Times New Roman"/>
          <w:sz w:val="28"/>
          <w:szCs w:val="28"/>
          <w:vertAlign w:val="subscript"/>
        </w:rPr>
        <w:t>j</w:t>
      </w:r>
      <w:r w:rsidRPr="005C7272">
        <w:rPr>
          <w:rFonts w:ascii="Times New Roman" w:hAnsi="Times New Roman" w:cs="Times New Roman"/>
          <w:sz w:val="28"/>
          <w:szCs w:val="28"/>
        </w:rPr>
        <w:t xml:space="preserve"> - фактическая оплата социальных услуг, оказанных в соответствии с договором о предоставлении социальных услуг и индивидуальной программой, j-ым получателем социальных услуг, имеющим право на получение социальных услуг согласно законодательству бесплатно или за частичную плату.</w:t>
      </w:r>
    </w:p>
    <w:p w14:paraId="348F703E" w14:textId="77777777" w:rsidR="007715A3" w:rsidRPr="00821A81" w:rsidRDefault="007715A3" w:rsidP="007715A3">
      <w:pPr>
        <w:autoSpaceDE w:val="0"/>
        <w:autoSpaceDN w:val="0"/>
        <w:adjustRightInd w:val="0"/>
        <w:ind w:firstLine="540"/>
        <w:jc w:val="both"/>
        <w:rPr>
          <w:rFonts w:eastAsiaTheme="minorHAnsi"/>
          <w:bCs/>
          <w:i/>
          <w:iCs/>
          <w:lang w:eastAsia="en-US"/>
        </w:rPr>
      </w:pPr>
    </w:p>
    <w:p w14:paraId="7DD1C021" w14:textId="77777777" w:rsidR="007715A3" w:rsidRPr="005C1044" w:rsidRDefault="007715A3" w:rsidP="007715A3">
      <w:pPr>
        <w:pStyle w:val="ae"/>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5C1044">
        <w:rPr>
          <w:rFonts w:ascii="Times New Roman" w:hAnsi="Times New Roman" w:cs="Times New Roman"/>
          <w:sz w:val="28"/>
          <w:szCs w:val="28"/>
        </w:rPr>
        <w:t>Поставщик, в отношении которого принято решение о заключении соглашения, в течение пяти рабочих дней со дня получения соглашения подписывает его и представляет в Министерство.</w:t>
      </w:r>
    </w:p>
    <w:p w14:paraId="72C4A85F" w14:textId="77777777" w:rsidR="007715A3" w:rsidRDefault="007715A3" w:rsidP="007715A3">
      <w:pPr>
        <w:pStyle w:val="ae"/>
        <w:ind w:firstLine="709"/>
        <w:jc w:val="both"/>
        <w:rPr>
          <w:rFonts w:ascii="Times New Roman" w:hAnsi="Times New Roman" w:cs="Times New Roman"/>
          <w:sz w:val="28"/>
          <w:szCs w:val="28"/>
        </w:rPr>
      </w:pPr>
      <w:r w:rsidRPr="005C1044">
        <w:rPr>
          <w:rFonts w:ascii="Times New Roman" w:hAnsi="Times New Roman" w:cs="Times New Roman"/>
          <w:sz w:val="28"/>
          <w:szCs w:val="28"/>
        </w:rPr>
        <w:t>В течение пяти рабочих дней со дня получения подписанного поставщиком соглашения Министерство подписывает его со своей стороны и один экземпляр направляет поставщику</w:t>
      </w:r>
      <w:r>
        <w:rPr>
          <w:rFonts w:ascii="Times New Roman" w:hAnsi="Times New Roman" w:cs="Times New Roman"/>
          <w:sz w:val="28"/>
          <w:szCs w:val="28"/>
        </w:rPr>
        <w:t>.</w:t>
      </w:r>
    </w:p>
    <w:p w14:paraId="7D7C4469" w14:textId="77777777" w:rsidR="007715A3" w:rsidRDefault="007715A3" w:rsidP="007715A3">
      <w:pPr>
        <w:autoSpaceDE w:val="0"/>
        <w:autoSpaceDN w:val="0"/>
        <w:adjustRightInd w:val="0"/>
        <w:ind w:firstLine="540"/>
        <w:jc w:val="both"/>
        <w:rPr>
          <w:rFonts w:eastAsiaTheme="minorHAnsi"/>
          <w:lang w:eastAsia="en-US"/>
        </w:rPr>
      </w:pPr>
      <w:r w:rsidRPr="00F1018E">
        <w:rPr>
          <w:rFonts w:eastAsiaTheme="minorHAnsi"/>
          <w:lang w:eastAsia="en-US"/>
        </w:rPr>
        <w:t>В соглашение включается условие о согласии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соглашению на осуществление Министерством контроля соблюдения ими условий и порядка предоставления субсидии</w:t>
      </w:r>
      <w:r>
        <w:rPr>
          <w:rFonts w:eastAsiaTheme="minorHAnsi"/>
          <w:lang w:eastAsia="en-US"/>
        </w:rPr>
        <w:t xml:space="preserve">,  также проверки органами </w:t>
      </w:r>
      <w:r>
        <w:rPr>
          <w:rFonts w:eastAsiaTheme="minorHAnsi"/>
          <w:lang w:eastAsia="en-US"/>
        </w:rPr>
        <w:lastRenderedPageBreak/>
        <w:t>государственного финансового контроля в соответствии со статьями 268.1 и 269.2 Бюджетного кодекса Российской Федерации.</w:t>
      </w:r>
    </w:p>
    <w:p w14:paraId="235972BF" w14:textId="77777777" w:rsidR="007715A3" w:rsidRDefault="007715A3" w:rsidP="007715A3">
      <w:pPr>
        <w:pStyle w:val="ae"/>
        <w:ind w:firstLine="709"/>
        <w:jc w:val="both"/>
        <w:rPr>
          <w:rFonts w:ascii="Times New Roman" w:hAnsi="Times New Roman" w:cs="Times New Roman"/>
          <w:sz w:val="28"/>
          <w:szCs w:val="28"/>
        </w:rPr>
      </w:pPr>
      <w:r w:rsidRPr="007D3ABF">
        <w:rPr>
          <w:rFonts w:ascii="Times New Roman" w:hAnsi="Times New Roman" w:cs="Times New Roman"/>
          <w:sz w:val="28"/>
          <w:szCs w:val="28"/>
        </w:rPr>
        <w:t>В случае не поступления от поставщика подписанного соглашения в течение пяти рабочих дней со дня получения им уведомления Министерство принимает решение об отказе в заключении соглашения и направляет поставщику письменное уведомление о принятом решении с указанием причин.</w:t>
      </w:r>
    </w:p>
    <w:p w14:paraId="3993D3F1" w14:textId="77777777" w:rsidR="007715A3" w:rsidRDefault="007715A3" w:rsidP="007715A3">
      <w:pPr>
        <w:pStyle w:val="ae"/>
        <w:ind w:firstLine="709"/>
        <w:jc w:val="both"/>
        <w:rPr>
          <w:rFonts w:ascii="Times New Roman" w:hAnsi="Times New Roman" w:cs="Times New Roman"/>
          <w:sz w:val="28"/>
          <w:szCs w:val="28"/>
        </w:rPr>
      </w:pPr>
      <w:r>
        <w:rPr>
          <w:rFonts w:ascii="Times New Roman" w:hAnsi="Times New Roman" w:cs="Times New Roman"/>
          <w:sz w:val="28"/>
          <w:szCs w:val="28"/>
        </w:rPr>
        <w:t xml:space="preserve"> В случае уменьшения Министерству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стороны указанного соглашения заключают дополнительное соглашение об изменении условий заключенного соглашения или дополнительное соглашение о расторжении соглашения при недостижении согласия по новым условиям.</w:t>
      </w:r>
    </w:p>
    <w:p w14:paraId="7736941F" w14:textId="77777777" w:rsidR="007715A3" w:rsidRDefault="007715A3" w:rsidP="007715A3">
      <w:pPr>
        <w:pStyle w:val="ae"/>
        <w:ind w:firstLine="709"/>
        <w:jc w:val="both"/>
        <w:rPr>
          <w:rFonts w:ascii="Times New Roman" w:hAnsi="Times New Roman" w:cs="Times New Roman"/>
          <w:sz w:val="28"/>
          <w:szCs w:val="28"/>
        </w:rPr>
      </w:pPr>
      <w:r>
        <w:rPr>
          <w:rFonts w:ascii="Times New Roman" w:hAnsi="Times New Roman" w:cs="Times New Roman"/>
          <w:sz w:val="28"/>
          <w:szCs w:val="28"/>
        </w:rPr>
        <w:t>Рассмотрение получателем субсидии предложения Министерства о заключении дополнительного соглашения об изменении условий заключенного соглашения и направление письма о согласии (несогласии) заключения дополнительного соглашения об изменении условий заключенного соглашения осуществляется не позднее 5 рабочих дней со дня получения указанного предложения.</w:t>
      </w:r>
    </w:p>
    <w:p w14:paraId="03DD65B9" w14:textId="77777777" w:rsidR="007715A3" w:rsidRDefault="007715A3" w:rsidP="007715A3">
      <w:pPr>
        <w:pStyle w:val="ae"/>
        <w:ind w:firstLine="709"/>
        <w:jc w:val="both"/>
        <w:rPr>
          <w:rFonts w:ascii="Times New Roman" w:hAnsi="Times New Roman" w:cs="Times New Roman"/>
          <w:sz w:val="28"/>
          <w:szCs w:val="28"/>
        </w:rPr>
      </w:pPr>
      <w:r>
        <w:rPr>
          <w:rFonts w:ascii="Times New Roman" w:hAnsi="Times New Roman" w:cs="Times New Roman"/>
          <w:sz w:val="28"/>
          <w:szCs w:val="28"/>
        </w:rPr>
        <w:t>Министерство в течение 5 рабочих дней со дня получения указанного письма обеспечивает формирование проекта дополнительного соглашения об  изменении условий заключенного соглашения, его согласование и направляет проект дополнительного соглашения об изменении условий заключенного соглашения получателю на адрес электронной почты, указанной в заявке.</w:t>
      </w:r>
    </w:p>
    <w:p w14:paraId="5F941271" w14:textId="77777777" w:rsidR="007715A3" w:rsidRDefault="007715A3" w:rsidP="007715A3">
      <w:pPr>
        <w:pStyle w:val="ae"/>
        <w:ind w:firstLine="709"/>
        <w:jc w:val="both"/>
        <w:rPr>
          <w:rFonts w:ascii="Times New Roman" w:hAnsi="Times New Roman" w:cs="Times New Roman"/>
          <w:sz w:val="28"/>
          <w:szCs w:val="28"/>
        </w:rPr>
      </w:pPr>
      <w:r>
        <w:rPr>
          <w:rFonts w:ascii="Times New Roman" w:hAnsi="Times New Roman" w:cs="Times New Roman"/>
          <w:sz w:val="28"/>
          <w:szCs w:val="28"/>
        </w:rPr>
        <w:t>В случае получения Министерством от получателя субсидии письма о несогласии заключения дополнительного соглашения об изменении условий заключенного соглашения Министерства в течение 5 рабочих дней со дня получения указанного письма обеспечивает формирование проекта дополнительного соглашения о расторжении соглашения, его согласование и направляет проект дополнительного соглашения о расторжении соглашения получателю на адрес электронной почты, указанной в заявке.</w:t>
      </w:r>
    </w:p>
    <w:p w14:paraId="4E9467A5" w14:textId="77777777" w:rsidR="007715A3" w:rsidRDefault="007715A3" w:rsidP="007715A3">
      <w:pPr>
        <w:pStyle w:val="ae"/>
        <w:ind w:firstLine="709"/>
        <w:jc w:val="both"/>
        <w:rPr>
          <w:rFonts w:ascii="Times New Roman" w:hAnsi="Times New Roman" w:cs="Times New Roman"/>
          <w:sz w:val="28"/>
          <w:szCs w:val="28"/>
        </w:rPr>
      </w:pPr>
      <w:r>
        <w:rPr>
          <w:rFonts w:ascii="Times New Roman" w:hAnsi="Times New Roman" w:cs="Times New Roman"/>
          <w:sz w:val="28"/>
          <w:szCs w:val="28"/>
        </w:rPr>
        <w:t>Получатель субсидии должен подписать дополнительное соглашение об изменении условий заключенного соглашения в течение 3 рабочих дней со дня его получения.</w:t>
      </w:r>
    </w:p>
    <w:p w14:paraId="2E5902AE" w14:textId="77777777" w:rsidR="007715A3" w:rsidRPr="009E4D72" w:rsidRDefault="007715A3" w:rsidP="007715A3">
      <w:pPr>
        <w:pStyle w:val="ae"/>
        <w:ind w:firstLine="709"/>
        <w:jc w:val="both"/>
        <w:rPr>
          <w:rFonts w:ascii="Times New Roman" w:hAnsi="Times New Roman" w:cs="Times New Roman"/>
          <w:sz w:val="28"/>
          <w:szCs w:val="28"/>
        </w:rPr>
      </w:pPr>
      <w:r w:rsidRPr="009E4D72">
        <w:rPr>
          <w:rFonts w:ascii="Times New Roman" w:hAnsi="Times New Roman" w:cs="Times New Roman"/>
          <w:sz w:val="28"/>
          <w:szCs w:val="28"/>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 утвержденной Министерством финансов Республики Дагестан.</w:t>
      </w:r>
    </w:p>
    <w:p w14:paraId="27C8899B" w14:textId="77777777" w:rsidR="007715A3" w:rsidRPr="0021123F" w:rsidRDefault="007715A3" w:rsidP="007715A3">
      <w:pPr>
        <w:pStyle w:val="ae"/>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21123F">
        <w:rPr>
          <w:rFonts w:ascii="Times New Roman" w:hAnsi="Times New Roman" w:cs="Times New Roman"/>
          <w:sz w:val="28"/>
          <w:szCs w:val="28"/>
        </w:rPr>
        <w:t>Не позднее 14 дня, следующего за днем принятия решения о предоставлении субсидии, об отказе в предоставлении субсидии, Министерство размещает на едином портале и на официальном сайте Министерства  в информационно-телекоммуникационной сети «Интернет» следующую информацию:</w:t>
      </w:r>
    </w:p>
    <w:p w14:paraId="5353C238" w14:textId="77777777" w:rsidR="007715A3" w:rsidRPr="0021123F" w:rsidRDefault="007715A3" w:rsidP="007715A3">
      <w:pPr>
        <w:pStyle w:val="ae"/>
        <w:ind w:firstLine="709"/>
        <w:jc w:val="both"/>
        <w:rPr>
          <w:rFonts w:ascii="Times New Roman" w:hAnsi="Times New Roman" w:cs="Times New Roman"/>
          <w:sz w:val="28"/>
          <w:szCs w:val="28"/>
        </w:rPr>
      </w:pPr>
      <w:r w:rsidRPr="0021123F">
        <w:rPr>
          <w:rFonts w:ascii="Times New Roman" w:hAnsi="Times New Roman" w:cs="Times New Roman"/>
          <w:sz w:val="28"/>
          <w:szCs w:val="28"/>
        </w:rPr>
        <w:lastRenderedPageBreak/>
        <w:t>дату и место проведения рассмотрения заявок;</w:t>
      </w:r>
    </w:p>
    <w:p w14:paraId="4F4EC00D" w14:textId="77777777" w:rsidR="007715A3" w:rsidRPr="0021123F" w:rsidRDefault="007715A3" w:rsidP="007715A3">
      <w:pPr>
        <w:pStyle w:val="ae"/>
        <w:ind w:firstLine="709"/>
        <w:jc w:val="both"/>
        <w:rPr>
          <w:rFonts w:ascii="Times New Roman" w:hAnsi="Times New Roman" w:cs="Times New Roman"/>
          <w:sz w:val="28"/>
          <w:szCs w:val="28"/>
        </w:rPr>
      </w:pPr>
      <w:r w:rsidRPr="0021123F">
        <w:rPr>
          <w:rFonts w:ascii="Times New Roman" w:hAnsi="Times New Roman" w:cs="Times New Roman"/>
          <w:sz w:val="28"/>
          <w:szCs w:val="28"/>
        </w:rPr>
        <w:t>информацию о поставщиках социальных услуг, заявки которых были рассмотрены;</w:t>
      </w:r>
    </w:p>
    <w:p w14:paraId="1B2A872B" w14:textId="77777777" w:rsidR="007715A3" w:rsidRPr="0021123F" w:rsidRDefault="007715A3" w:rsidP="007715A3">
      <w:pPr>
        <w:pStyle w:val="ae"/>
        <w:ind w:firstLine="709"/>
        <w:jc w:val="both"/>
        <w:rPr>
          <w:rFonts w:ascii="Times New Roman" w:hAnsi="Times New Roman" w:cs="Times New Roman"/>
          <w:sz w:val="28"/>
          <w:szCs w:val="28"/>
        </w:rPr>
      </w:pPr>
      <w:r w:rsidRPr="0021123F">
        <w:rPr>
          <w:rFonts w:ascii="Times New Roman" w:hAnsi="Times New Roman" w:cs="Times New Roman"/>
          <w:sz w:val="28"/>
          <w:szCs w:val="28"/>
        </w:rPr>
        <w:t>информацию о поставщиках социальных услуг,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14:paraId="49904B4C" w14:textId="77777777" w:rsidR="007715A3" w:rsidRPr="0021123F" w:rsidRDefault="007715A3" w:rsidP="007715A3">
      <w:pPr>
        <w:pStyle w:val="ae"/>
        <w:ind w:firstLine="709"/>
        <w:jc w:val="both"/>
        <w:rPr>
          <w:rFonts w:ascii="Times New Roman" w:hAnsi="Times New Roman" w:cs="Times New Roman"/>
          <w:sz w:val="28"/>
          <w:szCs w:val="28"/>
        </w:rPr>
      </w:pPr>
      <w:r w:rsidRPr="0021123F">
        <w:rPr>
          <w:rFonts w:ascii="Times New Roman" w:hAnsi="Times New Roman" w:cs="Times New Roman"/>
          <w:sz w:val="28"/>
          <w:szCs w:val="28"/>
        </w:rPr>
        <w:t>информацию о поставщиках социальных услуг, в отношении которых принято решение об отказе в предоставлении субсидии;</w:t>
      </w:r>
    </w:p>
    <w:p w14:paraId="3FA571CF" w14:textId="77777777" w:rsidR="007715A3" w:rsidRDefault="007715A3" w:rsidP="007715A3">
      <w:pPr>
        <w:pStyle w:val="ae"/>
        <w:ind w:firstLine="709"/>
        <w:jc w:val="both"/>
        <w:rPr>
          <w:rFonts w:ascii="Times New Roman" w:hAnsi="Times New Roman" w:cs="Times New Roman"/>
          <w:sz w:val="28"/>
          <w:szCs w:val="28"/>
        </w:rPr>
      </w:pPr>
      <w:r w:rsidRPr="0021123F">
        <w:rPr>
          <w:rFonts w:ascii="Times New Roman" w:hAnsi="Times New Roman" w:cs="Times New Roman"/>
          <w:sz w:val="28"/>
          <w:szCs w:val="28"/>
        </w:rPr>
        <w:t>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14:paraId="490BEBD0" w14:textId="77777777" w:rsidR="007715A3" w:rsidRPr="00D373FB" w:rsidRDefault="007715A3" w:rsidP="007715A3">
      <w:pPr>
        <w:pStyle w:val="ae"/>
        <w:ind w:firstLine="709"/>
        <w:jc w:val="both"/>
        <w:rPr>
          <w:rFonts w:ascii="Times New Roman" w:hAnsi="Times New Roman" w:cs="Times New Roman"/>
          <w:sz w:val="28"/>
          <w:szCs w:val="28"/>
        </w:rPr>
      </w:pPr>
      <w:r w:rsidRPr="00D373FB">
        <w:rPr>
          <w:rFonts w:ascii="Times New Roman" w:hAnsi="Times New Roman" w:cs="Times New Roman"/>
          <w:sz w:val="28"/>
          <w:szCs w:val="28"/>
        </w:rPr>
        <w:t>1</w:t>
      </w:r>
      <w:r>
        <w:rPr>
          <w:rFonts w:ascii="Times New Roman" w:hAnsi="Times New Roman" w:cs="Times New Roman"/>
          <w:sz w:val="28"/>
          <w:szCs w:val="28"/>
        </w:rPr>
        <w:t>6</w:t>
      </w:r>
      <w:r w:rsidRPr="00D373FB">
        <w:rPr>
          <w:rFonts w:ascii="Times New Roman" w:hAnsi="Times New Roman" w:cs="Times New Roman"/>
          <w:sz w:val="28"/>
          <w:szCs w:val="28"/>
        </w:rPr>
        <w:t>.</w:t>
      </w:r>
      <w:r>
        <w:rPr>
          <w:rFonts w:ascii="Times New Roman" w:hAnsi="Times New Roman" w:cs="Times New Roman"/>
          <w:sz w:val="28"/>
          <w:szCs w:val="28"/>
        </w:rPr>
        <w:t xml:space="preserve"> </w:t>
      </w:r>
      <w:r w:rsidRPr="00D373FB">
        <w:rPr>
          <w:rFonts w:ascii="Times New Roman" w:hAnsi="Times New Roman" w:cs="Times New Roman"/>
          <w:sz w:val="28"/>
          <w:szCs w:val="28"/>
        </w:rPr>
        <w:t>Для получения субсидии поставщик, претендующий на ее получение, представляет в Министерство в первые семь рабочих дней месяца, следующего за месяцем оказания гражданину социальных услуг, предусмотренных индивидуальной программой, следующие документы:</w:t>
      </w:r>
    </w:p>
    <w:p w14:paraId="69626DB1" w14:textId="77777777" w:rsidR="007715A3" w:rsidRPr="00D373FB" w:rsidRDefault="007715A3" w:rsidP="007715A3">
      <w:pPr>
        <w:pStyle w:val="ae"/>
        <w:ind w:firstLine="709"/>
        <w:jc w:val="both"/>
        <w:rPr>
          <w:rFonts w:ascii="Times New Roman" w:hAnsi="Times New Roman" w:cs="Times New Roman"/>
          <w:sz w:val="28"/>
          <w:szCs w:val="28"/>
        </w:rPr>
      </w:pPr>
      <w:r w:rsidRPr="00D373FB">
        <w:rPr>
          <w:rFonts w:ascii="Times New Roman" w:hAnsi="Times New Roman" w:cs="Times New Roman"/>
          <w:sz w:val="28"/>
          <w:szCs w:val="28"/>
        </w:rPr>
        <w:t>заявление о выплате субсидии по форме, утвержденной соответствующим приказом Министерства. Если от имени поставщика социальных услуг действует иное лицо, к заявлению прилагается доверенность на осуществление действий от имени поставщика социальных услуг, оформленная в установленном порядке;</w:t>
      </w:r>
    </w:p>
    <w:p w14:paraId="0017050F" w14:textId="77777777" w:rsidR="007715A3" w:rsidRPr="00D373FB" w:rsidRDefault="007715A3" w:rsidP="007715A3">
      <w:pPr>
        <w:pStyle w:val="ae"/>
        <w:ind w:firstLine="709"/>
        <w:jc w:val="both"/>
        <w:rPr>
          <w:rFonts w:ascii="Times New Roman" w:hAnsi="Times New Roman" w:cs="Times New Roman"/>
          <w:sz w:val="28"/>
          <w:szCs w:val="28"/>
        </w:rPr>
      </w:pPr>
      <w:r w:rsidRPr="00D373FB">
        <w:rPr>
          <w:rFonts w:ascii="Times New Roman" w:hAnsi="Times New Roman" w:cs="Times New Roman"/>
          <w:sz w:val="28"/>
          <w:szCs w:val="28"/>
        </w:rPr>
        <w:t>справка-расчет размера субсидии на возмещение затрат (части затрат), связанных с предоставлением социальных услуг поставщиком, по форме, утвержденной соответствующим приказом Министерства;</w:t>
      </w:r>
    </w:p>
    <w:p w14:paraId="0E29B731" w14:textId="77777777" w:rsidR="007715A3" w:rsidRPr="004D6EEE" w:rsidRDefault="007715A3" w:rsidP="007715A3">
      <w:pPr>
        <w:pStyle w:val="ae"/>
        <w:ind w:firstLine="709"/>
        <w:jc w:val="both"/>
        <w:rPr>
          <w:rFonts w:ascii="Times New Roman" w:hAnsi="Times New Roman" w:cs="Times New Roman"/>
          <w:sz w:val="28"/>
          <w:szCs w:val="28"/>
        </w:rPr>
      </w:pPr>
      <w:r w:rsidRPr="004D6EEE">
        <w:rPr>
          <w:rFonts w:ascii="Times New Roman" w:hAnsi="Times New Roman" w:cs="Times New Roman"/>
          <w:sz w:val="28"/>
          <w:szCs w:val="28"/>
        </w:rPr>
        <w:t>список получателей социальных услуг по форме, утвержденной соответствующим приказом Министерства, размещенном на официальном сайте Министерства;</w:t>
      </w:r>
    </w:p>
    <w:p w14:paraId="716582C1" w14:textId="77777777" w:rsidR="007715A3" w:rsidRPr="00D373FB" w:rsidRDefault="007715A3" w:rsidP="007715A3">
      <w:pPr>
        <w:pStyle w:val="ae"/>
        <w:ind w:firstLine="709"/>
        <w:jc w:val="both"/>
        <w:rPr>
          <w:rFonts w:ascii="Times New Roman" w:hAnsi="Times New Roman" w:cs="Times New Roman"/>
          <w:sz w:val="28"/>
          <w:szCs w:val="28"/>
        </w:rPr>
      </w:pPr>
      <w:r w:rsidRPr="004D6EEE">
        <w:rPr>
          <w:rFonts w:ascii="Times New Roman" w:hAnsi="Times New Roman" w:cs="Times New Roman"/>
          <w:sz w:val="28"/>
          <w:szCs w:val="28"/>
        </w:rPr>
        <w:t>заверенные, подписью руководителя и при наличии печатью копии документов:</w:t>
      </w:r>
    </w:p>
    <w:p w14:paraId="5E561733" w14:textId="77777777" w:rsidR="007715A3" w:rsidRDefault="007715A3" w:rsidP="007715A3">
      <w:pPr>
        <w:pStyle w:val="ae"/>
        <w:ind w:firstLine="709"/>
        <w:jc w:val="both"/>
        <w:rPr>
          <w:rFonts w:ascii="Times New Roman" w:hAnsi="Times New Roman" w:cs="Times New Roman"/>
          <w:sz w:val="28"/>
          <w:szCs w:val="28"/>
        </w:rPr>
      </w:pPr>
      <w:r w:rsidRPr="00D373FB">
        <w:rPr>
          <w:rFonts w:ascii="Times New Roman" w:hAnsi="Times New Roman" w:cs="Times New Roman"/>
          <w:sz w:val="28"/>
          <w:szCs w:val="28"/>
        </w:rPr>
        <w:t>актов о предоставлении социальных услуг;</w:t>
      </w:r>
    </w:p>
    <w:p w14:paraId="27C4D552" w14:textId="77777777" w:rsidR="007715A3" w:rsidRPr="00D373FB" w:rsidRDefault="007715A3" w:rsidP="007715A3">
      <w:pPr>
        <w:pStyle w:val="ae"/>
        <w:ind w:firstLine="709"/>
        <w:jc w:val="both"/>
        <w:rPr>
          <w:rFonts w:ascii="Times New Roman" w:hAnsi="Times New Roman" w:cs="Times New Roman"/>
          <w:sz w:val="28"/>
          <w:szCs w:val="28"/>
        </w:rPr>
      </w:pPr>
      <w:r w:rsidRPr="00D373FB">
        <w:rPr>
          <w:rFonts w:ascii="Times New Roman" w:hAnsi="Times New Roman" w:cs="Times New Roman"/>
          <w:sz w:val="28"/>
          <w:szCs w:val="28"/>
        </w:rPr>
        <w:t>документов, подтверждающих оплату стоимости социальных услуг получателем социальных услуг.</w:t>
      </w:r>
    </w:p>
    <w:p w14:paraId="453883CE" w14:textId="77777777" w:rsidR="007715A3" w:rsidRPr="00DC26DD" w:rsidRDefault="007715A3" w:rsidP="007715A3">
      <w:pPr>
        <w:pStyle w:val="ae"/>
        <w:ind w:firstLine="709"/>
        <w:jc w:val="both"/>
        <w:rPr>
          <w:rFonts w:ascii="Times New Roman" w:hAnsi="Times New Roman" w:cs="Times New Roman"/>
          <w:sz w:val="28"/>
          <w:szCs w:val="28"/>
        </w:rPr>
      </w:pPr>
      <w:r w:rsidRPr="00DC26DD">
        <w:rPr>
          <w:rFonts w:ascii="Times New Roman" w:hAnsi="Times New Roman" w:cs="Times New Roman"/>
          <w:sz w:val="28"/>
          <w:szCs w:val="28"/>
        </w:rPr>
        <w:t>1</w:t>
      </w:r>
      <w:r>
        <w:rPr>
          <w:rFonts w:ascii="Times New Roman" w:hAnsi="Times New Roman" w:cs="Times New Roman"/>
          <w:sz w:val="28"/>
          <w:szCs w:val="28"/>
        </w:rPr>
        <w:t>7</w:t>
      </w:r>
      <w:r w:rsidRPr="00DC26DD">
        <w:rPr>
          <w:rFonts w:ascii="Times New Roman" w:hAnsi="Times New Roman" w:cs="Times New Roman"/>
          <w:sz w:val="28"/>
          <w:szCs w:val="28"/>
        </w:rPr>
        <w:t>. Субсидия предоставляется поставщику при соблюдении следующих условий:</w:t>
      </w:r>
    </w:p>
    <w:p w14:paraId="24254796" w14:textId="77777777" w:rsidR="007715A3" w:rsidRPr="00DC26DD" w:rsidRDefault="007715A3" w:rsidP="007715A3">
      <w:pPr>
        <w:pStyle w:val="ae"/>
        <w:ind w:firstLine="709"/>
        <w:jc w:val="both"/>
        <w:rPr>
          <w:rFonts w:ascii="Times New Roman" w:hAnsi="Times New Roman" w:cs="Times New Roman"/>
          <w:sz w:val="28"/>
          <w:szCs w:val="28"/>
        </w:rPr>
      </w:pPr>
      <w:r w:rsidRPr="00DC26DD">
        <w:rPr>
          <w:rFonts w:ascii="Times New Roman" w:hAnsi="Times New Roman" w:cs="Times New Roman"/>
          <w:sz w:val="28"/>
          <w:szCs w:val="28"/>
        </w:rPr>
        <w:t>поставщик предоставил социальные услуги получателю социальных услуг в соответствии с индивидуальной программой, договором о предоставлении социальных услуг, заключенным между поставщиком и гражданином, получающим социальные услуги, или его законным представителем, а также Порядком предоставления социальных услуг, утвержденным решением Правительства Республики Дагестан;</w:t>
      </w:r>
    </w:p>
    <w:p w14:paraId="4537FF7D" w14:textId="77777777" w:rsidR="007715A3" w:rsidRPr="00C16E36" w:rsidRDefault="007715A3" w:rsidP="007715A3">
      <w:pPr>
        <w:pStyle w:val="ae"/>
        <w:ind w:firstLine="709"/>
        <w:jc w:val="both"/>
        <w:rPr>
          <w:rFonts w:ascii="Times New Roman" w:hAnsi="Times New Roman" w:cs="Times New Roman"/>
          <w:sz w:val="28"/>
          <w:szCs w:val="28"/>
        </w:rPr>
      </w:pPr>
      <w:r w:rsidRPr="00C16E36">
        <w:rPr>
          <w:rFonts w:ascii="Times New Roman" w:hAnsi="Times New Roman" w:cs="Times New Roman"/>
          <w:sz w:val="28"/>
          <w:szCs w:val="28"/>
        </w:rPr>
        <w:t>сведения о получателе (получателях) социальных услуг в установленном Министерством порядке внесены в регистр получателей социальных услуг Республики Дагестан;</w:t>
      </w:r>
    </w:p>
    <w:p w14:paraId="10512884" w14:textId="77777777" w:rsidR="007715A3" w:rsidRPr="001D12EA" w:rsidRDefault="007715A3" w:rsidP="007715A3">
      <w:pPr>
        <w:pStyle w:val="ae"/>
        <w:ind w:firstLine="709"/>
        <w:jc w:val="both"/>
        <w:rPr>
          <w:rFonts w:ascii="Times New Roman" w:hAnsi="Times New Roman" w:cs="Times New Roman"/>
          <w:sz w:val="28"/>
          <w:szCs w:val="28"/>
        </w:rPr>
      </w:pPr>
      <w:r w:rsidRPr="001D12EA">
        <w:rPr>
          <w:rFonts w:ascii="Times New Roman" w:hAnsi="Times New Roman" w:cs="Times New Roman"/>
          <w:sz w:val="28"/>
          <w:szCs w:val="28"/>
        </w:rPr>
        <w:lastRenderedPageBreak/>
        <w:t>наличие заключенного с Министерством соглашения и надлежаще оформленных документов, предусмотренных пунктом 16 настоящего Порядка, с учетом требований пункта 18 настоящего Порядка.</w:t>
      </w:r>
    </w:p>
    <w:p w14:paraId="148C1C15" w14:textId="77777777" w:rsidR="007715A3" w:rsidRPr="00C16E36" w:rsidRDefault="007715A3" w:rsidP="007715A3">
      <w:pPr>
        <w:pStyle w:val="ae"/>
        <w:ind w:firstLine="709"/>
        <w:jc w:val="both"/>
        <w:rPr>
          <w:rFonts w:ascii="Times New Roman" w:hAnsi="Times New Roman" w:cs="Times New Roman"/>
          <w:sz w:val="28"/>
          <w:szCs w:val="28"/>
        </w:rPr>
      </w:pPr>
      <w:r w:rsidRPr="00C16E36">
        <w:rPr>
          <w:rFonts w:ascii="Times New Roman" w:hAnsi="Times New Roman" w:cs="Times New Roman"/>
          <w:sz w:val="28"/>
          <w:szCs w:val="28"/>
        </w:rPr>
        <w:t>1</w:t>
      </w:r>
      <w:r>
        <w:rPr>
          <w:rFonts w:ascii="Times New Roman" w:hAnsi="Times New Roman" w:cs="Times New Roman"/>
          <w:sz w:val="28"/>
          <w:szCs w:val="28"/>
        </w:rPr>
        <w:t>8</w:t>
      </w:r>
      <w:r w:rsidRPr="00C16E36">
        <w:rPr>
          <w:rFonts w:ascii="Times New Roman" w:hAnsi="Times New Roman" w:cs="Times New Roman"/>
          <w:sz w:val="28"/>
          <w:szCs w:val="28"/>
        </w:rPr>
        <w:t xml:space="preserve">.  Документы, указанные в пунктах </w:t>
      </w:r>
      <w:r>
        <w:rPr>
          <w:rFonts w:ascii="Times New Roman" w:hAnsi="Times New Roman" w:cs="Times New Roman"/>
          <w:sz w:val="28"/>
          <w:szCs w:val="28"/>
        </w:rPr>
        <w:t>9</w:t>
      </w:r>
      <w:r w:rsidRPr="00F1526B">
        <w:rPr>
          <w:rFonts w:ascii="Times New Roman" w:hAnsi="Times New Roman" w:cs="Times New Roman"/>
          <w:b/>
          <w:sz w:val="28"/>
          <w:szCs w:val="28"/>
        </w:rPr>
        <w:t xml:space="preserve"> </w:t>
      </w:r>
      <w:r w:rsidRPr="00823D28">
        <w:rPr>
          <w:rFonts w:ascii="Times New Roman" w:hAnsi="Times New Roman" w:cs="Times New Roman"/>
          <w:sz w:val="28"/>
          <w:szCs w:val="28"/>
        </w:rPr>
        <w:t>и 1</w:t>
      </w:r>
      <w:r>
        <w:rPr>
          <w:rFonts w:ascii="Times New Roman" w:hAnsi="Times New Roman" w:cs="Times New Roman"/>
          <w:sz w:val="28"/>
          <w:szCs w:val="28"/>
        </w:rPr>
        <w:t>6</w:t>
      </w:r>
      <w:r w:rsidRPr="00C16E36">
        <w:rPr>
          <w:rFonts w:ascii="Times New Roman" w:hAnsi="Times New Roman" w:cs="Times New Roman"/>
          <w:sz w:val="28"/>
          <w:szCs w:val="28"/>
        </w:rPr>
        <w:t xml:space="preserve"> настоящего Порядка, должны быть надлежащим образом оформлены:</w:t>
      </w:r>
    </w:p>
    <w:p w14:paraId="5E1E1A15" w14:textId="77777777" w:rsidR="007715A3" w:rsidRPr="00C16E36" w:rsidRDefault="007715A3" w:rsidP="007715A3">
      <w:pPr>
        <w:pStyle w:val="ae"/>
        <w:ind w:firstLine="709"/>
        <w:jc w:val="both"/>
        <w:rPr>
          <w:rFonts w:ascii="Times New Roman" w:hAnsi="Times New Roman" w:cs="Times New Roman"/>
          <w:sz w:val="28"/>
          <w:szCs w:val="28"/>
        </w:rPr>
      </w:pPr>
      <w:r w:rsidRPr="00C16E36">
        <w:rPr>
          <w:rFonts w:ascii="Times New Roman" w:hAnsi="Times New Roman" w:cs="Times New Roman"/>
          <w:sz w:val="28"/>
          <w:szCs w:val="28"/>
        </w:rPr>
        <w:t>содержать все установленные для них реквизиты: наименование и адрес поставщика, подпись уполномоченного лица, печать поставщика (при наличии), дату, номер и серию (если есть) документа; четко и разборчиво напечатаны (написаны с использованием при написании синих или черных чернил (пасты);</w:t>
      </w:r>
    </w:p>
    <w:p w14:paraId="43DB8A45" w14:textId="77777777" w:rsidR="007715A3" w:rsidRPr="00C16E36" w:rsidRDefault="007715A3" w:rsidP="007715A3">
      <w:pPr>
        <w:pStyle w:val="ae"/>
        <w:ind w:firstLine="709"/>
        <w:jc w:val="both"/>
        <w:rPr>
          <w:rFonts w:ascii="Times New Roman" w:hAnsi="Times New Roman" w:cs="Times New Roman"/>
          <w:sz w:val="28"/>
          <w:szCs w:val="28"/>
        </w:rPr>
      </w:pPr>
      <w:r w:rsidRPr="00C16E36">
        <w:rPr>
          <w:rFonts w:ascii="Times New Roman" w:hAnsi="Times New Roman" w:cs="Times New Roman"/>
          <w:sz w:val="28"/>
          <w:szCs w:val="28"/>
        </w:rPr>
        <w:t>документы не должны иметь повреждений, наличие которых не позволяют истолковать их содержание;</w:t>
      </w:r>
    </w:p>
    <w:p w14:paraId="58544F75" w14:textId="77777777" w:rsidR="007715A3" w:rsidRPr="00C16E36" w:rsidRDefault="007715A3" w:rsidP="007715A3">
      <w:pPr>
        <w:pStyle w:val="ae"/>
        <w:ind w:firstLine="709"/>
        <w:jc w:val="both"/>
        <w:rPr>
          <w:rFonts w:ascii="Times New Roman" w:hAnsi="Times New Roman" w:cs="Times New Roman"/>
          <w:sz w:val="28"/>
          <w:szCs w:val="28"/>
        </w:rPr>
      </w:pPr>
      <w:r w:rsidRPr="00C16E36">
        <w:rPr>
          <w:rFonts w:ascii="Times New Roman" w:hAnsi="Times New Roman" w:cs="Times New Roman"/>
          <w:sz w:val="28"/>
          <w:szCs w:val="28"/>
        </w:rPr>
        <w:t>в тексте документа не допускаются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 Ответственность за достоверность и полноту</w:t>
      </w:r>
      <w:r w:rsidRPr="00C16E36">
        <w:rPr>
          <w:rFonts w:ascii="Times New Roman" w:hAnsi="Times New Roman" w:cs="Times New Roman"/>
        </w:rPr>
        <w:t xml:space="preserve"> </w:t>
      </w:r>
      <w:r w:rsidRPr="00C16E36">
        <w:rPr>
          <w:rFonts w:ascii="Times New Roman" w:hAnsi="Times New Roman" w:cs="Times New Roman"/>
          <w:sz w:val="28"/>
          <w:szCs w:val="28"/>
        </w:rPr>
        <w:t>представляемых сведений и документов, являющихся основанием для выплаты субсидии, возлагается на поставщика-заявителя.</w:t>
      </w:r>
    </w:p>
    <w:p w14:paraId="357925E7" w14:textId="77777777" w:rsidR="007715A3" w:rsidRPr="001D12EA" w:rsidRDefault="007715A3" w:rsidP="007715A3">
      <w:pPr>
        <w:pStyle w:val="ConsPlusNormal0"/>
        <w:ind w:firstLine="709"/>
        <w:jc w:val="both"/>
        <w:rPr>
          <w:rFonts w:ascii="Times New Roman" w:hAnsi="Times New Roman" w:cs="Times New Roman"/>
          <w:sz w:val="28"/>
          <w:szCs w:val="28"/>
        </w:rPr>
      </w:pPr>
      <w:r w:rsidRPr="001D12EA">
        <w:rPr>
          <w:rFonts w:ascii="Times New Roman" w:hAnsi="Times New Roman" w:cs="Times New Roman"/>
          <w:sz w:val="28"/>
          <w:szCs w:val="28"/>
        </w:rPr>
        <w:t>В случае отказа в предоставлении субсидии по основаниям, указанным в настоящем пункте Порядка, поставщик имеет право на повторное обращение после устранения оснований для отказа.</w:t>
      </w:r>
    </w:p>
    <w:p w14:paraId="03AFE610" w14:textId="77777777" w:rsidR="007715A3" w:rsidRPr="003948A0" w:rsidRDefault="007715A3" w:rsidP="007715A3">
      <w:pPr>
        <w:pStyle w:val="ConsPlusNormal0"/>
        <w:ind w:firstLine="709"/>
        <w:jc w:val="both"/>
        <w:rPr>
          <w:rFonts w:ascii="Times New Roman" w:hAnsi="Times New Roman" w:cs="Times New Roman"/>
          <w:b/>
          <w:sz w:val="28"/>
          <w:szCs w:val="28"/>
        </w:rPr>
      </w:pPr>
      <w:r>
        <w:rPr>
          <w:rFonts w:ascii="Times New Roman" w:hAnsi="Times New Roman" w:cs="Times New Roman"/>
          <w:sz w:val="28"/>
          <w:szCs w:val="28"/>
        </w:rPr>
        <w:t>19</w:t>
      </w:r>
      <w:r w:rsidRPr="00543670">
        <w:rPr>
          <w:rFonts w:ascii="Times New Roman" w:hAnsi="Times New Roman" w:cs="Times New Roman"/>
          <w:sz w:val="28"/>
          <w:szCs w:val="28"/>
        </w:rPr>
        <w:t xml:space="preserve">. Решение о выплате субсидии либо об отказе в ее предоставлении принимается Министерством не позднее 30 календарных дней со дня регистрации заявления. </w:t>
      </w:r>
    </w:p>
    <w:p w14:paraId="0E19B0CF" w14:textId="77777777" w:rsidR="007715A3" w:rsidRPr="003948A0" w:rsidRDefault="007715A3" w:rsidP="007715A3">
      <w:pPr>
        <w:pStyle w:val="ConsPlusNormal0"/>
        <w:ind w:firstLine="709"/>
        <w:jc w:val="both"/>
        <w:rPr>
          <w:rFonts w:ascii="Times New Roman" w:hAnsi="Times New Roman" w:cs="Times New Roman"/>
          <w:b/>
          <w:i/>
          <w:sz w:val="28"/>
          <w:szCs w:val="28"/>
        </w:rPr>
      </w:pPr>
      <w:r>
        <w:rPr>
          <w:rFonts w:ascii="Times New Roman" w:hAnsi="Times New Roman" w:cs="Times New Roman"/>
          <w:sz w:val="28"/>
          <w:szCs w:val="28"/>
        </w:rPr>
        <w:t>20</w:t>
      </w:r>
      <w:r w:rsidRPr="00D931E1">
        <w:rPr>
          <w:rFonts w:ascii="Times New Roman" w:hAnsi="Times New Roman" w:cs="Times New Roman"/>
          <w:sz w:val="28"/>
          <w:szCs w:val="28"/>
        </w:rPr>
        <w:t>. Решение о выплате субсидии оформляется распоряжением Министерства.</w:t>
      </w:r>
      <w:r>
        <w:rPr>
          <w:rFonts w:ascii="Times New Roman" w:hAnsi="Times New Roman" w:cs="Times New Roman"/>
          <w:sz w:val="28"/>
          <w:szCs w:val="28"/>
        </w:rPr>
        <w:t xml:space="preserve"> </w:t>
      </w:r>
    </w:p>
    <w:p w14:paraId="0AA0A322" w14:textId="77777777" w:rsidR="007715A3" w:rsidRPr="00D931E1" w:rsidRDefault="007715A3" w:rsidP="007715A3">
      <w:pPr>
        <w:pStyle w:val="ConsPlusNormal0"/>
        <w:ind w:firstLine="709"/>
        <w:jc w:val="both"/>
        <w:rPr>
          <w:rFonts w:ascii="Times New Roman" w:hAnsi="Times New Roman" w:cs="Times New Roman"/>
          <w:sz w:val="28"/>
          <w:szCs w:val="28"/>
        </w:rPr>
      </w:pPr>
      <w:r w:rsidRPr="00D931E1">
        <w:rPr>
          <w:rFonts w:ascii="Times New Roman" w:hAnsi="Times New Roman" w:cs="Times New Roman"/>
          <w:sz w:val="28"/>
          <w:szCs w:val="28"/>
        </w:rPr>
        <w:t>Субсидия предоставляется в порядке очередности регистрации заявок.</w:t>
      </w:r>
    </w:p>
    <w:p w14:paraId="4F9F1017" w14:textId="77777777" w:rsidR="007715A3" w:rsidRDefault="007715A3" w:rsidP="007715A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 Уведомление о принятом решении в течение 5 рабочих дней доводится до поставщика. В случае отказа в выплате субсидии в уведомлении указывается причина отказа.</w:t>
      </w:r>
    </w:p>
    <w:p w14:paraId="243919CC" w14:textId="77777777" w:rsidR="007715A3" w:rsidRPr="0021123F" w:rsidRDefault="007715A3" w:rsidP="007715A3">
      <w:pPr>
        <w:pStyle w:val="ConsPlusNormal0"/>
        <w:ind w:firstLine="709"/>
        <w:jc w:val="both"/>
        <w:rPr>
          <w:rFonts w:ascii="Times New Roman" w:hAnsi="Times New Roman" w:cs="Times New Roman"/>
          <w:sz w:val="28"/>
          <w:szCs w:val="28"/>
        </w:rPr>
      </w:pPr>
      <w:r w:rsidRPr="00543670">
        <w:rPr>
          <w:rFonts w:ascii="Times New Roman" w:hAnsi="Times New Roman" w:cs="Times New Roman"/>
          <w:sz w:val="28"/>
          <w:szCs w:val="28"/>
        </w:rPr>
        <w:t>Субсидия перечисляется не позднее 10 рабочего дня с даты принятия решения о предоставлении субсидии на счет получателя субсидии, открытый в</w:t>
      </w:r>
      <w:r w:rsidRPr="0021123F">
        <w:rPr>
          <w:rFonts w:ascii="Times New Roman" w:hAnsi="Times New Roman" w:cs="Times New Roman"/>
          <w:sz w:val="28"/>
          <w:szCs w:val="28"/>
        </w:rPr>
        <w:t xml:space="preserve"> кредитных организациях и указанный в заявлении на получение субсидии.</w:t>
      </w:r>
    </w:p>
    <w:p w14:paraId="3D9F7FFA" w14:textId="77777777" w:rsidR="007715A3" w:rsidRPr="0021123F" w:rsidRDefault="007715A3" w:rsidP="007715A3">
      <w:pPr>
        <w:pStyle w:val="ae"/>
        <w:ind w:firstLine="709"/>
        <w:jc w:val="both"/>
        <w:rPr>
          <w:rFonts w:ascii="Times New Roman" w:hAnsi="Times New Roman" w:cs="Times New Roman"/>
          <w:sz w:val="28"/>
          <w:szCs w:val="28"/>
        </w:rPr>
      </w:pPr>
      <w:r>
        <w:rPr>
          <w:rFonts w:ascii="Times New Roman" w:hAnsi="Times New Roman" w:cs="Times New Roman"/>
          <w:sz w:val="28"/>
          <w:szCs w:val="28"/>
        </w:rPr>
        <w:t>22</w:t>
      </w:r>
      <w:r w:rsidRPr="0021123F">
        <w:rPr>
          <w:rFonts w:ascii="Times New Roman" w:hAnsi="Times New Roman" w:cs="Times New Roman"/>
          <w:sz w:val="28"/>
          <w:szCs w:val="28"/>
        </w:rPr>
        <w:t>. Результатом предоставления субсидии является оказание получателем субсидии социальных услуг, предусмотренных</w:t>
      </w:r>
      <w:r w:rsidRPr="00807F28">
        <w:rPr>
          <w:rFonts w:ascii="Times New Roman" w:hAnsi="Times New Roman" w:cs="Times New Roman"/>
          <w:b/>
          <w:sz w:val="28"/>
          <w:szCs w:val="28"/>
        </w:rPr>
        <w:t xml:space="preserve"> </w:t>
      </w:r>
      <w:r w:rsidRPr="0021123F">
        <w:rPr>
          <w:rFonts w:ascii="Times New Roman" w:hAnsi="Times New Roman" w:cs="Times New Roman"/>
          <w:sz w:val="28"/>
          <w:szCs w:val="28"/>
        </w:rPr>
        <w:t xml:space="preserve">индивидуальной программой, в отношении не менее чем </w:t>
      </w:r>
      <w:r>
        <w:rPr>
          <w:rFonts w:ascii="Times New Roman" w:hAnsi="Times New Roman" w:cs="Times New Roman"/>
          <w:sz w:val="28"/>
          <w:szCs w:val="28"/>
        </w:rPr>
        <w:t>одного</w:t>
      </w:r>
      <w:r w:rsidRPr="0021123F">
        <w:rPr>
          <w:rFonts w:ascii="Times New Roman" w:hAnsi="Times New Roman" w:cs="Times New Roman"/>
          <w:sz w:val="28"/>
          <w:szCs w:val="28"/>
        </w:rPr>
        <w:t xml:space="preserve"> получателя социальных услуг.</w:t>
      </w:r>
    </w:p>
    <w:p w14:paraId="2AFD5DA2" w14:textId="77777777" w:rsidR="007715A3" w:rsidRPr="0021123F" w:rsidRDefault="007715A3" w:rsidP="007715A3">
      <w:pPr>
        <w:pStyle w:val="ae"/>
        <w:ind w:firstLine="709"/>
        <w:jc w:val="both"/>
        <w:rPr>
          <w:rFonts w:ascii="Times New Roman" w:hAnsi="Times New Roman" w:cs="Times New Roman"/>
          <w:sz w:val="28"/>
          <w:szCs w:val="28"/>
        </w:rPr>
      </w:pPr>
      <w:r w:rsidRPr="0021123F">
        <w:rPr>
          <w:rFonts w:ascii="Times New Roman" w:hAnsi="Times New Roman" w:cs="Times New Roman"/>
          <w:sz w:val="28"/>
          <w:szCs w:val="28"/>
        </w:rPr>
        <w:t>Показателем, необходимым для достижения результата предоставления субсидии (далее – показатель результативности предоставления субсидии), является количество социальных услуг, предусмотренных индивидуальной программой, предоставленных получателям социальных услуг.</w:t>
      </w:r>
    </w:p>
    <w:p w14:paraId="54FDD216" w14:textId="77777777" w:rsidR="007715A3" w:rsidRPr="0021123F" w:rsidRDefault="007715A3" w:rsidP="007715A3">
      <w:pPr>
        <w:pStyle w:val="ae"/>
        <w:ind w:firstLine="709"/>
        <w:jc w:val="both"/>
        <w:rPr>
          <w:rFonts w:ascii="Times New Roman" w:hAnsi="Times New Roman" w:cs="Times New Roman"/>
          <w:sz w:val="28"/>
          <w:szCs w:val="28"/>
        </w:rPr>
      </w:pPr>
      <w:r w:rsidRPr="0021123F">
        <w:rPr>
          <w:rFonts w:ascii="Times New Roman" w:hAnsi="Times New Roman" w:cs="Times New Roman"/>
          <w:sz w:val="28"/>
          <w:szCs w:val="28"/>
        </w:rPr>
        <w:t xml:space="preserve">Значения показателей результативности устанавливаются Министерством в </w:t>
      </w:r>
      <w:r>
        <w:rPr>
          <w:rFonts w:ascii="Times New Roman" w:hAnsi="Times New Roman" w:cs="Times New Roman"/>
          <w:sz w:val="28"/>
          <w:szCs w:val="28"/>
        </w:rPr>
        <w:t>с</w:t>
      </w:r>
      <w:r w:rsidRPr="0021123F">
        <w:rPr>
          <w:rFonts w:ascii="Times New Roman" w:hAnsi="Times New Roman" w:cs="Times New Roman"/>
          <w:sz w:val="28"/>
          <w:szCs w:val="28"/>
        </w:rPr>
        <w:t>оглашении.</w:t>
      </w:r>
    </w:p>
    <w:p w14:paraId="287185B6" w14:textId="77777777" w:rsidR="007715A3" w:rsidRPr="00B2239B" w:rsidRDefault="007715A3" w:rsidP="007715A3">
      <w:pPr>
        <w:pStyle w:val="ae"/>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достижения результата предоставления субсидии осуществляется на основании сравнения установленных соглашением и </w:t>
      </w:r>
      <w:r>
        <w:rPr>
          <w:rFonts w:ascii="Times New Roman" w:hAnsi="Times New Roman" w:cs="Times New Roman"/>
          <w:sz w:val="28"/>
          <w:szCs w:val="28"/>
        </w:rPr>
        <w:lastRenderedPageBreak/>
        <w:t>фактически достигнутых значений показателей результативности по итогам отчетного финансового года</w:t>
      </w:r>
      <w:r w:rsidRPr="00B2239B">
        <w:rPr>
          <w:rFonts w:ascii="Times New Roman" w:hAnsi="Times New Roman" w:cs="Times New Roman"/>
          <w:sz w:val="28"/>
          <w:szCs w:val="28"/>
        </w:rPr>
        <w:t>.</w:t>
      </w:r>
    </w:p>
    <w:p w14:paraId="26236A4A" w14:textId="77777777" w:rsidR="007715A3" w:rsidRDefault="007715A3" w:rsidP="007715A3">
      <w:pPr>
        <w:pStyle w:val="ae"/>
        <w:ind w:firstLine="709"/>
        <w:jc w:val="both"/>
        <w:rPr>
          <w:rFonts w:ascii="Times New Roman" w:hAnsi="Times New Roman" w:cs="Times New Roman"/>
          <w:sz w:val="28"/>
          <w:szCs w:val="28"/>
        </w:rPr>
      </w:pPr>
      <w:r>
        <w:rPr>
          <w:rFonts w:ascii="Times New Roman" w:hAnsi="Times New Roman" w:cs="Times New Roman"/>
          <w:sz w:val="28"/>
          <w:szCs w:val="28"/>
        </w:rPr>
        <w:t>23</w:t>
      </w:r>
      <w:r w:rsidRPr="00181EC6">
        <w:rPr>
          <w:rFonts w:ascii="Times New Roman" w:hAnsi="Times New Roman" w:cs="Times New Roman"/>
          <w:sz w:val="28"/>
          <w:szCs w:val="28"/>
        </w:rPr>
        <w:t>. Получатель субсидии в соответствии с законодательством Российской Федерации несет ответственность за нецелевое использование бюджетных средств, а также за несвоевременное представление отчетности об использовании средств республиканского бюджета Республики Дагестан.</w:t>
      </w:r>
    </w:p>
    <w:p w14:paraId="37B16430" w14:textId="77777777" w:rsidR="007715A3" w:rsidRPr="004D03CF" w:rsidRDefault="007715A3" w:rsidP="007715A3">
      <w:pPr>
        <w:pStyle w:val="ae"/>
        <w:ind w:firstLine="709"/>
        <w:jc w:val="both"/>
        <w:rPr>
          <w:rFonts w:ascii="Times New Roman" w:hAnsi="Times New Roman" w:cs="Times New Roman"/>
          <w:sz w:val="28"/>
          <w:szCs w:val="28"/>
        </w:rPr>
      </w:pPr>
      <w:r>
        <w:rPr>
          <w:rFonts w:ascii="Times New Roman" w:hAnsi="Times New Roman" w:cs="Times New Roman"/>
          <w:sz w:val="28"/>
          <w:szCs w:val="28"/>
        </w:rPr>
        <w:t>Возврат в текущем финансовом году поставщиком остатков субсидий, не использованных в отчетном финансовом году, производится до 31 декабря текущего года путем перечисления не использованных остатков субсидий в республиканский бюджет Республики Дагестан.</w:t>
      </w:r>
    </w:p>
    <w:p w14:paraId="2B5D4DF8" w14:textId="77777777" w:rsidR="007715A3" w:rsidRDefault="007715A3" w:rsidP="007715A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24. Министерство в случае выявления нарушений получения субсидии (представление документов с недостоверными сведениями, сокрытие данных и обстоятельств, влияющих на выплату субсидии), а также выявления излишне выплаченной суммы субсидии вследствие счетной ошибки в течение 7 рабочих дней со дня выявления указанных нарушений направляет получателю субсидии требование о ее возврате.</w:t>
      </w:r>
    </w:p>
    <w:p w14:paraId="3584F657" w14:textId="77777777" w:rsidR="007715A3" w:rsidRDefault="007715A3" w:rsidP="007715A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Возврат субсидии осуществляется ее получателем в течение 30 рабочих дней со дня получения требования о ее возврате.</w:t>
      </w:r>
    </w:p>
    <w:p w14:paraId="48EB39E0" w14:textId="77777777" w:rsidR="007715A3" w:rsidRDefault="007715A3" w:rsidP="007715A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случае отказа получателя добровольно возвратить незаконно полученные средства Министерство осуществляет их возврат в судебном порядке.</w:t>
      </w:r>
    </w:p>
    <w:p w14:paraId="03183127" w14:textId="77777777" w:rsidR="007715A3" w:rsidRPr="00593B64" w:rsidRDefault="007715A3" w:rsidP="007715A3">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Контроль за соблюдением поставщиком условий и порядка предоставления субсидий осуществляется Министерством и органами государственного финансового контроля в установленном законодательством порядке.</w:t>
      </w:r>
    </w:p>
    <w:p w14:paraId="5222526D" w14:textId="77777777" w:rsidR="007715A3" w:rsidRPr="00593B64" w:rsidRDefault="007715A3" w:rsidP="007715A3">
      <w:pPr>
        <w:pStyle w:val="ConsPlusNormal0"/>
        <w:spacing w:before="220"/>
        <w:ind w:firstLine="540"/>
        <w:jc w:val="center"/>
        <w:rPr>
          <w:rFonts w:ascii="Times New Roman" w:hAnsi="Times New Roman" w:cs="Times New Roman"/>
          <w:b/>
          <w:sz w:val="28"/>
          <w:szCs w:val="28"/>
        </w:rPr>
      </w:pPr>
    </w:p>
    <w:p w14:paraId="09C0EE5A" w14:textId="77777777" w:rsidR="007715A3" w:rsidRDefault="007715A3" w:rsidP="007715A3">
      <w:pPr>
        <w:pStyle w:val="ConsPlusNormal0"/>
        <w:jc w:val="center"/>
        <w:rPr>
          <w:rFonts w:ascii="Times New Roman" w:hAnsi="Times New Roman" w:cs="Times New Roman"/>
          <w:b/>
          <w:sz w:val="28"/>
          <w:szCs w:val="28"/>
        </w:rPr>
      </w:pPr>
      <w:r w:rsidRPr="00593B64">
        <w:rPr>
          <w:rFonts w:ascii="Times New Roman" w:hAnsi="Times New Roman" w:cs="Times New Roman"/>
          <w:b/>
          <w:sz w:val="28"/>
          <w:szCs w:val="28"/>
          <w:lang w:val="en-US"/>
        </w:rPr>
        <w:t>III</w:t>
      </w:r>
      <w:r w:rsidRPr="00593B64">
        <w:rPr>
          <w:rFonts w:ascii="Times New Roman" w:hAnsi="Times New Roman" w:cs="Times New Roman"/>
          <w:b/>
          <w:sz w:val="28"/>
          <w:szCs w:val="28"/>
        </w:rPr>
        <w:t xml:space="preserve"> Требование к отчетности</w:t>
      </w:r>
    </w:p>
    <w:p w14:paraId="4984B981" w14:textId="77777777" w:rsidR="007715A3" w:rsidRPr="00593B64" w:rsidRDefault="007715A3" w:rsidP="007715A3">
      <w:pPr>
        <w:pStyle w:val="ConsPlusNormal0"/>
        <w:jc w:val="center"/>
        <w:rPr>
          <w:rFonts w:ascii="Times New Roman" w:hAnsi="Times New Roman" w:cs="Times New Roman"/>
          <w:b/>
          <w:sz w:val="28"/>
          <w:szCs w:val="28"/>
        </w:rPr>
      </w:pPr>
    </w:p>
    <w:p w14:paraId="03CD564B" w14:textId="77777777" w:rsidR="007715A3" w:rsidRPr="006768C2" w:rsidRDefault="007715A3" w:rsidP="007715A3">
      <w:pPr>
        <w:pStyle w:val="ae"/>
        <w:ind w:firstLine="709"/>
        <w:jc w:val="both"/>
        <w:rPr>
          <w:rFonts w:ascii="Times New Roman" w:hAnsi="Times New Roman" w:cs="Times New Roman"/>
          <w:sz w:val="28"/>
          <w:szCs w:val="28"/>
        </w:rPr>
      </w:pPr>
      <w:r w:rsidRPr="006768C2">
        <w:rPr>
          <w:rFonts w:ascii="Times New Roman" w:hAnsi="Times New Roman" w:cs="Times New Roman"/>
          <w:sz w:val="28"/>
          <w:szCs w:val="28"/>
        </w:rPr>
        <w:t>2</w:t>
      </w:r>
      <w:r>
        <w:rPr>
          <w:rFonts w:ascii="Times New Roman" w:hAnsi="Times New Roman" w:cs="Times New Roman"/>
          <w:sz w:val="28"/>
          <w:szCs w:val="28"/>
        </w:rPr>
        <w:t>5</w:t>
      </w:r>
      <w:r w:rsidRPr="006768C2">
        <w:rPr>
          <w:rFonts w:ascii="Times New Roman" w:hAnsi="Times New Roman" w:cs="Times New Roman"/>
          <w:sz w:val="28"/>
          <w:szCs w:val="28"/>
        </w:rPr>
        <w:t xml:space="preserve">. </w:t>
      </w:r>
      <w:r w:rsidRPr="007D3ABF">
        <w:rPr>
          <w:rFonts w:ascii="Times New Roman" w:hAnsi="Times New Roman" w:cs="Times New Roman"/>
          <w:sz w:val="28"/>
          <w:szCs w:val="28"/>
        </w:rPr>
        <w:t xml:space="preserve">Получатели субсидии </w:t>
      </w:r>
      <w:r w:rsidRPr="004D6EEE">
        <w:rPr>
          <w:rFonts w:ascii="Times New Roman" w:hAnsi="Times New Roman" w:cs="Times New Roman"/>
          <w:sz w:val="28"/>
          <w:szCs w:val="28"/>
        </w:rPr>
        <w:t>еже</w:t>
      </w:r>
      <w:r>
        <w:rPr>
          <w:rFonts w:ascii="Times New Roman" w:hAnsi="Times New Roman" w:cs="Times New Roman"/>
          <w:sz w:val="28"/>
          <w:szCs w:val="28"/>
        </w:rPr>
        <w:t>квартальн</w:t>
      </w:r>
      <w:r w:rsidRPr="004D6EEE">
        <w:rPr>
          <w:rFonts w:ascii="Times New Roman" w:hAnsi="Times New Roman" w:cs="Times New Roman"/>
          <w:sz w:val="28"/>
          <w:szCs w:val="28"/>
        </w:rPr>
        <w:t>о</w:t>
      </w:r>
      <w:r>
        <w:rPr>
          <w:rFonts w:ascii="Times New Roman" w:hAnsi="Times New Roman" w:cs="Times New Roman"/>
          <w:sz w:val="28"/>
          <w:szCs w:val="28"/>
        </w:rPr>
        <w:t xml:space="preserve"> </w:t>
      </w:r>
      <w:r w:rsidRPr="007D3ABF">
        <w:rPr>
          <w:rFonts w:ascii="Times New Roman" w:hAnsi="Times New Roman" w:cs="Times New Roman"/>
          <w:sz w:val="28"/>
          <w:szCs w:val="28"/>
        </w:rPr>
        <w:t xml:space="preserve">представляют в Министерство отчетность о достижении значения результата предоставления субсидии и значения показателя результативности предоставления субсидии, указанных в пункте </w:t>
      </w:r>
      <w:r>
        <w:rPr>
          <w:rFonts w:ascii="Times New Roman" w:hAnsi="Times New Roman" w:cs="Times New Roman"/>
          <w:sz w:val="28"/>
          <w:szCs w:val="28"/>
        </w:rPr>
        <w:t>22</w:t>
      </w:r>
      <w:r w:rsidRPr="007D3ABF">
        <w:rPr>
          <w:rFonts w:ascii="Times New Roman" w:hAnsi="Times New Roman" w:cs="Times New Roman"/>
          <w:sz w:val="28"/>
          <w:szCs w:val="28"/>
        </w:rPr>
        <w:t xml:space="preserve"> настоящего Порядка, по форме, установленной соглашением.</w:t>
      </w:r>
    </w:p>
    <w:p w14:paraId="77743935" w14:textId="77777777" w:rsidR="007715A3" w:rsidRPr="006768C2" w:rsidRDefault="007715A3" w:rsidP="007715A3">
      <w:pPr>
        <w:pStyle w:val="ae"/>
        <w:ind w:firstLine="709"/>
        <w:jc w:val="both"/>
        <w:rPr>
          <w:rFonts w:ascii="Times New Roman" w:hAnsi="Times New Roman" w:cs="Times New Roman"/>
          <w:sz w:val="28"/>
          <w:szCs w:val="28"/>
        </w:rPr>
      </w:pPr>
      <w:r w:rsidRPr="006768C2">
        <w:rPr>
          <w:rFonts w:ascii="Times New Roman" w:hAnsi="Times New Roman" w:cs="Times New Roman"/>
          <w:sz w:val="28"/>
          <w:szCs w:val="28"/>
        </w:rPr>
        <w:t>Получатель субсидии направляет в Министерство отчет об использовании субсидии с приложением копий документов, подтверждающих:</w:t>
      </w:r>
    </w:p>
    <w:p w14:paraId="40C3AEC6" w14:textId="77777777" w:rsidR="007715A3" w:rsidRPr="006768C2" w:rsidRDefault="007715A3" w:rsidP="007715A3">
      <w:pPr>
        <w:pStyle w:val="ae"/>
        <w:ind w:firstLine="709"/>
        <w:jc w:val="both"/>
        <w:rPr>
          <w:rFonts w:ascii="Times New Roman" w:hAnsi="Times New Roman" w:cs="Times New Roman"/>
          <w:sz w:val="28"/>
          <w:szCs w:val="28"/>
        </w:rPr>
      </w:pPr>
      <w:r w:rsidRPr="006768C2">
        <w:rPr>
          <w:rFonts w:ascii="Times New Roman" w:hAnsi="Times New Roman" w:cs="Times New Roman"/>
          <w:sz w:val="28"/>
          <w:szCs w:val="28"/>
        </w:rPr>
        <w:t>а) осуществление затрат, связанных с обеспечением деятельности получателя субсидии (договоры, счета, акты приема-передачи товаров (акты выполненных работ или оказанных услуг), платежные поручения, штатное расписание, приказы о приеме работников на работу, реестры на зачисление денежных средств на счета сотрудников, положение о премировании);</w:t>
      </w:r>
    </w:p>
    <w:p w14:paraId="2E14B9F9" w14:textId="77777777" w:rsidR="007715A3" w:rsidRPr="006768C2" w:rsidRDefault="007715A3" w:rsidP="007715A3">
      <w:pPr>
        <w:pStyle w:val="ae"/>
        <w:ind w:firstLine="709"/>
        <w:jc w:val="both"/>
        <w:rPr>
          <w:rFonts w:ascii="Times New Roman" w:hAnsi="Times New Roman" w:cs="Times New Roman"/>
          <w:sz w:val="28"/>
          <w:szCs w:val="28"/>
        </w:rPr>
      </w:pPr>
      <w:r w:rsidRPr="006768C2">
        <w:rPr>
          <w:rFonts w:ascii="Times New Roman" w:hAnsi="Times New Roman" w:cs="Times New Roman"/>
          <w:sz w:val="28"/>
          <w:szCs w:val="28"/>
        </w:rPr>
        <w:t>б) предоставление займов, взносов в уставный капитал хозяйственных обществ, заключение договоров, соглашений о финансовой аренде (лизинге), платежные документы, подтверждающие перечисление займов, взносов в уставный капитал хозяйственных обществ;</w:t>
      </w:r>
    </w:p>
    <w:p w14:paraId="6C2F4957" w14:textId="77777777" w:rsidR="007715A3" w:rsidRPr="006768C2" w:rsidRDefault="007715A3" w:rsidP="007715A3">
      <w:pPr>
        <w:pStyle w:val="ae"/>
        <w:ind w:firstLine="709"/>
        <w:jc w:val="both"/>
        <w:rPr>
          <w:rFonts w:ascii="Times New Roman" w:hAnsi="Times New Roman" w:cs="Times New Roman"/>
          <w:sz w:val="28"/>
          <w:szCs w:val="28"/>
        </w:rPr>
      </w:pPr>
      <w:r w:rsidRPr="006768C2">
        <w:rPr>
          <w:rFonts w:ascii="Times New Roman" w:hAnsi="Times New Roman" w:cs="Times New Roman"/>
          <w:sz w:val="28"/>
          <w:szCs w:val="28"/>
        </w:rPr>
        <w:lastRenderedPageBreak/>
        <w:t>2</w:t>
      </w:r>
      <w:r>
        <w:rPr>
          <w:rFonts w:ascii="Times New Roman" w:hAnsi="Times New Roman" w:cs="Times New Roman"/>
          <w:sz w:val="28"/>
          <w:szCs w:val="28"/>
        </w:rPr>
        <w:t>6</w:t>
      </w:r>
      <w:r w:rsidRPr="006768C2">
        <w:rPr>
          <w:rFonts w:ascii="Times New Roman" w:hAnsi="Times New Roman" w:cs="Times New Roman"/>
          <w:sz w:val="28"/>
          <w:szCs w:val="28"/>
        </w:rPr>
        <w:t>. Отчетность об использовании субсидии, прошитая в единый комплект, пронумерованная и заверенная подписью руководителя или уполномоченного лица и печатью получателя субсидии (при наличии), представляется в Министерство с сопроводительным письмом.</w:t>
      </w:r>
    </w:p>
    <w:p w14:paraId="6D1D7E2C" w14:textId="77777777" w:rsidR="007715A3" w:rsidRPr="006768C2" w:rsidRDefault="007715A3" w:rsidP="007715A3">
      <w:pPr>
        <w:pStyle w:val="ae"/>
        <w:ind w:firstLine="709"/>
        <w:jc w:val="both"/>
        <w:rPr>
          <w:rFonts w:ascii="Times New Roman" w:hAnsi="Times New Roman" w:cs="Times New Roman"/>
          <w:sz w:val="28"/>
          <w:szCs w:val="28"/>
        </w:rPr>
      </w:pPr>
      <w:r w:rsidRPr="006768C2">
        <w:rPr>
          <w:rFonts w:ascii="Times New Roman" w:hAnsi="Times New Roman" w:cs="Times New Roman"/>
          <w:sz w:val="28"/>
          <w:szCs w:val="28"/>
        </w:rPr>
        <w:t xml:space="preserve">Срок представления отчетов, указанных в </w:t>
      </w:r>
      <w:hyperlink w:anchor="P70" w:history="1">
        <w:r w:rsidRPr="006768C2">
          <w:rPr>
            <w:rFonts w:ascii="Times New Roman" w:hAnsi="Times New Roman" w:cs="Times New Roman"/>
            <w:sz w:val="28"/>
            <w:szCs w:val="28"/>
          </w:rPr>
          <w:t>пункте</w:t>
        </w:r>
      </w:hyperlink>
      <w:r w:rsidRPr="006768C2">
        <w:rPr>
          <w:rFonts w:ascii="Times New Roman" w:hAnsi="Times New Roman" w:cs="Times New Roman"/>
          <w:sz w:val="28"/>
          <w:szCs w:val="28"/>
        </w:rPr>
        <w:t xml:space="preserve"> 2</w:t>
      </w:r>
      <w:r>
        <w:rPr>
          <w:rFonts w:ascii="Times New Roman" w:hAnsi="Times New Roman" w:cs="Times New Roman"/>
          <w:sz w:val="28"/>
          <w:szCs w:val="28"/>
        </w:rPr>
        <w:t>5</w:t>
      </w:r>
      <w:r w:rsidRPr="006768C2">
        <w:rPr>
          <w:rFonts w:ascii="Times New Roman" w:hAnsi="Times New Roman" w:cs="Times New Roman"/>
          <w:sz w:val="28"/>
          <w:szCs w:val="28"/>
        </w:rPr>
        <w:t xml:space="preserve"> настоящего Порядка</w:t>
      </w:r>
      <w:r>
        <w:rPr>
          <w:rFonts w:ascii="Times New Roman" w:hAnsi="Times New Roman" w:cs="Times New Roman"/>
          <w:sz w:val="28"/>
          <w:szCs w:val="28"/>
        </w:rPr>
        <w:t xml:space="preserve"> составляет</w:t>
      </w:r>
      <w:r w:rsidRPr="00DF1F58">
        <w:rPr>
          <w:rFonts w:ascii="Times New Roman" w:hAnsi="Times New Roman" w:cs="Times New Roman"/>
          <w:sz w:val="28"/>
          <w:szCs w:val="28"/>
        </w:rPr>
        <w:t xml:space="preserve"> </w:t>
      </w:r>
      <w:r w:rsidRPr="006768C2">
        <w:rPr>
          <w:rFonts w:ascii="Times New Roman" w:hAnsi="Times New Roman" w:cs="Times New Roman"/>
          <w:sz w:val="28"/>
          <w:szCs w:val="28"/>
        </w:rPr>
        <w:t xml:space="preserve">по окончании финансового года - не позднее </w:t>
      </w:r>
      <w:r w:rsidRPr="006D3F69">
        <w:rPr>
          <w:rFonts w:ascii="Times New Roman" w:hAnsi="Times New Roman" w:cs="Times New Roman"/>
          <w:sz w:val="28"/>
          <w:szCs w:val="28"/>
        </w:rPr>
        <w:t>30 рабочих</w:t>
      </w:r>
      <w:r w:rsidRPr="006768C2">
        <w:rPr>
          <w:rFonts w:ascii="Times New Roman" w:hAnsi="Times New Roman" w:cs="Times New Roman"/>
          <w:sz w:val="28"/>
          <w:szCs w:val="28"/>
        </w:rPr>
        <w:t xml:space="preserve"> дней с даты завершения отчетного года.</w:t>
      </w:r>
    </w:p>
    <w:p w14:paraId="1F7E49A9" w14:textId="77777777" w:rsidR="007715A3" w:rsidRPr="006768C2" w:rsidRDefault="007715A3" w:rsidP="007715A3">
      <w:pPr>
        <w:pStyle w:val="ae"/>
        <w:ind w:firstLine="709"/>
        <w:jc w:val="both"/>
        <w:rPr>
          <w:rFonts w:ascii="Times New Roman" w:hAnsi="Times New Roman" w:cs="Times New Roman"/>
          <w:sz w:val="28"/>
          <w:szCs w:val="28"/>
        </w:rPr>
      </w:pPr>
      <w:r w:rsidRPr="006768C2">
        <w:rPr>
          <w:rFonts w:ascii="Times New Roman" w:hAnsi="Times New Roman" w:cs="Times New Roman"/>
          <w:sz w:val="28"/>
          <w:szCs w:val="28"/>
        </w:rPr>
        <w:t>2</w:t>
      </w:r>
      <w:r>
        <w:rPr>
          <w:rFonts w:ascii="Times New Roman" w:hAnsi="Times New Roman" w:cs="Times New Roman"/>
          <w:sz w:val="28"/>
          <w:szCs w:val="28"/>
        </w:rPr>
        <w:t>7</w:t>
      </w:r>
      <w:r w:rsidRPr="006768C2">
        <w:rPr>
          <w:rFonts w:ascii="Times New Roman" w:hAnsi="Times New Roman" w:cs="Times New Roman"/>
          <w:sz w:val="28"/>
          <w:szCs w:val="28"/>
        </w:rPr>
        <w:t>. В течение 10 рабочих дней с даты поступления Министерство проверяет представленные получателем субсидии отчет о расходовании средств.</w:t>
      </w:r>
    </w:p>
    <w:p w14:paraId="4ADC8C9F" w14:textId="77777777" w:rsidR="007715A3" w:rsidRPr="006768C2" w:rsidRDefault="007715A3" w:rsidP="007715A3">
      <w:pPr>
        <w:pStyle w:val="ae"/>
        <w:ind w:firstLine="709"/>
        <w:jc w:val="both"/>
        <w:rPr>
          <w:rFonts w:ascii="Times New Roman" w:hAnsi="Times New Roman" w:cs="Times New Roman"/>
          <w:sz w:val="28"/>
          <w:szCs w:val="28"/>
        </w:rPr>
      </w:pPr>
      <w:r w:rsidRPr="006768C2">
        <w:rPr>
          <w:rFonts w:ascii="Times New Roman" w:hAnsi="Times New Roman" w:cs="Times New Roman"/>
          <w:sz w:val="28"/>
          <w:szCs w:val="28"/>
        </w:rPr>
        <w:t>2</w:t>
      </w:r>
      <w:r>
        <w:rPr>
          <w:rFonts w:ascii="Times New Roman" w:hAnsi="Times New Roman" w:cs="Times New Roman"/>
          <w:sz w:val="28"/>
          <w:szCs w:val="28"/>
        </w:rPr>
        <w:t>8</w:t>
      </w:r>
      <w:r w:rsidRPr="006768C2">
        <w:rPr>
          <w:rFonts w:ascii="Times New Roman" w:hAnsi="Times New Roman" w:cs="Times New Roman"/>
          <w:sz w:val="28"/>
          <w:szCs w:val="28"/>
        </w:rPr>
        <w:t>. В случае несоответствия отчетов установленным формам и (или) непредставления документов, подтверждающих осуществление затрат, отчеты возвращаются получателю субсидии на доработку в течение 3 рабочих дней с момента обнаружения этого с указанием причин возврата. Срок доработки отчетов не может превышать 3 рабочих дней с даты их возврата.</w:t>
      </w:r>
    </w:p>
    <w:p w14:paraId="0A0B7A65" w14:textId="77777777" w:rsidR="007715A3" w:rsidRPr="006768C2" w:rsidRDefault="007715A3" w:rsidP="007715A3">
      <w:pPr>
        <w:pStyle w:val="ae"/>
        <w:ind w:firstLine="709"/>
        <w:jc w:val="both"/>
        <w:rPr>
          <w:rFonts w:ascii="Times New Roman" w:hAnsi="Times New Roman" w:cs="Times New Roman"/>
          <w:sz w:val="28"/>
          <w:szCs w:val="28"/>
        </w:rPr>
      </w:pPr>
    </w:p>
    <w:p w14:paraId="756324DE" w14:textId="77777777" w:rsidR="007715A3" w:rsidRPr="006768C2" w:rsidRDefault="007715A3" w:rsidP="007715A3">
      <w:pPr>
        <w:pStyle w:val="ConsPlusNormal0"/>
        <w:jc w:val="center"/>
        <w:rPr>
          <w:rFonts w:ascii="Times New Roman" w:hAnsi="Times New Roman" w:cs="Times New Roman"/>
          <w:sz w:val="28"/>
          <w:szCs w:val="28"/>
        </w:rPr>
      </w:pPr>
    </w:p>
    <w:p w14:paraId="778A50FB" w14:textId="77777777" w:rsidR="007715A3" w:rsidRDefault="007715A3" w:rsidP="007715A3">
      <w:pPr>
        <w:pStyle w:val="ConsPlusNormal0"/>
        <w:jc w:val="center"/>
        <w:rPr>
          <w:rFonts w:ascii="Times New Roman" w:hAnsi="Times New Roman" w:cs="Times New Roman"/>
          <w:b/>
          <w:sz w:val="28"/>
          <w:szCs w:val="28"/>
        </w:rPr>
      </w:pPr>
      <w:r w:rsidRPr="006768C2">
        <w:rPr>
          <w:rFonts w:ascii="Times New Roman" w:hAnsi="Times New Roman" w:cs="Times New Roman"/>
          <w:b/>
          <w:sz w:val="28"/>
          <w:szCs w:val="28"/>
          <w:lang w:val="en-US"/>
        </w:rPr>
        <w:t>IV</w:t>
      </w:r>
      <w:r w:rsidRPr="006768C2">
        <w:rPr>
          <w:rFonts w:ascii="Times New Roman" w:hAnsi="Times New Roman" w:cs="Times New Roman"/>
          <w:b/>
          <w:sz w:val="28"/>
          <w:szCs w:val="28"/>
        </w:rPr>
        <w:t xml:space="preserve"> Требования </w:t>
      </w:r>
      <w:r>
        <w:rPr>
          <w:rFonts w:ascii="Times New Roman" w:hAnsi="Times New Roman" w:cs="Times New Roman"/>
          <w:b/>
          <w:sz w:val="28"/>
          <w:szCs w:val="28"/>
        </w:rPr>
        <w:t>к</w:t>
      </w:r>
      <w:r w:rsidRPr="006768C2">
        <w:rPr>
          <w:rFonts w:ascii="Times New Roman" w:hAnsi="Times New Roman" w:cs="Times New Roman"/>
          <w:b/>
          <w:sz w:val="28"/>
          <w:szCs w:val="28"/>
        </w:rPr>
        <w:t xml:space="preserve"> осуществлени</w:t>
      </w:r>
      <w:r>
        <w:rPr>
          <w:rFonts w:ascii="Times New Roman" w:hAnsi="Times New Roman" w:cs="Times New Roman"/>
          <w:b/>
          <w:sz w:val="28"/>
          <w:szCs w:val="28"/>
        </w:rPr>
        <w:t>ю</w:t>
      </w:r>
      <w:r w:rsidRPr="006768C2">
        <w:rPr>
          <w:rFonts w:ascii="Times New Roman" w:hAnsi="Times New Roman" w:cs="Times New Roman"/>
          <w:b/>
          <w:sz w:val="28"/>
          <w:szCs w:val="28"/>
        </w:rPr>
        <w:t xml:space="preserve"> контроля </w:t>
      </w:r>
      <w:r>
        <w:rPr>
          <w:rFonts w:ascii="Times New Roman" w:hAnsi="Times New Roman" w:cs="Times New Roman"/>
          <w:b/>
          <w:sz w:val="28"/>
          <w:szCs w:val="28"/>
        </w:rPr>
        <w:t xml:space="preserve">(мониторинга) </w:t>
      </w:r>
      <w:r w:rsidRPr="006768C2">
        <w:rPr>
          <w:rFonts w:ascii="Times New Roman" w:hAnsi="Times New Roman" w:cs="Times New Roman"/>
          <w:b/>
          <w:sz w:val="28"/>
          <w:szCs w:val="28"/>
        </w:rPr>
        <w:t>за соблюдением условий и порядка предоставления субсидий и ответственности за их нарушение</w:t>
      </w:r>
    </w:p>
    <w:p w14:paraId="1051A299" w14:textId="77777777" w:rsidR="007715A3" w:rsidRPr="006768C2" w:rsidRDefault="007715A3" w:rsidP="007715A3">
      <w:pPr>
        <w:pStyle w:val="ConsPlusNormal0"/>
        <w:jc w:val="center"/>
        <w:rPr>
          <w:rFonts w:ascii="Times New Roman" w:hAnsi="Times New Roman" w:cs="Times New Roman"/>
          <w:b/>
          <w:sz w:val="28"/>
          <w:szCs w:val="28"/>
        </w:rPr>
      </w:pPr>
    </w:p>
    <w:p w14:paraId="26D79356" w14:textId="77777777" w:rsidR="007715A3" w:rsidRDefault="007715A3" w:rsidP="007715A3">
      <w:pPr>
        <w:pStyle w:val="ae"/>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29. </w:t>
      </w:r>
      <w:r w:rsidRPr="00844DC1">
        <w:rPr>
          <w:rFonts w:ascii="Times New Roman" w:hAnsi="Times New Roman" w:cs="Times New Roman"/>
          <w:spacing w:val="-2"/>
          <w:sz w:val="28"/>
          <w:szCs w:val="28"/>
        </w:rPr>
        <w:t>Министерство</w:t>
      </w:r>
      <w:r>
        <w:rPr>
          <w:rFonts w:ascii="Times New Roman" w:hAnsi="Times New Roman" w:cs="Times New Roman"/>
          <w:spacing w:val="-2"/>
          <w:sz w:val="28"/>
          <w:szCs w:val="28"/>
        </w:rPr>
        <w:t xml:space="preserve"> как главный распорядитель бюджетных средств осуществляет проверку соблюдения получателем субсидии порядка и условий предоставления субсидии, в том числе в части достижения результатов предоставления субсидии, в соответствии с нормативными правовыми актами Российской Федерации и Республики Дагестан. О</w:t>
      </w:r>
      <w:r w:rsidRPr="00844DC1">
        <w:rPr>
          <w:rFonts w:ascii="Times New Roman" w:hAnsi="Times New Roman" w:cs="Times New Roman"/>
          <w:spacing w:val="-2"/>
          <w:sz w:val="28"/>
          <w:szCs w:val="28"/>
        </w:rPr>
        <w:t>рган</w:t>
      </w:r>
      <w:r>
        <w:rPr>
          <w:rFonts w:ascii="Times New Roman" w:hAnsi="Times New Roman" w:cs="Times New Roman"/>
          <w:spacing w:val="-2"/>
          <w:sz w:val="28"/>
          <w:szCs w:val="28"/>
        </w:rPr>
        <w:t>ы</w:t>
      </w:r>
      <w:r w:rsidRPr="00844DC1">
        <w:rPr>
          <w:rFonts w:ascii="Times New Roman" w:hAnsi="Times New Roman" w:cs="Times New Roman"/>
          <w:spacing w:val="-2"/>
          <w:sz w:val="28"/>
          <w:szCs w:val="28"/>
        </w:rPr>
        <w:t xml:space="preserve"> государ</w:t>
      </w:r>
      <w:r>
        <w:rPr>
          <w:rFonts w:ascii="Times New Roman" w:hAnsi="Times New Roman" w:cs="Times New Roman"/>
          <w:spacing w:val="-2"/>
          <w:sz w:val="28"/>
          <w:szCs w:val="28"/>
        </w:rPr>
        <w:t xml:space="preserve">ственного финансового контроля </w:t>
      </w:r>
      <w:r w:rsidRPr="00844DC1">
        <w:rPr>
          <w:rFonts w:ascii="Times New Roman" w:hAnsi="Times New Roman" w:cs="Times New Roman"/>
          <w:spacing w:val="-2"/>
          <w:sz w:val="28"/>
          <w:szCs w:val="28"/>
        </w:rPr>
        <w:t xml:space="preserve">осуществляют </w:t>
      </w:r>
      <w:r>
        <w:rPr>
          <w:rFonts w:ascii="Times New Roman" w:hAnsi="Times New Roman" w:cs="Times New Roman"/>
          <w:spacing w:val="-2"/>
          <w:sz w:val="28"/>
          <w:szCs w:val="28"/>
        </w:rPr>
        <w:t>п</w:t>
      </w:r>
      <w:r w:rsidRPr="00844DC1">
        <w:rPr>
          <w:rFonts w:ascii="Times New Roman" w:hAnsi="Times New Roman" w:cs="Times New Roman"/>
          <w:spacing w:val="-2"/>
          <w:sz w:val="28"/>
          <w:szCs w:val="28"/>
        </w:rPr>
        <w:t>роверк</w:t>
      </w:r>
      <w:r>
        <w:rPr>
          <w:rFonts w:ascii="Times New Roman" w:hAnsi="Times New Roman" w:cs="Times New Roman"/>
          <w:spacing w:val="-2"/>
          <w:sz w:val="28"/>
          <w:szCs w:val="28"/>
        </w:rPr>
        <w:t>у</w:t>
      </w:r>
      <w:r w:rsidRPr="00844DC1">
        <w:rPr>
          <w:rFonts w:ascii="Times New Roman" w:hAnsi="Times New Roman" w:cs="Times New Roman"/>
          <w:spacing w:val="-2"/>
          <w:sz w:val="28"/>
          <w:szCs w:val="28"/>
        </w:rPr>
        <w:t xml:space="preserve"> соблюдения получателями субсидии порядка</w:t>
      </w:r>
      <w:r>
        <w:rPr>
          <w:rFonts w:ascii="Times New Roman" w:hAnsi="Times New Roman" w:cs="Times New Roman"/>
          <w:spacing w:val="-2"/>
          <w:sz w:val="28"/>
          <w:szCs w:val="28"/>
        </w:rPr>
        <w:t xml:space="preserve"> и условий</w:t>
      </w:r>
      <w:r w:rsidRPr="00844DC1">
        <w:rPr>
          <w:rFonts w:ascii="Times New Roman" w:hAnsi="Times New Roman" w:cs="Times New Roman"/>
          <w:spacing w:val="-2"/>
          <w:sz w:val="28"/>
          <w:szCs w:val="28"/>
        </w:rPr>
        <w:t xml:space="preserve"> предоставления субсидий</w:t>
      </w:r>
      <w:r>
        <w:rPr>
          <w:rFonts w:ascii="Times New Roman" w:hAnsi="Times New Roman" w:cs="Times New Roman"/>
          <w:spacing w:val="-2"/>
          <w:sz w:val="28"/>
          <w:szCs w:val="28"/>
        </w:rPr>
        <w:t xml:space="preserve"> в соответствии со статьями 268.1 и 269.2 Бюджетного Кодекса Российской Федерации.</w:t>
      </w:r>
    </w:p>
    <w:p w14:paraId="373C1638" w14:textId="77777777" w:rsidR="007715A3" w:rsidRPr="00844DC1" w:rsidRDefault="007715A3" w:rsidP="007715A3">
      <w:pPr>
        <w:pStyle w:val="ae"/>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30. </w:t>
      </w:r>
      <w:r w:rsidRPr="006768C2">
        <w:rPr>
          <w:rFonts w:ascii="Times New Roman" w:hAnsi="Times New Roman" w:cs="Times New Roman"/>
          <w:spacing w:val="-2"/>
          <w:sz w:val="28"/>
          <w:szCs w:val="28"/>
        </w:rPr>
        <w:t>Мониторинг достижения результатов предоставления субсидии исходя из достижен</w:t>
      </w:r>
      <w:r>
        <w:rPr>
          <w:rFonts w:ascii="Times New Roman" w:hAnsi="Times New Roman" w:cs="Times New Roman"/>
          <w:spacing w:val="-2"/>
          <w:sz w:val="28"/>
          <w:szCs w:val="28"/>
        </w:rPr>
        <w:t>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в порядке и по формам, которые установлены Министерством финансов Российской Федерации.</w:t>
      </w:r>
    </w:p>
    <w:p w14:paraId="172D433B" w14:textId="77777777" w:rsidR="007715A3" w:rsidRDefault="007715A3" w:rsidP="007715A3">
      <w:pPr>
        <w:pStyle w:val="ae"/>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31</w:t>
      </w:r>
      <w:r w:rsidRPr="00844DC1">
        <w:rPr>
          <w:rFonts w:ascii="Times New Roman" w:hAnsi="Times New Roman" w:cs="Times New Roman"/>
          <w:spacing w:val="-2"/>
          <w:sz w:val="28"/>
          <w:szCs w:val="28"/>
        </w:rPr>
        <w:t xml:space="preserve">. </w:t>
      </w:r>
      <w:r>
        <w:rPr>
          <w:rFonts w:ascii="Times New Roman" w:hAnsi="Times New Roman" w:cs="Times New Roman"/>
          <w:spacing w:val="-2"/>
          <w:sz w:val="28"/>
          <w:szCs w:val="28"/>
        </w:rPr>
        <w:t>В случае установления фактов нарушения условий и требований предоставления субсидии, выявленных Министерством, в том числе по результатам проверок, проведенных Министерством или уполномоченным органом государственного финансового контроля Республики Дагестан, а также непредставления отчетности, субсидия подлежит возврату в республиканский бюджет Республики Дагестан в полном объеме.</w:t>
      </w:r>
    </w:p>
    <w:p w14:paraId="3E78DC97" w14:textId="77777777" w:rsidR="007715A3" w:rsidRPr="00844DC1" w:rsidRDefault="007715A3" w:rsidP="007715A3">
      <w:pPr>
        <w:pStyle w:val="ae"/>
        <w:ind w:firstLine="709"/>
        <w:jc w:val="both"/>
        <w:rPr>
          <w:rFonts w:ascii="Times New Roman" w:hAnsi="Times New Roman" w:cs="Times New Roman"/>
          <w:spacing w:val="-2"/>
          <w:sz w:val="28"/>
          <w:szCs w:val="28"/>
        </w:rPr>
      </w:pPr>
      <w:r w:rsidRPr="00844DC1">
        <w:rPr>
          <w:rFonts w:ascii="Times New Roman" w:hAnsi="Times New Roman" w:cs="Times New Roman"/>
          <w:spacing w:val="-2"/>
          <w:sz w:val="28"/>
          <w:szCs w:val="28"/>
        </w:rPr>
        <w:t xml:space="preserve">Министерство одновременно с подписанием акта проведения проверки направляет получателю субсидии уведомление о нарушении (далее – уведомление), в котором указывается выявленное нарушение (нарушения) и </w:t>
      </w:r>
      <w:r w:rsidRPr="00844DC1">
        <w:rPr>
          <w:rFonts w:ascii="Times New Roman" w:hAnsi="Times New Roman" w:cs="Times New Roman"/>
          <w:spacing w:val="-2"/>
          <w:sz w:val="28"/>
          <w:szCs w:val="28"/>
        </w:rPr>
        <w:lastRenderedPageBreak/>
        <w:t>срок его (их) устранения. Копия уведомления в течение 3 рабочих дней после его подписания направляется Министерством в орган государственного финансового контроля Республики Дагестан.</w:t>
      </w:r>
    </w:p>
    <w:p w14:paraId="3DB36280" w14:textId="77777777" w:rsidR="007715A3" w:rsidRPr="00844DC1" w:rsidRDefault="007715A3" w:rsidP="007715A3">
      <w:pPr>
        <w:pStyle w:val="ae"/>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32. </w:t>
      </w:r>
      <w:r w:rsidRPr="00844DC1">
        <w:rPr>
          <w:rFonts w:ascii="Times New Roman" w:hAnsi="Times New Roman" w:cs="Times New Roman"/>
          <w:spacing w:val="-2"/>
          <w:sz w:val="28"/>
          <w:szCs w:val="28"/>
        </w:rPr>
        <w:t>В случае нарушения получателем субсидии условий</w:t>
      </w:r>
      <w:r>
        <w:rPr>
          <w:rFonts w:ascii="Times New Roman" w:hAnsi="Times New Roman" w:cs="Times New Roman"/>
          <w:spacing w:val="-2"/>
          <w:sz w:val="28"/>
          <w:szCs w:val="28"/>
        </w:rPr>
        <w:t xml:space="preserve"> настоящего</w:t>
      </w:r>
      <w:r w:rsidRPr="00844DC1">
        <w:rPr>
          <w:rFonts w:ascii="Times New Roman" w:hAnsi="Times New Roman" w:cs="Times New Roman"/>
          <w:spacing w:val="-2"/>
          <w:sz w:val="28"/>
          <w:szCs w:val="28"/>
        </w:rPr>
        <w:t xml:space="preserve"> Порядка </w:t>
      </w:r>
      <w:r>
        <w:rPr>
          <w:rFonts w:ascii="Times New Roman" w:hAnsi="Times New Roman" w:cs="Times New Roman"/>
          <w:spacing w:val="-2"/>
          <w:sz w:val="28"/>
          <w:szCs w:val="28"/>
        </w:rPr>
        <w:t>он обязан</w:t>
      </w:r>
      <w:r w:rsidRPr="00844DC1">
        <w:rPr>
          <w:rFonts w:ascii="Times New Roman" w:hAnsi="Times New Roman" w:cs="Times New Roman"/>
          <w:spacing w:val="-2"/>
          <w:sz w:val="28"/>
          <w:szCs w:val="28"/>
        </w:rPr>
        <w:t xml:space="preserve"> осуществить возврат финансовых средств в течение 30 календарных дней со дня получения от Министерства требования о возврате финансовых средств.</w:t>
      </w:r>
    </w:p>
    <w:p w14:paraId="25D69394" w14:textId="77777777" w:rsidR="007715A3" w:rsidRPr="00844DC1" w:rsidRDefault="007715A3" w:rsidP="007715A3">
      <w:pPr>
        <w:pStyle w:val="ae"/>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33. </w:t>
      </w:r>
      <w:r w:rsidRPr="00844DC1">
        <w:rPr>
          <w:rFonts w:ascii="Times New Roman" w:hAnsi="Times New Roman" w:cs="Times New Roman"/>
          <w:spacing w:val="-2"/>
          <w:sz w:val="28"/>
          <w:szCs w:val="28"/>
        </w:rPr>
        <w:t xml:space="preserve">В случае неустранения нарушений в установленный в уведомлении срок Министерство в течение </w:t>
      </w:r>
      <w:r>
        <w:rPr>
          <w:rFonts w:ascii="Times New Roman" w:hAnsi="Times New Roman" w:cs="Times New Roman"/>
          <w:spacing w:val="-2"/>
          <w:sz w:val="28"/>
          <w:szCs w:val="28"/>
        </w:rPr>
        <w:t>3</w:t>
      </w:r>
      <w:r w:rsidRPr="00844DC1">
        <w:rPr>
          <w:rFonts w:ascii="Times New Roman" w:hAnsi="Times New Roman" w:cs="Times New Roman"/>
          <w:spacing w:val="-2"/>
          <w:sz w:val="28"/>
          <w:szCs w:val="28"/>
        </w:rPr>
        <w:t xml:space="preserve"> рабочих дней со дня истечения указанного срока принимает решение о возврате в республиканский бюджет Республики Дагестан субсидии, полученной получателем субсидии, в форме приказа и направляет копию приказа получателю субсидии и в орган государственного финансового контроля Республики Дагестан вместе с требованием, в котором указываются:</w:t>
      </w:r>
    </w:p>
    <w:p w14:paraId="33E86EC1" w14:textId="77777777" w:rsidR="007715A3" w:rsidRPr="00844DC1" w:rsidRDefault="007715A3" w:rsidP="007715A3">
      <w:pPr>
        <w:pStyle w:val="ae"/>
        <w:ind w:firstLine="709"/>
        <w:jc w:val="both"/>
        <w:rPr>
          <w:rFonts w:ascii="Times New Roman" w:hAnsi="Times New Roman" w:cs="Times New Roman"/>
          <w:spacing w:val="-2"/>
          <w:sz w:val="28"/>
          <w:szCs w:val="28"/>
        </w:rPr>
      </w:pPr>
      <w:r w:rsidRPr="00844DC1">
        <w:rPr>
          <w:rFonts w:ascii="Times New Roman" w:hAnsi="Times New Roman" w:cs="Times New Roman"/>
          <w:spacing w:val="-2"/>
          <w:sz w:val="28"/>
          <w:szCs w:val="28"/>
        </w:rPr>
        <w:t>а) подлежащая возврату в республиканский бюджет Республики Дагестан сумма денежных средств, а также срок ее возврата;</w:t>
      </w:r>
    </w:p>
    <w:p w14:paraId="76EDC1B8" w14:textId="77777777" w:rsidR="007715A3" w:rsidRPr="00844DC1" w:rsidRDefault="007715A3" w:rsidP="007715A3">
      <w:pPr>
        <w:pStyle w:val="ae"/>
        <w:ind w:firstLine="709"/>
        <w:jc w:val="both"/>
        <w:rPr>
          <w:rFonts w:ascii="Times New Roman" w:hAnsi="Times New Roman" w:cs="Times New Roman"/>
          <w:spacing w:val="-2"/>
          <w:sz w:val="28"/>
          <w:szCs w:val="28"/>
        </w:rPr>
      </w:pPr>
      <w:r w:rsidRPr="00844DC1">
        <w:rPr>
          <w:rFonts w:ascii="Times New Roman" w:hAnsi="Times New Roman" w:cs="Times New Roman"/>
          <w:spacing w:val="-2"/>
          <w:sz w:val="28"/>
          <w:szCs w:val="28"/>
        </w:rPr>
        <w:t>б) код бюджетной классификации Российской Федерации, по которому должен быть осуществлен возврат субсидии.</w:t>
      </w:r>
    </w:p>
    <w:p w14:paraId="1A2DA75B" w14:textId="77777777" w:rsidR="007715A3" w:rsidRPr="00844DC1" w:rsidRDefault="007715A3" w:rsidP="007715A3">
      <w:pPr>
        <w:pStyle w:val="ae"/>
        <w:ind w:firstLine="709"/>
        <w:jc w:val="both"/>
        <w:rPr>
          <w:rFonts w:ascii="Times New Roman" w:hAnsi="Times New Roman" w:cs="Times New Roman"/>
          <w:spacing w:val="-2"/>
          <w:sz w:val="28"/>
          <w:szCs w:val="28"/>
        </w:rPr>
      </w:pPr>
      <w:r w:rsidRPr="00844DC1">
        <w:rPr>
          <w:rFonts w:ascii="Times New Roman" w:hAnsi="Times New Roman" w:cs="Times New Roman"/>
          <w:spacing w:val="-2"/>
          <w:sz w:val="28"/>
          <w:szCs w:val="28"/>
        </w:rPr>
        <w:t>Размер суммы, подлежащей возврату, ограничивается размером средств, в отношении которых были установлены факты нарушений условий предоставления субсидии.</w:t>
      </w:r>
    </w:p>
    <w:p w14:paraId="647A1D1B" w14:textId="77777777" w:rsidR="007715A3" w:rsidRPr="00844DC1" w:rsidRDefault="007715A3" w:rsidP="007715A3">
      <w:pPr>
        <w:pStyle w:val="ae"/>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34</w:t>
      </w:r>
      <w:r w:rsidRPr="00844DC1">
        <w:rPr>
          <w:rFonts w:ascii="Times New Roman" w:hAnsi="Times New Roman" w:cs="Times New Roman"/>
          <w:spacing w:val="-2"/>
          <w:sz w:val="28"/>
          <w:szCs w:val="28"/>
        </w:rPr>
        <w:t>. Если средства субсидии не возвращены в республиканский бюджет Республики Дагестан в установленный в настоящем Порядке срок, Министерство в течение 15 рабочих дней со дня истечения срока направляет в суд исковое заявление о возврате субсидии в республиканский бюджет Республики Дагестан.</w:t>
      </w:r>
    </w:p>
    <w:p w14:paraId="3BBB86DA" w14:textId="77777777" w:rsidR="007715A3" w:rsidRDefault="007715A3" w:rsidP="007715A3">
      <w:pPr>
        <w:pStyle w:val="ae"/>
        <w:ind w:firstLine="709"/>
        <w:jc w:val="both"/>
        <w:rPr>
          <w:rFonts w:ascii="Times New Roman" w:hAnsi="Times New Roman" w:cs="Times New Roman"/>
          <w:spacing w:val="-8"/>
          <w:sz w:val="28"/>
          <w:szCs w:val="28"/>
        </w:rPr>
      </w:pPr>
      <w:r>
        <w:rPr>
          <w:rFonts w:ascii="Times New Roman" w:hAnsi="Times New Roman" w:cs="Times New Roman"/>
          <w:spacing w:val="-2"/>
          <w:sz w:val="28"/>
          <w:szCs w:val="28"/>
        </w:rPr>
        <w:t>35</w:t>
      </w:r>
      <w:r w:rsidRPr="00844DC1">
        <w:rPr>
          <w:rFonts w:ascii="Times New Roman" w:hAnsi="Times New Roman" w:cs="Times New Roman"/>
          <w:spacing w:val="-2"/>
          <w:sz w:val="28"/>
          <w:szCs w:val="28"/>
        </w:rPr>
        <w:t>. В случае неиспользования в текущем</w:t>
      </w:r>
      <w:r w:rsidRPr="00844DC1">
        <w:rPr>
          <w:rFonts w:ascii="Times New Roman" w:hAnsi="Times New Roman" w:cs="Times New Roman"/>
          <w:spacing w:val="-8"/>
          <w:sz w:val="28"/>
          <w:szCs w:val="28"/>
        </w:rPr>
        <w:t xml:space="preserve"> финансовом году предоставленной субсидии в полном объеме получатель субсидии не позднее 20 декабря текущего года перечисляет остатки полученных бюджетных средств в республиканский бюджет Республики Дагестан в соответствии с Соглашением. </w:t>
      </w:r>
    </w:p>
    <w:p w14:paraId="24311E35" w14:textId="77777777" w:rsidR="007715A3" w:rsidRDefault="007715A3" w:rsidP="007715A3">
      <w:pPr>
        <w:pStyle w:val="ae"/>
        <w:ind w:firstLine="709"/>
        <w:jc w:val="both"/>
        <w:rPr>
          <w:rFonts w:ascii="Times New Roman" w:hAnsi="Times New Roman" w:cs="Times New Roman"/>
          <w:spacing w:val="-2"/>
          <w:sz w:val="28"/>
          <w:szCs w:val="28"/>
        </w:rPr>
      </w:pPr>
    </w:p>
    <w:p w14:paraId="0B6095E6" w14:textId="77777777" w:rsidR="007715A3" w:rsidRDefault="007715A3" w:rsidP="007715A3">
      <w:pPr>
        <w:pStyle w:val="ae"/>
        <w:ind w:firstLine="709"/>
        <w:jc w:val="both"/>
        <w:rPr>
          <w:rFonts w:ascii="Times New Roman" w:hAnsi="Times New Roman" w:cs="Times New Roman"/>
          <w:spacing w:val="-8"/>
          <w:sz w:val="28"/>
          <w:szCs w:val="28"/>
        </w:rPr>
      </w:pPr>
    </w:p>
    <w:p w14:paraId="13634657" w14:textId="66A0C64F" w:rsidR="007715A3" w:rsidRDefault="007715A3" w:rsidP="007715A3">
      <w:r>
        <w:t xml:space="preserve">                 _________________________________</w:t>
      </w:r>
    </w:p>
    <w:p w14:paraId="628E2A68" w14:textId="77777777" w:rsidR="007715A3" w:rsidRDefault="007715A3" w:rsidP="007715A3"/>
    <w:tbl>
      <w:tblPr>
        <w:tblW w:w="0" w:type="auto"/>
        <w:tblLook w:val="04A0" w:firstRow="1" w:lastRow="0" w:firstColumn="1" w:lastColumn="0" w:noHBand="0" w:noVBand="1"/>
      </w:tblPr>
      <w:tblGrid>
        <w:gridCol w:w="2130"/>
        <w:gridCol w:w="2376"/>
        <w:gridCol w:w="1669"/>
      </w:tblGrid>
      <w:tr w:rsidR="007715A3" w:rsidRPr="0044371C" w14:paraId="211B2C8E" w14:textId="77777777" w:rsidTr="0052543E">
        <w:tc>
          <w:tcPr>
            <w:tcW w:w="2130" w:type="dxa"/>
          </w:tcPr>
          <w:p w14:paraId="5841048C" w14:textId="77777777" w:rsidR="007715A3" w:rsidRPr="0044371C" w:rsidRDefault="007715A3" w:rsidP="0052543E">
            <w:pPr>
              <w:pStyle w:val="ae"/>
              <w:jc w:val="center"/>
              <w:rPr>
                <w:rFonts w:ascii="Times New Roman" w:hAnsi="Times New Roman" w:cs="Times New Roman"/>
                <w:sz w:val="16"/>
                <w:szCs w:val="16"/>
              </w:rPr>
            </w:pPr>
          </w:p>
        </w:tc>
        <w:tc>
          <w:tcPr>
            <w:tcW w:w="2376" w:type="dxa"/>
          </w:tcPr>
          <w:p w14:paraId="51586552" w14:textId="77777777" w:rsidR="007715A3" w:rsidRDefault="007715A3" w:rsidP="0052543E">
            <w:pPr>
              <w:pStyle w:val="ae"/>
              <w:ind w:firstLine="709"/>
              <w:jc w:val="center"/>
              <w:rPr>
                <w:rFonts w:ascii="Times New Roman" w:hAnsi="Times New Roman" w:cs="Times New Roman"/>
                <w:spacing w:val="-8"/>
                <w:sz w:val="28"/>
                <w:szCs w:val="28"/>
              </w:rPr>
            </w:pPr>
            <w:r w:rsidRPr="000E0211">
              <w:rPr>
                <w:rFonts w:ascii="Times New Roman" w:hAnsi="Times New Roman" w:cs="Times New Roman"/>
                <w:sz w:val="28"/>
                <w:szCs w:val="28"/>
              </w:rPr>
              <w:t xml:space="preserve">               </w:t>
            </w:r>
            <w:r>
              <w:rPr>
                <w:rFonts w:ascii="Times New Roman" w:hAnsi="Times New Roman" w:cs="Times New Roman"/>
                <w:spacing w:val="-8"/>
                <w:sz w:val="28"/>
                <w:szCs w:val="28"/>
              </w:rPr>
              <w:t>[SIGNERSTAMP1]</w:t>
            </w:r>
          </w:p>
          <w:p w14:paraId="4733DB4C" w14:textId="77777777" w:rsidR="007715A3" w:rsidRPr="0044371C" w:rsidRDefault="007715A3" w:rsidP="0052543E">
            <w:pPr>
              <w:pStyle w:val="ae"/>
              <w:jc w:val="center"/>
              <w:rPr>
                <w:rFonts w:ascii="Times New Roman" w:hAnsi="Times New Roman" w:cs="Times New Roman"/>
                <w:sz w:val="16"/>
                <w:szCs w:val="16"/>
              </w:rPr>
            </w:pPr>
          </w:p>
        </w:tc>
        <w:tc>
          <w:tcPr>
            <w:tcW w:w="1669" w:type="dxa"/>
          </w:tcPr>
          <w:p w14:paraId="2B70CAA7" w14:textId="77777777" w:rsidR="007715A3" w:rsidRPr="0044371C" w:rsidRDefault="007715A3" w:rsidP="0052543E">
            <w:pPr>
              <w:pStyle w:val="ae"/>
              <w:jc w:val="center"/>
              <w:rPr>
                <w:rFonts w:ascii="Times New Roman" w:hAnsi="Times New Roman" w:cs="Times New Roman"/>
                <w:sz w:val="16"/>
                <w:szCs w:val="16"/>
              </w:rPr>
            </w:pPr>
          </w:p>
        </w:tc>
      </w:tr>
    </w:tbl>
    <w:p w14:paraId="2A890CCB" w14:textId="77777777" w:rsidR="007715A3" w:rsidRDefault="007715A3" w:rsidP="007715A3"/>
    <w:p w14:paraId="66BC8CFA" w14:textId="77777777" w:rsidR="007715A3" w:rsidRDefault="007715A3" w:rsidP="007715A3"/>
    <w:tbl>
      <w:tblPr>
        <w:tblW w:w="0" w:type="auto"/>
        <w:tblLook w:val="04A0" w:firstRow="1" w:lastRow="0" w:firstColumn="1" w:lastColumn="0" w:noHBand="0" w:noVBand="1"/>
      </w:tblPr>
      <w:tblGrid>
        <w:gridCol w:w="1656"/>
        <w:gridCol w:w="214"/>
        <w:gridCol w:w="434"/>
        <w:gridCol w:w="1437"/>
        <w:gridCol w:w="31"/>
        <w:gridCol w:w="555"/>
        <w:gridCol w:w="1285"/>
        <w:gridCol w:w="112"/>
        <w:gridCol w:w="555"/>
        <w:gridCol w:w="1205"/>
        <w:gridCol w:w="380"/>
        <w:gridCol w:w="1491"/>
      </w:tblGrid>
      <w:tr w:rsidR="007715A3" w:rsidRPr="003D41A1" w14:paraId="3B2C456B" w14:textId="77777777" w:rsidTr="00BB27A2">
        <w:tc>
          <w:tcPr>
            <w:tcW w:w="1870" w:type="dxa"/>
            <w:gridSpan w:val="2"/>
          </w:tcPr>
          <w:p w14:paraId="6A794CBA" w14:textId="77777777" w:rsidR="007715A3" w:rsidRPr="003D41A1" w:rsidRDefault="007715A3" w:rsidP="0052543E">
            <w:pPr>
              <w:jc w:val="center"/>
              <w:rPr>
                <w:sz w:val="16"/>
                <w:szCs w:val="16"/>
              </w:rPr>
            </w:pPr>
          </w:p>
        </w:tc>
        <w:tc>
          <w:tcPr>
            <w:tcW w:w="1871" w:type="dxa"/>
            <w:gridSpan w:val="2"/>
          </w:tcPr>
          <w:p w14:paraId="4A8169B7" w14:textId="77777777" w:rsidR="007715A3" w:rsidRPr="003D41A1" w:rsidRDefault="007715A3" w:rsidP="0052543E">
            <w:pPr>
              <w:jc w:val="center"/>
              <w:rPr>
                <w:sz w:val="16"/>
                <w:szCs w:val="16"/>
              </w:rPr>
            </w:pPr>
          </w:p>
        </w:tc>
        <w:tc>
          <w:tcPr>
            <w:tcW w:w="1871" w:type="dxa"/>
            <w:gridSpan w:val="3"/>
          </w:tcPr>
          <w:p w14:paraId="61C16BC4" w14:textId="77777777" w:rsidR="007715A3" w:rsidRPr="003D41A1" w:rsidRDefault="007715A3" w:rsidP="0052543E">
            <w:pPr>
              <w:jc w:val="center"/>
              <w:rPr>
                <w:sz w:val="16"/>
                <w:szCs w:val="16"/>
              </w:rPr>
            </w:pPr>
          </w:p>
        </w:tc>
        <w:tc>
          <w:tcPr>
            <w:tcW w:w="1872" w:type="dxa"/>
            <w:gridSpan w:val="3"/>
          </w:tcPr>
          <w:p w14:paraId="545039AF" w14:textId="77777777" w:rsidR="007715A3" w:rsidRPr="003D41A1" w:rsidRDefault="007715A3" w:rsidP="0052543E">
            <w:pPr>
              <w:jc w:val="center"/>
              <w:rPr>
                <w:sz w:val="16"/>
                <w:szCs w:val="16"/>
              </w:rPr>
            </w:pPr>
          </w:p>
        </w:tc>
        <w:tc>
          <w:tcPr>
            <w:tcW w:w="1871" w:type="dxa"/>
            <w:gridSpan w:val="2"/>
          </w:tcPr>
          <w:p w14:paraId="24C1D59A" w14:textId="77777777" w:rsidR="007715A3" w:rsidRPr="003D41A1" w:rsidRDefault="007715A3" w:rsidP="0052543E">
            <w:pPr>
              <w:jc w:val="center"/>
              <w:rPr>
                <w:sz w:val="16"/>
                <w:szCs w:val="16"/>
              </w:rPr>
            </w:pPr>
          </w:p>
        </w:tc>
      </w:tr>
      <w:tr w:rsidR="007715A3" w:rsidRPr="003D41A1" w14:paraId="74753691" w14:textId="77777777" w:rsidTr="00BB27A2">
        <w:tc>
          <w:tcPr>
            <w:tcW w:w="1870" w:type="dxa"/>
            <w:gridSpan w:val="2"/>
          </w:tcPr>
          <w:p w14:paraId="2C6FF6DC" w14:textId="77777777" w:rsidR="007715A3" w:rsidRPr="003D41A1" w:rsidRDefault="007715A3" w:rsidP="0052543E">
            <w:pPr>
              <w:jc w:val="center"/>
              <w:rPr>
                <w:sz w:val="16"/>
                <w:szCs w:val="16"/>
              </w:rPr>
            </w:pPr>
          </w:p>
        </w:tc>
        <w:tc>
          <w:tcPr>
            <w:tcW w:w="1871" w:type="dxa"/>
            <w:gridSpan w:val="2"/>
          </w:tcPr>
          <w:p w14:paraId="5E5E195B" w14:textId="77777777" w:rsidR="007715A3" w:rsidRPr="003D41A1" w:rsidRDefault="007715A3" w:rsidP="0052543E">
            <w:pPr>
              <w:jc w:val="center"/>
              <w:rPr>
                <w:sz w:val="16"/>
                <w:szCs w:val="16"/>
              </w:rPr>
            </w:pPr>
          </w:p>
        </w:tc>
        <w:tc>
          <w:tcPr>
            <w:tcW w:w="1871" w:type="dxa"/>
            <w:gridSpan w:val="3"/>
          </w:tcPr>
          <w:p w14:paraId="5AFFA42E" w14:textId="77777777" w:rsidR="007715A3" w:rsidRPr="003D41A1" w:rsidRDefault="007715A3" w:rsidP="0052543E">
            <w:pPr>
              <w:jc w:val="center"/>
              <w:rPr>
                <w:sz w:val="16"/>
                <w:szCs w:val="16"/>
              </w:rPr>
            </w:pPr>
          </w:p>
        </w:tc>
        <w:tc>
          <w:tcPr>
            <w:tcW w:w="1872" w:type="dxa"/>
            <w:gridSpan w:val="3"/>
          </w:tcPr>
          <w:p w14:paraId="1C4A56AC" w14:textId="77777777" w:rsidR="007715A3" w:rsidRPr="003D41A1" w:rsidRDefault="007715A3" w:rsidP="0052543E">
            <w:pPr>
              <w:jc w:val="center"/>
              <w:rPr>
                <w:sz w:val="16"/>
                <w:szCs w:val="16"/>
              </w:rPr>
            </w:pPr>
          </w:p>
        </w:tc>
        <w:tc>
          <w:tcPr>
            <w:tcW w:w="1871" w:type="dxa"/>
            <w:gridSpan w:val="2"/>
          </w:tcPr>
          <w:p w14:paraId="6AEBD5C7" w14:textId="77777777" w:rsidR="007715A3" w:rsidRPr="003D41A1" w:rsidRDefault="007715A3" w:rsidP="0052543E">
            <w:pPr>
              <w:jc w:val="center"/>
              <w:rPr>
                <w:sz w:val="16"/>
                <w:szCs w:val="16"/>
              </w:rPr>
            </w:pPr>
          </w:p>
        </w:tc>
      </w:tr>
      <w:tr w:rsidR="007715A3" w:rsidRPr="0044371C" w14:paraId="770ADD59" w14:textId="77777777" w:rsidTr="00BB27A2">
        <w:trPr>
          <w:gridAfter w:val="1"/>
          <w:wAfter w:w="1491" w:type="dxa"/>
        </w:trPr>
        <w:tc>
          <w:tcPr>
            <w:tcW w:w="2304" w:type="dxa"/>
            <w:gridSpan w:val="3"/>
          </w:tcPr>
          <w:p w14:paraId="4FBB3B81" w14:textId="77777777" w:rsidR="007715A3" w:rsidRPr="006540F6" w:rsidRDefault="007715A3" w:rsidP="0052543E">
            <w:pPr>
              <w:pStyle w:val="ae"/>
              <w:jc w:val="center"/>
              <w:rPr>
                <w:rFonts w:ascii="Times New Roman" w:hAnsi="Times New Roman" w:cs="Times New Roman"/>
                <w:sz w:val="16"/>
                <w:szCs w:val="16"/>
              </w:rPr>
            </w:pPr>
          </w:p>
        </w:tc>
        <w:tc>
          <w:tcPr>
            <w:tcW w:w="2023" w:type="dxa"/>
            <w:gridSpan w:val="3"/>
          </w:tcPr>
          <w:p w14:paraId="5CE6B42E" w14:textId="77777777" w:rsidR="007715A3" w:rsidRPr="0044371C" w:rsidRDefault="007715A3" w:rsidP="0052543E">
            <w:pPr>
              <w:pStyle w:val="ae"/>
              <w:jc w:val="center"/>
              <w:rPr>
                <w:rFonts w:ascii="Times New Roman" w:hAnsi="Times New Roman" w:cs="Times New Roman"/>
                <w:sz w:val="16"/>
                <w:szCs w:val="16"/>
              </w:rPr>
            </w:pPr>
          </w:p>
        </w:tc>
        <w:tc>
          <w:tcPr>
            <w:tcW w:w="1952" w:type="dxa"/>
            <w:gridSpan w:val="3"/>
          </w:tcPr>
          <w:p w14:paraId="199B2D44" w14:textId="77777777" w:rsidR="007715A3" w:rsidRPr="0044371C" w:rsidRDefault="007715A3" w:rsidP="0052543E">
            <w:pPr>
              <w:pStyle w:val="ae"/>
              <w:jc w:val="center"/>
              <w:rPr>
                <w:rFonts w:ascii="Times New Roman" w:hAnsi="Times New Roman" w:cs="Times New Roman"/>
                <w:sz w:val="16"/>
                <w:szCs w:val="16"/>
              </w:rPr>
            </w:pPr>
          </w:p>
        </w:tc>
        <w:tc>
          <w:tcPr>
            <w:tcW w:w="1585" w:type="dxa"/>
            <w:gridSpan w:val="2"/>
          </w:tcPr>
          <w:p w14:paraId="71245A66" w14:textId="77777777" w:rsidR="007715A3" w:rsidRDefault="007715A3" w:rsidP="0052543E">
            <w:pPr>
              <w:pStyle w:val="ae"/>
              <w:jc w:val="center"/>
              <w:rPr>
                <w:rFonts w:ascii="Times New Roman" w:hAnsi="Times New Roman" w:cs="Times New Roman"/>
                <w:sz w:val="16"/>
                <w:szCs w:val="16"/>
              </w:rPr>
            </w:pPr>
          </w:p>
          <w:p w14:paraId="1AACECF3" w14:textId="77777777" w:rsidR="007715A3" w:rsidRPr="0044371C" w:rsidRDefault="007715A3" w:rsidP="0052543E">
            <w:pPr>
              <w:pStyle w:val="ae"/>
              <w:jc w:val="center"/>
              <w:rPr>
                <w:rFonts w:ascii="Times New Roman" w:hAnsi="Times New Roman" w:cs="Times New Roman"/>
                <w:sz w:val="16"/>
                <w:szCs w:val="16"/>
              </w:rPr>
            </w:pPr>
          </w:p>
        </w:tc>
      </w:tr>
      <w:tr w:rsidR="007715A3" w:rsidRPr="0044371C" w14:paraId="148ADE7D" w14:textId="77777777" w:rsidTr="00BB27A2">
        <w:trPr>
          <w:gridAfter w:val="1"/>
          <w:wAfter w:w="1491" w:type="dxa"/>
        </w:trPr>
        <w:tc>
          <w:tcPr>
            <w:tcW w:w="2304" w:type="dxa"/>
            <w:gridSpan w:val="3"/>
          </w:tcPr>
          <w:p w14:paraId="76DA8C93" w14:textId="77777777" w:rsidR="007715A3" w:rsidRPr="006540F6" w:rsidRDefault="007715A3" w:rsidP="0052543E">
            <w:pPr>
              <w:pStyle w:val="ae"/>
              <w:jc w:val="center"/>
              <w:rPr>
                <w:rFonts w:ascii="Times New Roman" w:hAnsi="Times New Roman" w:cs="Times New Roman"/>
                <w:sz w:val="16"/>
                <w:szCs w:val="16"/>
              </w:rPr>
            </w:pPr>
          </w:p>
        </w:tc>
        <w:tc>
          <w:tcPr>
            <w:tcW w:w="2023" w:type="dxa"/>
            <w:gridSpan w:val="3"/>
          </w:tcPr>
          <w:p w14:paraId="394FDD50" w14:textId="77777777" w:rsidR="007715A3" w:rsidRPr="0044371C" w:rsidRDefault="007715A3" w:rsidP="0052543E">
            <w:pPr>
              <w:pStyle w:val="ae"/>
              <w:jc w:val="center"/>
              <w:rPr>
                <w:rFonts w:ascii="Times New Roman" w:hAnsi="Times New Roman" w:cs="Times New Roman"/>
                <w:sz w:val="16"/>
                <w:szCs w:val="16"/>
              </w:rPr>
            </w:pPr>
          </w:p>
        </w:tc>
        <w:tc>
          <w:tcPr>
            <w:tcW w:w="1952" w:type="dxa"/>
            <w:gridSpan w:val="3"/>
          </w:tcPr>
          <w:p w14:paraId="47EA0DEB" w14:textId="77777777" w:rsidR="007715A3" w:rsidRPr="0044371C" w:rsidRDefault="007715A3" w:rsidP="0052543E">
            <w:pPr>
              <w:pStyle w:val="ae"/>
              <w:jc w:val="center"/>
              <w:rPr>
                <w:rFonts w:ascii="Times New Roman" w:hAnsi="Times New Roman" w:cs="Times New Roman"/>
                <w:sz w:val="16"/>
                <w:szCs w:val="16"/>
              </w:rPr>
            </w:pPr>
          </w:p>
        </w:tc>
        <w:tc>
          <w:tcPr>
            <w:tcW w:w="1585" w:type="dxa"/>
            <w:gridSpan w:val="2"/>
          </w:tcPr>
          <w:p w14:paraId="7924D1A0" w14:textId="77777777" w:rsidR="007715A3" w:rsidRPr="0044371C" w:rsidRDefault="007715A3" w:rsidP="0052543E">
            <w:pPr>
              <w:pStyle w:val="ae"/>
              <w:jc w:val="center"/>
              <w:rPr>
                <w:rFonts w:ascii="Times New Roman" w:hAnsi="Times New Roman" w:cs="Times New Roman"/>
                <w:sz w:val="16"/>
                <w:szCs w:val="16"/>
              </w:rPr>
            </w:pPr>
          </w:p>
        </w:tc>
      </w:tr>
      <w:tr w:rsidR="007715A3" w:rsidRPr="00131982" w14:paraId="32770103" w14:textId="77777777" w:rsidTr="00BB27A2">
        <w:trPr>
          <w:gridAfter w:val="4"/>
          <w:wAfter w:w="3631" w:type="dxa"/>
        </w:trPr>
        <w:tc>
          <w:tcPr>
            <w:tcW w:w="1656" w:type="dxa"/>
          </w:tcPr>
          <w:p w14:paraId="2E862286" w14:textId="77777777" w:rsidR="007715A3" w:rsidRPr="006540F6" w:rsidRDefault="007715A3" w:rsidP="0052543E">
            <w:pPr>
              <w:tabs>
                <w:tab w:val="left" w:pos="6300"/>
                <w:tab w:val="left" w:pos="6480"/>
              </w:tabs>
              <w:jc w:val="center"/>
              <w:rPr>
                <w:rFonts w:eastAsia="Calibri"/>
                <w:b/>
                <w:sz w:val="16"/>
                <w:szCs w:val="16"/>
                <w:highlight w:val="yellow"/>
              </w:rPr>
            </w:pPr>
          </w:p>
        </w:tc>
        <w:tc>
          <w:tcPr>
            <w:tcW w:w="2116" w:type="dxa"/>
            <w:gridSpan w:val="4"/>
          </w:tcPr>
          <w:p w14:paraId="6AE74299" w14:textId="77777777" w:rsidR="007715A3" w:rsidRPr="006540F6" w:rsidRDefault="007715A3" w:rsidP="0052543E">
            <w:pPr>
              <w:jc w:val="center"/>
              <w:rPr>
                <w:rFonts w:eastAsia="Calibri"/>
                <w:sz w:val="16"/>
                <w:szCs w:val="16"/>
                <w:highlight w:val="yellow"/>
              </w:rPr>
            </w:pPr>
          </w:p>
        </w:tc>
        <w:tc>
          <w:tcPr>
            <w:tcW w:w="1952" w:type="dxa"/>
            <w:gridSpan w:val="3"/>
          </w:tcPr>
          <w:p w14:paraId="44F2D234" w14:textId="77777777" w:rsidR="007715A3" w:rsidRPr="00131982" w:rsidRDefault="007715A3" w:rsidP="0052543E">
            <w:pPr>
              <w:jc w:val="center"/>
              <w:rPr>
                <w:rFonts w:eastAsia="Calibri"/>
                <w:sz w:val="16"/>
                <w:szCs w:val="16"/>
              </w:rPr>
            </w:pPr>
          </w:p>
        </w:tc>
      </w:tr>
    </w:tbl>
    <w:p w14:paraId="6CA0783A" w14:textId="2F211637" w:rsidR="007715A3" w:rsidRDefault="007715A3" w:rsidP="007715A3"/>
    <w:tbl>
      <w:tblPr>
        <w:tblW w:w="0" w:type="auto"/>
        <w:tblLook w:val="04A0" w:firstRow="1" w:lastRow="0" w:firstColumn="1" w:lastColumn="0" w:noHBand="0" w:noVBand="1"/>
      </w:tblPr>
      <w:tblGrid>
        <w:gridCol w:w="2130"/>
        <w:gridCol w:w="2376"/>
        <w:gridCol w:w="1669"/>
      </w:tblGrid>
      <w:tr w:rsidR="007715A3" w:rsidRPr="0044371C" w14:paraId="389B4B2C" w14:textId="77777777" w:rsidTr="0052543E">
        <w:tc>
          <w:tcPr>
            <w:tcW w:w="2130" w:type="dxa"/>
          </w:tcPr>
          <w:p w14:paraId="63312D3F" w14:textId="77777777" w:rsidR="007715A3" w:rsidRPr="0044371C" w:rsidRDefault="007715A3" w:rsidP="0052543E">
            <w:pPr>
              <w:pStyle w:val="ae"/>
              <w:jc w:val="center"/>
              <w:rPr>
                <w:rFonts w:ascii="Times New Roman" w:hAnsi="Times New Roman" w:cs="Times New Roman"/>
                <w:sz w:val="16"/>
                <w:szCs w:val="16"/>
              </w:rPr>
            </w:pPr>
          </w:p>
        </w:tc>
        <w:tc>
          <w:tcPr>
            <w:tcW w:w="2376" w:type="dxa"/>
          </w:tcPr>
          <w:p w14:paraId="10DD9807" w14:textId="77777777" w:rsidR="007715A3" w:rsidRPr="0044371C" w:rsidRDefault="007715A3" w:rsidP="0052543E">
            <w:pPr>
              <w:pStyle w:val="ae"/>
              <w:jc w:val="center"/>
              <w:rPr>
                <w:rFonts w:ascii="Times New Roman" w:hAnsi="Times New Roman" w:cs="Times New Roman"/>
                <w:sz w:val="16"/>
                <w:szCs w:val="16"/>
              </w:rPr>
            </w:pPr>
          </w:p>
        </w:tc>
        <w:tc>
          <w:tcPr>
            <w:tcW w:w="1669" w:type="dxa"/>
          </w:tcPr>
          <w:p w14:paraId="201DF70C" w14:textId="77777777" w:rsidR="007715A3" w:rsidRPr="0044371C" w:rsidRDefault="007715A3" w:rsidP="0052543E">
            <w:pPr>
              <w:pStyle w:val="ae"/>
              <w:jc w:val="center"/>
              <w:rPr>
                <w:rFonts w:ascii="Times New Roman" w:hAnsi="Times New Roman" w:cs="Times New Roman"/>
                <w:sz w:val="16"/>
                <w:szCs w:val="16"/>
              </w:rPr>
            </w:pPr>
          </w:p>
        </w:tc>
      </w:tr>
    </w:tbl>
    <w:p w14:paraId="389F9939" w14:textId="77777777" w:rsidR="007715A3" w:rsidRDefault="007715A3" w:rsidP="007715A3"/>
    <w:p w14:paraId="0515C297" w14:textId="47C66578" w:rsidR="00566990" w:rsidRPr="005C6709" w:rsidRDefault="00566990" w:rsidP="00566990">
      <w:pPr>
        <w:pStyle w:val="ConsPlusNonformat"/>
        <w:rPr>
          <w:rFonts w:ascii="Times New Roman" w:hAnsi="Times New Roman" w:cs="Times New Roman"/>
        </w:rPr>
      </w:pPr>
      <w:r>
        <w:rPr>
          <w:rFonts w:ascii="Times New Roman" w:hAnsi="Times New Roman" w:cs="Times New Roman"/>
        </w:rPr>
        <w:t xml:space="preserve">                                                                                                                  </w:t>
      </w:r>
      <w:r w:rsidR="00E934C3">
        <w:rPr>
          <w:rFonts w:ascii="Times New Roman" w:hAnsi="Times New Roman" w:cs="Times New Roman"/>
        </w:rPr>
        <w:t xml:space="preserve">         </w:t>
      </w:r>
      <w:r>
        <w:rPr>
          <w:rFonts w:ascii="Times New Roman" w:hAnsi="Times New Roman" w:cs="Times New Roman"/>
        </w:rPr>
        <w:t xml:space="preserve">     </w:t>
      </w:r>
      <w:r w:rsidRPr="005C6709">
        <w:rPr>
          <w:rFonts w:ascii="Times New Roman" w:hAnsi="Times New Roman" w:cs="Times New Roman"/>
        </w:rPr>
        <w:t>П</w:t>
      </w:r>
      <w:r>
        <w:rPr>
          <w:rFonts w:ascii="Times New Roman" w:hAnsi="Times New Roman" w:cs="Times New Roman"/>
        </w:rPr>
        <w:t xml:space="preserve">РИЛОЖЕНИЕ </w:t>
      </w:r>
      <w:r w:rsidRPr="005C6709">
        <w:rPr>
          <w:rFonts w:ascii="Times New Roman" w:hAnsi="Times New Roman" w:cs="Times New Roman"/>
        </w:rPr>
        <w:t xml:space="preserve"> № 1</w:t>
      </w:r>
    </w:p>
    <w:p w14:paraId="2ED6C797" w14:textId="77777777" w:rsidR="00566990" w:rsidRDefault="00566990" w:rsidP="00566990">
      <w:pPr>
        <w:pStyle w:val="ConsPlusNonformat"/>
      </w:pPr>
    </w:p>
    <w:p w14:paraId="00B3B032" w14:textId="77777777" w:rsidR="00566990" w:rsidRDefault="00566990" w:rsidP="00566990">
      <w:pPr>
        <w:pStyle w:val="ConsPlusTitle"/>
        <w:jc w:val="right"/>
        <w:rPr>
          <w:rFonts w:ascii="Times New Roman" w:hAnsi="Times New Roman" w:cs="Times New Roman"/>
          <w:b w:val="0"/>
          <w:sz w:val="16"/>
          <w:szCs w:val="16"/>
        </w:rPr>
      </w:pPr>
      <w:r w:rsidRPr="003F12D8">
        <w:rPr>
          <w:rFonts w:ascii="Times New Roman" w:hAnsi="Times New Roman" w:cs="Times New Roman"/>
          <w:b w:val="0"/>
          <w:sz w:val="16"/>
          <w:szCs w:val="16"/>
        </w:rPr>
        <w:t>к  Порядку определения размера и выплаты компенсации</w:t>
      </w:r>
    </w:p>
    <w:p w14:paraId="087B1475" w14:textId="77777777" w:rsidR="00566990" w:rsidRDefault="00566990" w:rsidP="00566990">
      <w:pPr>
        <w:pStyle w:val="ConsPlusTitle"/>
        <w:jc w:val="right"/>
        <w:rPr>
          <w:rFonts w:ascii="Times New Roman" w:hAnsi="Times New Roman" w:cs="Times New Roman"/>
          <w:b w:val="0"/>
          <w:sz w:val="16"/>
          <w:szCs w:val="16"/>
        </w:rPr>
      </w:pPr>
      <w:r w:rsidRPr="003F12D8">
        <w:rPr>
          <w:rFonts w:ascii="Times New Roman" w:hAnsi="Times New Roman" w:cs="Times New Roman"/>
          <w:b w:val="0"/>
          <w:sz w:val="16"/>
          <w:szCs w:val="16"/>
        </w:rPr>
        <w:t xml:space="preserve"> поставщику или поставщикам социальных услуг, </w:t>
      </w:r>
    </w:p>
    <w:p w14:paraId="74CC7902" w14:textId="77777777" w:rsidR="00566990" w:rsidRDefault="00566990" w:rsidP="00566990">
      <w:pPr>
        <w:pStyle w:val="ConsPlusTitle"/>
        <w:jc w:val="right"/>
        <w:rPr>
          <w:rFonts w:ascii="Times New Roman" w:hAnsi="Times New Roman" w:cs="Times New Roman"/>
          <w:b w:val="0"/>
          <w:sz w:val="16"/>
          <w:szCs w:val="16"/>
        </w:rPr>
      </w:pPr>
      <w:r w:rsidRPr="003F12D8">
        <w:rPr>
          <w:rFonts w:ascii="Times New Roman" w:hAnsi="Times New Roman" w:cs="Times New Roman"/>
          <w:b w:val="0"/>
          <w:sz w:val="16"/>
          <w:szCs w:val="16"/>
        </w:rPr>
        <w:t>которые включены в реестр поставщиков  социальных услуг Республики Дагестан</w:t>
      </w:r>
    </w:p>
    <w:p w14:paraId="634B4962" w14:textId="77777777" w:rsidR="00566990" w:rsidRDefault="00566990" w:rsidP="00566990">
      <w:pPr>
        <w:pStyle w:val="ConsPlusTitle"/>
        <w:jc w:val="right"/>
        <w:rPr>
          <w:rFonts w:ascii="Times New Roman" w:hAnsi="Times New Roman" w:cs="Times New Roman"/>
          <w:b w:val="0"/>
          <w:sz w:val="16"/>
          <w:szCs w:val="16"/>
        </w:rPr>
      </w:pPr>
      <w:r w:rsidRPr="003F12D8">
        <w:rPr>
          <w:rFonts w:ascii="Times New Roman" w:hAnsi="Times New Roman" w:cs="Times New Roman"/>
          <w:b w:val="0"/>
          <w:sz w:val="16"/>
          <w:szCs w:val="16"/>
        </w:rPr>
        <w:t xml:space="preserve">, но не участвуют в выполнении государственного задания (заказа), </w:t>
      </w:r>
    </w:p>
    <w:p w14:paraId="5A4B1C60" w14:textId="77777777" w:rsidR="00566990" w:rsidRDefault="00566990" w:rsidP="00566990">
      <w:pPr>
        <w:pStyle w:val="ConsPlusTitle"/>
        <w:jc w:val="right"/>
        <w:rPr>
          <w:rFonts w:ascii="Times New Roman" w:hAnsi="Times New Roman" w:cs="Times New Roman"/>
          <w:b w:val="0"/>
          <w:sz w:val="16"/>
          <w:szCs w:val="16"/>
        </w:rPr>
      </w:pPr>
      <w:r w:rsidRPr="003F12D8">
        <w:rPr>
          <w:rFonts w:ascii="Times New Roman" w:hAnsi="Times New Roman" w:cs="Times New Roman"/>
          <w:b w:val="0"/>
          <w:sz w:val="16"/>
          <w:szCs w:val="16"/>
        </w:rPr>
        <w:t xml:space="preserve">при получении  у них гражданином социальных услуг, </w:t>
      </w:r>
    </w:p>
    <w:p w14:paraId="0E8C7EAC" w14:textId="77777777" w:rsidR="00566990" w:rsidRPr="003F12D8" w:rsidRDefault="00566990" w:rsidP="00566990">
      <w:pPr>
        <w:pStyle w:val="ConsPlusTitle"/>
        <w:jc w:val="right"/>
        <w:rPr>
          <w:rFonts w:ascii="Times New Roman" w:hAnsi="Times New Roman" w:cs="Times New Roman"/>
          <w:b w:val="0"/>
          <w:sz w:val="16"/>
          <w:szCs w:val="16"/>
        </w:rPr>
      </w:pPr>
      <w:r w:rsidRPr="003F12D8">
        <w:rPr>
          <w:rFonts w:ascii="Times New Roman" w:hAnsi="Times New Roman" w:cs="Times New Roman"/>
          <w:b w:val="0"/>
          <w:sz w:val="16"/>
          <w:szCs w:val="16"/>
        </w:rPr>
        <w:t>предусмотренных индивидуальной программой предоставления социальных услуг</w:t>
      </w:r>
    </w:p>
    <w:p w14:paraId="3EE44043" w14:textId="77777777" w:rsidR="00566990" w:rsidRDefault="00566990" w:rsidP="00566990">
      <w:pPr>
        <w:pStyle w:val="ConsPlusTitle"/>
        <w:jc w:val="right"/>
        <w:rPr>
          <w:rFonts w:ascii="Times New Roman" w:hAnsi="Times New Roman" w:cs="Times New Roman"/>
          <w:b w:val="0"/>
          <w:sz w:val="24"/>
          <w:szCs w:val="24"/>
        </w:rPr>
      </w:pPr>
    </w:p>
    <w:p w14:paraId="55821185" w14:textId="77777777" w:rsidR="00566990" w:rsidRPr="00DB2B1C" w:rsidRDefault="00566990" w:rsidP="00566990">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Форма</w:t>
      </w:r>
    </w:p>
    <w:p w14:paraId="79E70A95" w14:textId="77777777" w:rsidR="00566990" w:rsidRPr="00431317" w:rsidRDefault="00566990" w:rsidP="00566990">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p>
    <w:p w14:paraId="2F8DEC38" w14:textId="77777777" w:rsidR="00566990" w:rsidRDefault="00566990" w:rsidP="00566990">
      <w:pPr>
        <w:pStyle w:val="ConsPlusNonformat"/>
        <w:rPr>
          <w:rFonts w:ascii="Times New Roman" w:hAnsi="Times New Roman" w:cs="Times New Roman"/>
          <w:sz w:val="24"/>
          <w:szCs w:val="24"/>
        </w:rPr>
      </w:pPr>
    </w:p>
    <w:p w14:paraId="72ABDE02" w14:textId="77777777" w:rsidR="00566990" w:rsidRPr="00431317" w:rsidRDefault="00566990" w:rsidP="00566990">
      <w:pPr>
        <w:pStyle w:val="ConsPlusNonformat"/>
        <w:jc w:val="center"/>
        <w:rPr>
          <w:rFonts w:ascii="Times New Roman" w:hAnsi="Times New Roman" w:cs="Times New Roman"/>
          <w:sz w:val="24"/>
          <w:szCs w:val="24"/>
        </w:rPr>
      </w:pPr>
      <w:bookmarkStart w:id="4" w:name="P111"/>
      <w:bookmarkEnd w:id="4"/>
      <w:r w:rsidRPr="00431317">
        <w:rPr>
          <w:rFonts w:ascii="Times New Roman" w:hAnsi="Times New Roman" w:cs="Times New Roman"/>
          <w:sz w:val="24"/>
          <w:szCs w:val="24"/>
        </w:rPr>
        <w:t>ЗАЯВЛЕНИЕ</w:t>
      </w:r>
    </w:p>
    <w:p w14:paraId="4670DF5F" w14:textId="77777777" w:rsidR="00566990" w:rsidRPr="00431317" w:rsidRDefault="00566990" w:rsidP="00566990">
      <w:pPr>
        <w:pStyle w:val="ConsPlusNonformat"/>
        <w:rPr>
          <w:rFonts w:ascii="Times New Roman" w:hAnsi="Times New Roman" w:cs="Times New Roman"/>
          <w:sz w:val="24"/>
          <w:szCs w:val="24"/>
        </w:rPr>
      </w:pPr>
      <w:r w:rsidRPr="00431317">
        <w:rPr>
          <w:rFonts w:ascii="Times New Roman" w:hAnsi="Times New Roman" w:cs="Times New Roman"/>
          <w:sz w:val="24"/>
          <w:szCs w:val="24"/>
        </w:rPr>
        <w:t>___________________________________________________</w:t>
      </w:r>
      <w:r>
        <w:rPr>
          <w:rFonts w:ascii="Times New Roman" w:hAnsi="Times New Roman" w:cs="Times New Roman"/>
          <w:sz w:val="24"/>
          <w:szCs w:val="24"/>
        </w:rPr>
        <w:t>______________</w:t>
      </w:r>
      <w:r w:rsidRPr="00431317">
        <w:rPr>
          <w:rFonts w:ascii="Times New Roman" w:hAnsi="Times New Roman" w:cs="Times New Roman"/>
          <w:sz w:val="24"/>
          <w:szCs w:val="24"/>
        </w:rPr>
        <w:t>___</w:t>
      </w:r>
      <w:r>
        <w:rPr>
          <w:rFonts w:ascii="Times New Roman" w:hAnsi="Times New Roman" w:cs="Times New Roman"/>
          <w:sz w:val="24"/>
          <w:szCs w:val="24"/>
        </w:rPr>
        <w:t>____</w:t>
      </w:r>
    </w:p>
    <w:p w14:paraId="73362809" w14:textId="68E89689" w:rsidR="00566990" w:rsidRPr="0060386B" w:rsidRDefault="00E934C3" w:rsidP="00566990">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566990" w:rsidRPr="0060386B">
        <w:rPr>
          <w:rFonts w:ascii="Times New Roman" w:hAnsi="Times New Roman" w:cs="Times New Roman"/>
          <w:sz w:val="22"/>
          <w:szCs w:val="22"/>
        </w:rPr>
        <w:t>(наименование получателя субсидии)</w:t>
      </w:r>
    </w:p>
    <w:p w14:paraId="7FAACA04" w14:textId="77777777" w:rsidR="00566990" w:rsidRPr="00431317" w:rsidRDefault="00566990" w:rsidP="00566990">
      <w:pPr>
        <w:pStyle w:val="ConsPlusNonformat"/>
        <w:rPr>
          <w:rFonts w:ascii="Times New Roman" w:hAnsi="Times New Roman" w:cs="Times New Roman"/>
          <w:sz w:val="24"/>
          <w:szCs w:val="24"/>
        </w:rPr>
      </w:pPr>
    </w:p>
    <w:p w14:paraId="5614F942" w14:textId="72BE4332" w:rsidR="00566990" w:rsidRPr="00907A33" w:rsidRDefault="00566990" w:rsidP="00E934C3">
      <w:pPr>
        <w:pStyle w:val="ConsPlusNonformat"/>
        <w:ind w:firstLine="708"/>
        <w:jc w:val="both"/>
        <w:rPr>
          <w:rFonts w:ascii="Times New Roman" w:hAnsi="Times New Roman" w:cs="Times New Roman"/>
          <w:sz w:val="28"/>
          <w:szCs w:val="28"/>
        </w:rPr>
      </w:pPr>
      <w:r w:rsidRPr="00907A33">
        <w:rPr>
          <w:rFonts w:ascii="Times New Roman" w:hAnsi="Times New Roman" w:cs="Times New Roman"/>
          <w:sz w:val="28"/>
          <w:szCs w:val="28"/>
        </w:rPr>
        <w:t xml:space="preserve">В  соответствии  с Порядком предоставления субсидий из республиканского бюджета Республики Дагестан на обеспечение деятельности, утвержденным     </w:t>
      </w:r>
      <w:r w:rsidR="00E934C3">
        <w:rPr>
          <w:rFonts w:ascii="Times New Roman" w:hAnsi="Times New Roman" w:cs="Times New Roman"/>
          <w:sz w:val="28"/>
          <w:szCs w:val="28"/>
        </w:rPr>
        <w:t>приказом Министерства труда и социального развития</w:t>
      </w:r>
      <w:r w:rsidRPr="00907A33">
        <w:rPr>
          <w:rFonts w:ascii="Times New Roman" w:hAnsi="Times New Roman" w:cs="Times New Roman"/>
          <w:sz w:val="28"/>
          <w:szCs w:val="28"/>
        </w:rPr>
        <w:t xml:space="preserve">   Республики    Дагестан от ________________ 202</w:t>
      </w:r>
      <w:r w:rsidR="00E934C3">
        <w:rPr>
          <w:rFonts w:ascii="Times New Roman" w:hAnsi="Times New Roman" w:cs="Times New Roman"/>
          <w:sz w:val="28"/>
          <w:szCs w:val="28"/>
        </w:rPr>
        <w:t>6</w:t>
      </w:r>
      <w:r w:rsidRPr="00907A33">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907A33">
        <w:rPr>
          <w:rFonts w:ascii="Times New Roman" w:hAnsi="Times New Roman" w:cs="Times New Roman"/>
          <w:sz w:val="28"/>
          <w:szCs w:val="28"/>
        </w:rPr>
        <w:t>___, просим предоставить субсидию из республиканского бюджета в сумме _________ рублей.</w:t>
      </w:r>
    </w:p>
    <w:p w14:paraId="7DAB31EA" w14:textId="77777777" w:rsidR="00566990" w:rsidRPr="00907A33" w:rsidRDefault="00566990" w:rsidP="00E934C3">
      <w:pPr>
        <w:pStyle w:val="ConsPlusNonformat"/>
        <w:jc w:val="both"/>
        <w:rPr>
          <w:rFonts w:ascii="Times New Roman" w:hAnsi="Times New Roman" w:cs="Times New Roman"/>
          <w:sz w:val="28"/>
          <w:szCs w:val="28"/>
        </w:rPr>
      </w:pPr>
      <w:r w:rsidRPr="00907A33">
        <w:rPr>
          <w:rFonts w:ascii="Times New Roman" w:hAnsi="Times New Roman" w:cs="Times New Roman"/>
          <w:sz w:val="28"/>
          <w:szCs w:val="28"/>
        </w:rPr>
        <w:t>Настоящим подтверждаем, что:</w:t>
      </w:r>
    </w:p>
    <w:p w14:paraId="2BA6CF27" w14:textId="77777777" w:rsidR="00566990" w:rsidRPr="00431317" w:rsidRDefault="00566990" w:rsidP="00E934C3">
      <w:pPr>
        <w:pStyle w:val="ConsPlusNonformat"/>
        <w:jc w:val="both"/>
        <w:rPr>
          <w:rFonts w:ascii="Times New Roman" w:hAnsi="Times New Roman" w:cs="Times New Roman"/>
          <w:sz w:val="24"/>
          <w:szCs w:val="24"/>
        </w:rPr>
      </w:pPr>
      <w:r w:rsidRPr="00907A33">
        <w:rPr>
          <w:rFonts w:ascii="Times New Roman" w:hAnsi="Times New Roman" w:cs="Times New Roman"/>
          <w:sz w:val="28"/>
          <w:szCs w:val="28"/>
        </w:rPr>
        <w:t>у ______________________________________________________________</w:t>
      </w:r>
    </w:p>
    <w:p w14:paraId="3965C96F" w14:textId="77777777" w:rsidR="00566990" w:rsidRPr="0030018D" w:rsidRDefault="00566990" w:rsidP="00E934C3">
      <w:pPr>
        <w:pStyle w:val="ConsPlusNonformat"/>
        <w:jc w:val="both"/>
        <w:rPr>
          <w:rFonts w:ascii="Times New Roman" w:hAnsi="Times New Roman" w:cs="Times New Roman"/>
          <w:sz w:val="22"/>
          <w:szCs w:val="22"/>
        </w:rPr>
      </w:pPr>
      <w:r w:rsidRPr="0030018D">
        <w:rPr>
          <w:rFonts w:ascii="Times New Roman" w:hAnsi="Times New Roman" w:cs="Times New Roman"/>
          <w:sz w:val="22"/>
          <w:szCs w:val="22"/>
        </w:rPr>
        <w:t>(наименование получателя субсидии)</w:t>
      </w:r>
    </w:p>
    <w:p w14:paraId="10ED7EFE" w14:textId="77777777" w:rsidR="00566990" w:rsidRPr="005241D9" w:rsidRDefault="00566990" w:rsidP="00E934C3">
      <w:pPr>
        <w:pStyle w:val="ConsPlusNonformat"/>
        <w:jc w:val="both"/>
        <w:rPr>
          <w:rFonts w:ascii="Times New Roman" w:hAnsi="Times New Roman" w:cs="Times New Roman"/>
          <w:sz w:val="24"/>
          <w:szCs w:val="24"/>
        </w:rPr>
      </w:pPr>
    </w:p>
    <w:p w14:paraId="022D9DAF" w14:textId="77777777" w:rsidR="00566990" w:rsidRPr="00306177" w:rsidRDefault="00566990" w:rsidP="00E934C3">
      <w:pPr>
        <w:pStyle w:val="ae"/>
        <w:ind w:firstLine="709"/>
        <w:jc w:val="both"/>
        <w:rPr>
          <w:rFonts w:ascii="Times New Roman" w:hAnsi="Times New Roman" w:cs="Times New Roman"/>
          <w:sz w:val="28"/>
          <w:szCs w:val="28"/>
        </w:rPr>
      </w:pPr>
      <w:r>
        <w:rPr>
          <w:rFonts w:ascii="Times New Roman" w:hAnsi="Times New Roman" w:cs="Times New Roman"/>
          <w:sz w:val="28"/>
          <w:szCs w:val="28"/>
        </w:rPr>
        <w:t>- не являетс</w:t>
      </w:r>
      <w:r w:rsidRPr="00306177">
        <w:rPr>
          <w:rFonts w:ascii="Times New Roman" w:hAnsi="Times New Roman" w:cs="Times New Roman"/>
          <w:sz w:val="28"/>
          <w:szCs w:val="28"/>
        </w:rPr>
        <w:t>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B06FA06" w14:textId="77777777" w:rsidR="00566990" w:rsidRPr="00CE2A5A" w:rsidRDefault="00566990" w:rsidP="00E934C3">
      <w:pPr>
        <w:ind w:firstLine="709"/>
        <w:jc w:val="both"/>
      </w:pPr>
      <w:r>
        <w:t xml:space="preserve">- не </w:t>
      </w:r>
      <w:r w:rsidRPr="00CE2A5A">
        <w:t xml:space="preserve">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14:paraId="45B27B8B" w14:textId="77777777" w:rsidR="00566990" w:rsidRPr="00CE2A5A" w:rsidRDefault="00566990" w:rsidP="00E934C3">
      <w:pPr>
        <w:autoSpaceDE w:val="0"/>
        <w:autoSpaceDN w:val="0"/>
        <w:adjustRightInd w:val="0"/>
        <w:ind w:firstLine="709"/>
        <w:jc w:val="both"/>
      </w:pPr>
      <w:r>
        <w:t>-</w:t>
      </w:r>
      <w:r w:rsidRPr="00CE2A5A">
        <w:t xml:space="preserve"> не находиться в составляемых в рамках реализации полномочий, предусмотренных </w:t>
      </w:r>
      <w:hyperlink r:id="rId13" w:history="1">
        <w:r w:rsidRPr="00CE2A5A">
          <w:t>главой VII</w:t>
        </w:r>
      </w:hyperlink>
      <w:r w:rsidRPr="00CE2A5A">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w:t>
      </w:r>
      <w:r w:rsidRPr="00CE2A5A">
        <w:lastRenderedPageBreak/>
        <w:t>организациями и террористами или с распространением оружия массового уничтожения;</w:t>
      </w:r>
    </w:p>
    <w:p w14:paraId="6B3A5949" w14:textId="77777777" w:rsidR="00566990" w:rsidRPr="00CE2A5A" w:rsidRDefault="00566990" w:rsidP="00E934C3">
      <w:pPr>
        <w:ind w:firstLine="709"/>
        <w:jc w:val="both"/>
      </w:pPr>
      <w:r>
        <w:t xml:space="preserve">- не </w:t>
      </w:r>
      <w:r w:rsidRPr="00CE2A5A">
        <w:t>получа</w:t>
      </w:r>
      <w:r>
        <w:t>ет</w:t>
      </w:r>
      <w:r w:rsidRPr="00CE2A5A">
        <w:t xml:space="preserve"> средства из республиканского бюджета Республики Дагестан на основании иных нормативных правовых актов Республики Дагестан на цели, указанные в пункте 3 настоящего Порядка;</w:t>
      </w:r>
    </w:p>
    <w:p w14:paraId="388044E6" w14:textId="77777777" w:rsidR="00566990" w:rsidRPr="00CE2A5A" w:rsidRDefault="00566990" w:rsidP="00E934C3">
      <w:pPr>
        <w:autoSpaceDE w:val="0"/>
        <w:autoSpaceDN w:val="0"/>
        <w:adjustRightInd w:val="0"/>
        <w:ind w:firstLine="709"/>
        <w:jc w:val="both"/>
      </w:pPr>
      <w:r>
        <w:t xml:space="preserve">- </w:t>
      </w:r>
      <w:r w:rsidRPr="00CE2A5A">
        <w:t xml:space="preserve">не является иностранным агентом в соответствии с Федеральным </w:t>
      </w:r>
      <w:hyperlink r:id="rId14" w:history="1">
        <w:r w:rsidRPr="00CE2A5A">
          <w:t>законом</w:t>
        </w:r>
      </w:hyperlink>
      <w:r w:rsidRPr="00CE2A5A">
        <w:t xml:space="preserve"> «О контроле за деятельностью лиц, находящихся под иностранным влиянием»;</w:t>
      </w:r>
    </w:p>
    <w:p w14:paraId="2BDFFD4E" w14:textId="77777777" w:rsidR="00566990" w:rsidRPr="00CE2A5A" w:rsidRDefault="00566990" w:rsidP="00E934C3">
      <w:pPr>
        <w:autoSpaceDE w:val="0"/>
        <w:autoSpaceDN w:val="0"/>
        <w:adjustRightInd w:val="0"/>
        <w:ind w:firstLine="709"/>
        <w:jc w:val="both"/>
      </w:pPr>
      <w:r>
        <w:t xml:space="preserve">- </w:t>
      </w:r>
      <w:r w:rsidRPr="00CE2A5A">
        <w:t xml:space="preserve">отсутствует или не превышает размер (определенный </w:t>
      </w:r>
      <w:hyperlink r:id="rId15" w:history="1">
        <w:r w:rsidRPr="00CE2A5A">
          <w:t>пунктом 3 статьи 47</w:t>
        </w:r>
      </w:hyperlink>
      <w:r w:rsidRPr="00CE2A5A">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4B055355" w14:textId="77777777" w:rsidR="00566990" w:rsidRPr="00CE2A5A" w:rsidRDefault="00566990" w:rsidP="00E934C3">
      <w:pPr>
        <w:autoSpaceDE w:val="0"/>
        <w:autoSpaceDN w:val="0"/>
        <w:adjustRightInd w:val="0"/>
        <w:ind w:firstLine="709"/>
        <w:jc w:val="both"/>
      </w:pPr>
      <w:r>
        <w:t xml:space="preserve">- </w:t>
      </w:r>
      <w:r w:rsidRPr="00CE2A5A">
        <w:t>отсутствует просроченная задолженность по возврату в республиканский бюджет Республики Дагестан, иных субсидий, бюджетных инвестиций, а также иная просроченная (неурегулированная) задолженность по денежным обязательствам перед Республикой Дагестан (за исключением случаев, установленных Правительством Республики Дагестан);</w:t>
      </w:r>
    </w:p>
    <w:p w14:paraId="265AADFC" w14:textId="77777777" w:rsidR="00566990" w:rsidRPr="00CE2A5A" w:rsidRDefault="00566990" w:rsidP="00E934C3">
      <w:pPr>
        <w:autoSpaceDE w:val="0"/>
        <w:autoSpaceDN w:val="0"/>
        <w:adjustRightInd w:val="0"/>
        <w:ind w:firstLine="709"/>
        <w:jc w:val="both"/>
      </w:pPr>
      <w:r>
        <w:t xml:space="preserve">- </w:t>
      </w:r>
      <w:r w:rsidRPr="00CE2A5A">
        <w:t>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14:paraId="7FD168AC" w14:textId="77777777" w:rsidR="00566990" w:rsidRPr="00CE2A5A" w:rsidRDefault="00566990" w:rsidP="00E934C3">
      <w:pPr>
        <w:autoSpaceDE w:val="0"/>
        <w:autoSpaceDN w:val="0"/>
        <w:adjustRightInd w:val="0"/>
        <w:ind w:firstLine="709"/>
        <w:jc w:val="both"/>
      </w:pPr>
      <w:r>
        <w:t xml:space="preserve">- </w:t>
      </w:r>
      <w:r w:rsidRPr="00CE2A5A">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являющихся получателям</w:t>
      </w:r>
      <w:r>
        <w:t>и субсидии (участниками отбора).</w:t>
      </w:r>
    </w:p>
    <w:p w14:paraId="1FA97D4E" w14:textId="77777777" w:rsidR="00566990" w:rsidRDefault="00566990" w:rsidP="00E934C3">
      <w:pPr>
        <w:pStyle w:val="ConsPlusNonformat"/>
        <w:jc w:val="both"/>
        <w:rPr>
          <w:rFonts w:ascii="Times New Roman" w:hAnsi="Times New Roman" w:cs="Times New Roman"/>
          <w:sz w:val="24"/>
          <w:szCs w:val="24"/>
        </w:rPr>
      </w:pPr>
    </w:p>
    <w:p w14:paraId="4438E5B0" w14:textId="77777777" w:rsidR="00566990" w:rsidRPr="00431317" w:rsidRDefault="00566990" w:rsidP="00566990">
      <w:pPr>
        <w:pStyle w:val="ConsPlusNonformat"/>
        <w:rPr>
          <w:rFonts w:ascii="Times New Roman" w:hAnsi="Times New Roman" w:cs="Times New Roman"/>
          <w:sz w:val="24"/>
          <w:szCs w:val="24"/>
        </w:rPr>
      </w:pPr>
      <w:r w:rsidRPr="00431317">
        <w:rPr>
          <w:rFonts w:ascii="Times New Roman" w:hAnsi="Times New Roman" w:cs="Times New Roman"/>
          <w:sz w:val="24"/>
          <w:szCs w:val="24"/>
        </w:rPr>
        <w:t>________________________________________________________________________</w:t>
      </w:r>
    </w:p>
    <w:p w14:paraId="55D06E4C" w14:textId="00CED1E9" w:rsidR="00566990" w:rsidRPr="0030018D" w:rsidRDefault="00E934C3" w:rsidP="00566990">
      <w:pPr>
        <w:pStyle w:val="ConsPlusNonformat"/>
        <w:rPr>
          <w:rFonts w:ascii="Times New Roman" w:hAnsi="Times New Roman" w:cs="Times New Roman"/>
          <w:sz w:val="22"/>
          <w:szCs w:val="22"/>
        </w:rPr>
      </w:pPr>
      <w:r>
        <w:rPr>
          <w:rFonts w:ascii="Times New Roman" w:hAnsi="Times New Roman" w:cs="Times New Roman"/>
          <w:sz w:val="22"/>
          <w:szCs w:val="22"/>
        </w:rPr>
        <w:t xml:space="preserve">                                        </w:t>
      </w:r>
      <w:r w:rsidR="00566990" w:rsidRPr="0030018D">
        <w:rPr>
          <w:rFonts w:ascii="Times New Roman" w:hAnsi="Times New Roman" w:cs="Times New Roman"/>
          <w:sz w:val="22"/>
          <w:szCs w:val="22"/>
        </w:rPr>
        <w:t>(наименование получателя субсидии)</w:t>
      </w:r>
    </w:p>
    <w:p w14:paraId="38243FE3" w14:textId="77777777" w:rsidR="00566990" w:rsidRPr="00431317" w:rsidRDefault="00566990" w:rsidP="00566990">
      <w:pPr>
        <w:pStyle w:val="ConsPlusNonformat"/>
        <w:ind w:firstLine="709"/>
        <w:rPr>
          <w:rFonts w:ascii="Times New Roman" w:hAnsi="Times New Roman" w:cs="Times New Roman"/>
          <w:sz w:val="24"/>
          <w:szCs w:val="24"/>
        </w:rPr>
      </w:pPr>
      <w:r w:rsidRPr="00431317">
        <w:rPr>
          <w:rFonts w:ascii="Times New Roman" w:hAnsi="Times New Roman" w:cs="Times New Roman"/>
          <w:sz w:val="24"/>
          <w:szCs w:val="24"/>
        </w:rPr>
        <w:t>дает  согласие  на  осуществление главным распорядителем бюджетных средств,</w:t>
      </w:r>
      <w:r>
        <w:rPr>
          <w:rFonts w:ascii="Times New Roman" w:hAnsi="Times New Roman" w:cs="Times New Roman"/>
          <w:sz w:val="24"/>
          <w:szCs w:val="24"/>
        </w:rPr>
        <w:t xml:space="preserve"> </w:t>
      </w:r>
      <w:r w:rsidRPr="00431317">
        <w:rPr>
          <w:rFonts w:ascii="Times New Roman" w:hAnsi="Times New Roman" w:cs="Times New Roman"/>
          <w:sz w:val="24"/>
          <w:szCs w:val="24"/>
        </w:rPr>
        <w:t>предоставившим  субсидию,  и органами государственного финансового контроля</w:t>
      </w:r>
      <w:r>
        <w:rPr>
          <w:rFonts w:ascii="Times New Roman" w:hAnsi="Times New Roman" w:cs="Times New Roman"/>
          <w:sz w:val="24"/>
          <w:szCs w:val="24"/>
        </w:rPr>
        <w:t xml:space="preserve"> </w:t>
      </w:r>
      <w:r w:rsidRPr="00431317">
        <w:rPr>
          <w:rFonts w:ascii="Times New Roman" w:hAnsi="Times New Roman" w:cs="Times New Roman"/>
          <w:sz w:val="24"/>
          <w:szCs w:val="24"/>
        </w:rPr>
        <w:t>проверок соблюдения условий, целей и порядка предоставления субсидии.</w:t>
      </w:r>
    </w:p>
    <w:p w14:paraId="61B3BEFB" w14:textId="77777777" w:rsidR="00566990" w:rsidRDefault="00566990" w:rsidP="00566990">
      <w:pPr>
        <w:pStyle w:val="ConsPlusNonformat"/>
        <w:rPr>
          <w:rFonts w:ascii="Times New Roman" w:hAnsi="Times New Roman" w:cs="Times New Roman"/>
          <w:sz w:val="24"/>
          <w:szCs w:val="24"/>
        </w:rPr>
      </w:pPr>
      <w:r w:rsidRPr="00431317">
        <w:rPr>
          <w:rFonts w:ascii="Times New Roman" w:hAnsi="Times New Roman" w:cs="Times New Roman"/>
          <w:sz w:val="24"/>
          <w:szCs w:val="24"/>
        </w:rPr>
        <w:t>ИНН ___________________________________________________________________</w:t>
      </w:r>
      <w:r>
        <w:rPr>
          <w:rFonts w:ascii="Times New Roman" w:hAnsi="Times New Roman" w:cs="Times New Roman"/>
          <w:sz w:val="24"/>
          <w:szCs w:val="24"/>
        </w:rPr>
        <w:t>____</w:t>
      </w:r>
    </w:p>
    <w:p w14:paraId="47B28304" w14:textId="77777777" w:rsidR="00566990" w:rsidRPr="00431317" w:rsidRDefault="00566990" w:rsidP="00566990">
      <w:pPr>
        <w:pStyle w:val="ConsPlusNonformat"/>
        <w:rPr>
          <w:rFonts w:ascii="Times New Roman" w:hAnsi="Times New Roman" w:cs="Times New Roman"/>
          <w:sz w:val="24"/>
          <w:szCs w:val="24"/>
        </w:rPr>
      </w:pPr>
      <w:r w:rsidRPr="00431317">
        <w:rPr>
          <w:rFonts w:ascii="Times New Roman" w:hAnsi="Times New Roman" w:cs="Times New Roman"/>
          <w:sz w:val="24"/>
          <w:szCs w:val="24"/>
        </w:rPr>
        <w:t>Наименование</w:t>
      </w:r>
      <w:r>
        <w:rPr>
          <w:rFonts w:ascii="Times New Roman" w:hAnsi="Times New Roman" w:cs="Times New Roman"/>
          <w:sz w:val="24"/>
          <w:szCs w:val="24"/>
        </w:rPr>
        <w:t> </w:t>
      </w:r>
      <w:r w:rsidRPr="00431317">
        <w:rPr>
          <w:rFonts w:ascii="Times New Roman" w:hAnsi="Times New Roman" w:cs="Times New Roman"/>
          <w:sz w:val="24"/>
          <w:szCs w:val="24"/>
        </w:rPr>
        <w:t>банка _________________________________________________</w:t>
      </w:r>
      <w:r>
        <w:rPr>
          <w:rFonts w:ascii="Times New Roman" w:hAnsi="Times New Roman" w:cs="Times New Roman"/>
          <w:sz w:val="24"/>
          <w:szCs w:val="24"/>
        </w:rPr>
        <w:t>__</w:t>
      </w:r>
      <w:r w:rsidRPr="00431317">
        <w:rPr>
          <w:rFonts w:ascii="Times New Roman" w:hAnsi="Times New Roman" w:cs="Times New Roman"/>
          <w:sz w:val="24"/>
          <w:szCs w:val="24"/>
        </w:rPr>
        <w:t>___</w:t>
      </w:r>
      <w:r>
        <w:rPr>
          <w:rFonts w:ascii="Times New Roman" w:hAnsi="Times New Roman" w:cs="Times New Roman"/>
          <w:sz w:val="24"/>
          <w:szCs w:val="24"/>
        </w:rPr>
        <w:t>______</w:t>
      </w:r>
    </w:p>
    <w:p w14:paraId="26591682" w14:textId="77777777" w:rsidR="00566990" w:rsidRPr="00431317" w:rsidRDefault="00566990" w:rsidP="00566990">
      <w:pPr>
        <w:pStyle w:val="ConsPlusNonformat"/>
        <w:rPr>
          <w:rFonts w:ascii="Times New Roman" w:hAnsi="Times New Roman" w:cs="Times New Roman"/>
          <w:sz w:val="24"/>
          <w:szCs w:val="24"/>
        </w:rPr>
      </w:pPr>
      <w:r w:rsidRPr="00431317">
        <w:rPr>
          <w:rFonts w:ascii="Times New Roman" w:hAnsi="Times New Roman" w:cs="Times New Roman"/>
          <w:sz w:val="24"/>
          <w:szCs w:val="24"/>
        </w:rPr>
        <w:t>Р/с ___________________________________________________________________</w:t>
      </w:r>
      <w:r>
        <w:rPr>
          <w:rFonts w:ascii="Times New Roman" w:hAnsi="Times New Roman" w:cs="Times New Roman"/>
          <w:sz w:val="24"/>
          <w:szCs w:val="24"/>
        </w:rPr>
        <w:t>________</w:t>
      </w:r>
    </w:p>
    <w:p w14:paraId="42C13BD7" w14:textId="77777777" w:rsidR="00566990" w:rsidRPr="00431317" w:rsidRDefault="00566990" w:rsidP="00566990">
      <w:pPr>
        <w:pStyle w:val="ConsPlusNonformat"/>
        <w:rPr>
          <w:rFonts w:ascii="Times New Roman" w:hAnsi="Times New Roman" w:cs="Times New Roman"/>
          <w:sz w:val="24"/>
          <w:szCs w:val="24"/>
        </w:rPr>
      </w:pPr>
      <w:r w:rsidRPr="00431317">
        <w:rPr>
          <w:rFonts w:ascii="Times New Roman" w:hAnsi="Times New Roman" w:cs="Times New Roman"/>
          <w:sz w:val="24"/>
          <w:szCs w:val="24"/>
        </w:rPr>
        <w:t>БИК __________________________________________________________________</w:t>
      </w:r>
      <w:r>
        <w:rPr>
          <w:rFonts w:ascii="Times New Roman" w:hAnsi="Times New Roman" w:cs="Times New Roman"/>
          <w:sz w:val="24"/>
          <w:szCs w:val="24"/>
        </w:rPr>
        <w:t>_</w:t>
      </w:r>
      <w:r w:rsidRPr="00431317">
        <w:rPr>
          <w:rFonts w:ascii="Times New Roman" w:hAnsi="Times New Roman" w:cs="Times New Roman"/>
          <w:sz w:val="24"/>
          <w:szCs w:val="24"/>
        </w:rPr>
        <w:t>_</w:t>
      </w:r>
      <w:r>
        <w:rPr>
          <w:rFonts w:ascii="Times New Roman" w:hAnsi="Times New Roman" w:cs="Times New Roman"/>
          <w:sz w:val="24"/>
          <w:szCs w:val="24"/>
        </w:rPr>
        <w:t>____</w:t>
      </w:r>
    </w:p>
    <w:p w14:paraId="0A216CF1" w14:textId="77777777" w:rsidR="00566990" w:rsidRPr="00431317" w:rsidRDefault="00566990" w:rsidP="00566990">
      <w:pPr>
        <w:pStyle w:val="ConsPlusNonformat"/>
        <w:rPr>
          <w:rFonts w:ascii="Times New Roman" w:hAnsi="Times New Roman" w:cs="Times New Roman"/>
          <w:sz w:val="24"/>
          <w:szCs w:val="24"/>
        </w:rPr>
      </w:pPr>
      <w:r w:rsidRPr="00431317">
        <w:rPr>
          <w:rFonts w:ascii="Times New Roman" w:hAnsi="Times New Roman" w:cs="Times New Roman"/>
          <w:sz w:val="24"/>
          <w:szCs w:val="24"/>
        </w:rPr>
        <w:t>Индекс ______________________________________________________________</w:t>
      </w:r>
      <w:r>
        <w:rPr>
          <w:rFonts w:ascii="Times New Roman" w:hAnsi="Times New Roman" w:cs="Times New Roman"/>
          <w:sz w:val="24"/>
          <w:szCs w:val="24"/>
        </w:rPr>
        <w:t>__</w:t>
      </w:r>
      <w:r w:rsidRPr="00431317">
        <w:rPr>
          <w:rFonts w:ascii="Times New Roman" w:hAnsi="Times New Roman" w:cs="Times New Roman"/>
          <w:sz w:val="24"/>
          <w:szCs w:val="24"/>
        </w:rPr>
        <w:t>__</w:t>
      </w:r>
      <w:r>
        <w:rPr>
          <w:rFonts w:ascii="Times New Roman" w:hAnsi="Times New Roman" w:cs="Times New Roman"/>
          <w:sz w:val="24"/>
          <w:szCs w:val="24"/>
        </w:rPr>
        <w:t>_____</w:t>
      </w:r>
    </w:p>
    <w:p w14:paraId="3F5D181E" w14:textId="77777777" w:rsidR="00566990" w:rsidRPr="00431317" w:rsidRDefault="00566990" w:rsidP="00566990">
      <w:pPr>
        <w:pStyle w:val="ConsPlusNonformat"/>
        <w:rPr>
          <w:rFonts w:ascii="Times New Roman" w:hAnsi="Times New Roman" w:cs="Times New Roman"/>
          <w:sz w:val="24"/>
          <w:szCs w:val="24"/>
        </w:rPr>
      </w:pPr>
      <w:r w:rsidRPr="00431317">
        <w:rPr>
          <w:rFonts w:ascii="Times New Roman" w:hAnsi="Times New Roman" w:cs="Times New Roman"/>
          <w:sz w:val="24"/>
          <w:szCs w:val="24"/>
        </w:rPr>
        <w:lastRenderedPageBreak/>
        <w:t>Юридический</w:t>
      </w:r>
      <w:r>
        <w:rPr>
          <w:rFonts w:ascii="Times New Roman" w:hAnsi="Times New Roman" w:cs="Times New Roman"/>
          <w:sz w:val="24"/>
          <w:szCs w:val="24"/>
        </w:rPr>
        <w:t> </w:t>
      </w:r>
      <w:r w:rsidRPr="00431317">
        <w:rPr>
          <w:rFonts w:ascii="Times New Roman" w:hAnsi="Times New Roman" w:cs="Times New Roman"/>
          <w:sz w:val="24"/>
          <w:szCs w:val="24"/>
        </w:rPr>
        <w:t>адрес (с</w:t>
      </w:r>
      <w:r>
        <w:rPr>
          <w:rFonts w:ascii="Times New Roman" w:hAnsi="Times New Roman" w:cs="Times New Roman"/>
          <w:sz w:val="24"/>
          <w:szCs w:val="24"/>
        </w:rPr>
        <w:t> </w:t>
      </w:r>
      <w:r w:rsidRPr="00431317">
        <w:rPr>
          <w:rFonts w:ascii="Times New Roman" w:hAnsi="Times New Roman" w:cs="Times New Roman"/>
          <w:sz w:val="24"/>
          <w:szCs w:val="24"/>
        </w:rPr>
        <w:t>почтовым</w:t>
      </w:r>
      <w:r>
        <w:rPr>
          <w:rFonts w:ascii="Times New Roman" w:hAnsi="Times New Roman" w:cs="Times New Roman"/>
          <w:sz w:val="24"/>
          <w:szCs w:val="24"/>
        </w:rPr>
        <w:t> </w:t>
      </w:r>
      <w:r w:rsidRPr="00431317">
        <w:rPr>
          <w:rFonts w:ascii="Times New Roman" w:hAnsi="Times New Roman" w:cs="Times New Roman"/>
          <w:sz w:val="24"/>
          <w:szCs w:val="24"/>
        </w:rPr>
        <w:t>индексом) _______________________________</w:t>
      </w:r>
      <w:r>
        <w:rPr>
          <w:rFonts w:ascii="Times New Roman" w:hAnsi="Times New Roman" w:cs="Times New Roman"/>
          <w:sz w:val="24"/>
          <w:szCs w:val="24"/>
        </w:rPr>
        <w:t>__________</w:t>
      </w:r>
    </w:p>
    <w:p w14:paraId="71730412" w14:textId="77777777" w:rsidR="00566990" w:rsidRPr="00431317" w:rsidRDefault="00566990" w:rsidP="00566990">
      <w:pPr>
        <w:pStyle w:val="ConsPlusNonformat"/>
        <w:rPr>
          <w:rFonts w:ascii="Times New Roman" w:hAnsi="Times New Roman" w:cs="Times New Roman"/>
          <w:sz w:val="24"/>
          <w:szCs w:val="24"/>
        </w:rPr>
      </w:pPr>
      <w:r w:rsidRPr="00431317">
        <w:rPr>
          <w:rFonts w:ascii="Times New Roman" w:hAnsi="Times New Roman" w:cs="Times New Roman"/>
          <w:sz w:val="24"/>
          <w:szCs w:val="24"/>
        </w:rPr>
        <w:t>________________________________________________________________________</w:t>
      </w:r>
    </w:p>
    <w:p w14:paraId="64702A30" w14:textId="77777777" w:rsidR="00566990" w:rsidRPr="00431317" w:rsidRDefault="00566990" w:rsidP="00566990">
      <w:pPr>
        <w:pStyle w:val="ConsPlusNonformat"/>
        <w:rPr>
          <w:rFonts w:ascii="Times New Roman" w:hAnsi="Times New Roman" w:cs="Times New Roman"/>
          <w:sz w:val="24"/>
          <w:szCs w:val="24"/>
        </w:rPr>
      </w:pPr>
      <w:r w:rsidRPr="00431317">
        <w:rPr>
          <w:rFonts w:ascii="Times New Roman" w:hAnsi="Times New Roman" w:cs="Times New Roman"/>
          <w:sz w:val="24"/>
          <w:szCs w:val="24"/>
        </w:rPr>
        <w:t>Контактный</w:t>
      </w:r>
      <w:r>
        <w:rPr>
          <w:rFonts w:ascii="Times New Roman" w:hAnsi="Times New Roman" w:cs="Times New Roman"/>
          <w:sz w:val="24"/>
          <w:szCs w:val="24"/>
        </w:rPr>
        <w:t> </w:t>
      </w:r>
      <w:r w:rsidRPr="00431317">
        <w:rPr>
          <w:rFonts w:ascii="Times New Roman" w:hAnsi="Times New Roman" w:cs="Times New Roman"/>
          <w:sz w:val="24"/>
          <w:szCs w:val="24"/>
        </w:rPr>
        <w:t>телефон (с</w:t>
      </w:r>
      <w:r>
        <w:rPr>
          <w:rFonts w:ascii="Times New Roman" w:hAnsi="Times New Roman" w:cs="Times New Roman"/>
          <w:sz w:val="24"/>
          <w:szCs w:val="24"/>
        </w:rPr>
        <w:t> </w:t>
      </w:r>
      <w:r w:rsidRPr="00431317">
        <w:rPr>
          <w:rFonts w:ascii="Times New Roman" w:hAnsi="Times New Roman" w:cs="Times New Roman"/>
          <w:sz w:val="24"/>
          <w:szCs w:val="24"/>
        </w:rPr>
        <w:t>указанием</w:t>
      </w:r>
      <w:r>
        <w:rPr>
          <w:rFonts w:ascii="Times New Roman" w:hAnsi="Times New Roman" w:cs="Times New Roman"/>
          <w:sz w:val="24"/>
          <w:szCs w:val="24"/>
        </w:rPr>
        <w:t> </w:t>
      </w:r>
      <w:r w:rsidRPr="00431317">
        <w:rPr>
          <w:rFonts w:ascii="Times New Roman" w:hAnsi="Times New Roman" w:cs="Times New Roman"/>
          <w:sz w:val="24"/>
          <w:szCs w:val="24"/>
        </w:rPr>
        <w:t>кода) ________________________________</w:t>
      </w:r>
      <w:r>
        <w:rPr>
          <w:rFonts w:ascii="Times New Roman" w:hAnsi="Times New Roman" w:cs="Times New Roman"/>
          <w:sz w:val="24"/>
          <w:szCs w:val="24"/>
        </w:rPr>
        <w:t>_______</w:t>
      </w:r>
      <w:r w:rsidRPr="00431317">
        <w:rPr>
          <w:rFonts w:ascii="Times New Roman" w:hAnsi="Times New Roman" w:cs="Times New Roman"/>
          <w:sz w:val="24"/>
          <w:szCs w:val="24"/>
        </w:rPr>
        <w:t>_</w:t>
      </w:r>
      <w:r>
        <w:rPr>
          <w:rFonts w:ascii="Times New Roman" w:hAnsi="Times New Roman" w:cs="Times New Roman"/>
          <w:sz w:val="24"/>
          <w:szCs w:val="24"/>
        </w:rPr>
        <w:t>____</w:t>
      </w:r>
    </w:p>
    <w:p w14:paraId="3E0F52D2" w14:textId="77777777" w:rsidR="00566990" w:rsidRDefault="00566990" w:rsidP="00566990">
      <w:pPr>
        <w:pStyle w:val="ConsPlusNonformat"/>
        <w:rPr>
          <w:rFonts w:ascii="Times New Roman" w:hAnsi="Times New Roman" w:cs="Times New Roman"/>
          <w:sz w:val="24"/>
          <w:szCs w:val="24"/>
        </w:rPr>
      </w:pPr>
    </w:p>
    <w:p w14:paraId="6CE924E4" w14:textId="77777777" w:rsidR="00566990" w:rsidRPr="00431317" w:rsidRDefault="00566990" w:rsidP="00566990">
      <w:pPr>
        <w:pStyle w:val="ConsPlusNonformat"/>
        <w:rPr>
          <w:rFonts w:ascii="Times New Roman" w:hAnsi="Times New Roman" w:cs="Times New Roman"/>
          <w:sz w:val="24"/>
          <w:szCs w:val="24"/>
        </w:rPr>
      </w:pPr>
      <w:r w:rsidRPr="00431317">
        <w:rPr>
          <w:rFonts w:ascii="Times New Roman" w:hAnsi="Times New Roman" w:cs="Times New Roman"/>
          <w:sz w:val="24"/>
          <w:szCs w:val="24"/>
        </w:rPr>
        <w:t>Приложение: на _____ л. в _____ экз.</w:t>
      </w:r>
    </w:p>
    <w:p w14:paraId="47394087" w14:textId="77777777" w:rsidR="00566990" w:rsidRDefault="00566990" w:rsidP="00566990">
      <w:pPr>
        <w:pStyle w:val="ConsPlusNonformat"/>
        <w:rPr>
          <w:rFonts w:ascii="Times New Roman" w:hAnsi="Times New Roman" w:cs="Times New Roman"/>
          <w:sz w:val="24"/>
          <w:szCs w:val="24"/>
        </w:rPr>
      </w:pPr>
    </w:p>
    <w:p w14:paraId="7A6D6510" w14:textId="77777777" w:rsidR="00566990" w:rsidRPr="00431317" w:rsidRDefault="00566990" w:rsidP="00566990">
      <w:pPr>
        <w:pStyle w:val="ConsPlusNonformat"/>
        <w:rPr>
          <w:rFonts w:ascii="Times New Roman" w:hAnsi="Times New Roman" w:cs="Times New Roman"/>
          <w:sz w:val="24"/>
          <w:szCs w:val="24"/>
        </w:rPr>
      </w:pPr>
      <w:r w:rsidRPr="00431317">
        <w:rPr>
          <w:rFonts w:ascii="Times New Roman" w:hAnsi="Times New Roman" w:cs="Times New Roman"/>
          <w:sz w:val="24"/>
          <w:szCs w:val="24"/>
        </w:rPr>
        <w:t xml:space="preserve">________________________________________             </w:t>
      </w:r>
      <w:r>
        <w:rPr>
          <w:rFonts w:ascii="Times New Roman" w:hAnsi="Times New Roman" w:cs="Times New Roman"/>
          <w:sz w:val="24"/>
          <w:szCs w:val="24"/>
        </w:rPr>
        <w:t xml:space="preserve">                </w:t>
      </w:r>
      <w:r w:rsidRPr="00431317">
        <w:rPr>
          <w:rFonts w:ascii="Times New Roman" w:hAnsi="Times New Roman" w:cs="Times New Roman"/>
          <w:sz w:val="24"/>
          <w:szCs w:val="24"/>
        </w:rPr>
        <w:t xml:space="preserve"> _____________________</w:t>
      </w:r>
    </w:p>
    <w:p w14:paraId="51CB17D7" w14:textId="77777777" w:rsidR="00566990" w:rsidRDefault="00566990" w:rsidP="00566990">
      <w:pPr>
        <w:pStyle w:val="ConsPlusNonformat"/>
        <w:rPr>
          <w:rFonts w:ascii="Times New Roman" w:hAnsi="Times New Roman" w:cs="Times New Roman"/>
          <w:sz w:val="22"/>
          <w:szCs w:val="22"/>
        </w:rPr>
      </w:pPr>
      <w:r>
        <w:rPr>
          <w:rFonts w:ascii="Times New Roman" w:hAnsi="Times New Roman" w:cs="Times New Roman"/>
          <w:sz w:val="22"/>
          <w:szCs w:val="22"/>
        </w:rPr>
        <w:t xml:space="preserve">(наименование должности лица, </w:t>
      </w:r>
      <w:r w:rsidRPr="0030018D">
        <w:rPr>
          <w:rFonts w:ascii="Times New Roman" w:hAnsi="Times New Roman" w:cs="Times New Roman"/>
          <w:sz w:val="22"/>
          <w:szCs w:val="22"/>
        </w:rPr>
        <w:t xml:space="preserve">                                      </w:t>
      </w:r>
      <w:r>
        <w:rPr>
          <w:rFonts w:ascii="Times New Roman" w:hAnsi="Times New Roman" w:cs="Times New Roman"/>
          <w:sz w:val="22"/>
          <w:szCs w:val="22"/>
        </w:rPr>
        <w:t xml:space="preserve">                        </w:t>
      </w:r>
      <w:r w:rsidRPr="0030018D">
        <w:rPr>
          <w:rFonts w:ascii="Times New Roman" w:hAnsi="Times New Roman" w:cs="Times New Roman"/>
          <w:sz w:val="22"/>
          <w:szCs w:val="22"/>
        </w:rPr>
        <w:t xml:space="preserve">  (подпись, печать)</w:t>
      </w:r>
      <w:r>
        <w:rPr>
          <w:rFonts w:ascii="Times New Roman" w:hAnsi="Times New Roman" w:cs="Times New Roman"/>
          <w:sz w:val="22"/>
          <w:szCs w:val="22"/>
        </w:rPr>
        <w:t xml:space="preserve"> </w:t>
      </w:r>
    </w:p>
    <w:p w14:paraId="775E64D9" w14:textId="77777777" w:rsidR="00566990" w:rsidRPr="0030018D" w:rsidRDefault="00566990" w:rsidP="00566990">
      <w:pPr>
        <w:pStyle w:val="ConsPlusNonformat"/>
        <w:rPr>
          <w:rFonts w:ascii="Times New Roman" w:hAnsi="Times New Roman" w:cs="Times New Roman"/>
          <w:sz w:val="22"/>
          <w:szCs w:val="22"/>
        </w:rPr>
      </w:pPr>
      <w:r w:rsidRPr="0030018D">
        <w:rPr>
          <w:rFonts w:ascii="Times New Roman" w:hAnsi="Times New Roman" w:cs="Times New Roman"/>
          <w:sz w:val="22"/>
          <w:szCs w:val="22"/>
        </w:rPr>
        <w:t>представляющего получателя субсидии)</w:t>
      </w:r>
    </w:p>
    <w:p w14:paraId="7B4FDF8D" w14:textId="77777777" w:rsidR="00566990" w:rsidRDefault="00566990" w:rsidP="00566990"/>
    <w:p w14:paraId="089C9BDF" w14:textId="77777777" w:rsidR="00A91D82" w:rsidRDefault="00A91D82" w:rsidP="007715A3"/>
    <w:p w14:paraId="4E36394C" w14:textId="77777777" w:rsidR="00E934C3" w:rsidRDefault="00E934C3" w:rsidP="00CB1B2C">
      <w:pPr>
        <w:ind w:left="-426" w:firstLine="709"/>
        <w:jc w:val="center"/>
      </w:pPr>
    </w:p>
    <w:p w14:paraId="70CF3312" w14:textId="77777777" w:rsidR="003C254D" w:rsidRDefault="003C254D" w:rsidP="003C254D">
      <w:pPr>
        <w:pStyle w:val="ConsPlusNonformat"/>
        <w:jc w:val="center"/>
        <w:rPr>
          <w:rFonts w:ascii="Times New Roman" w:hAnsi="Times New Roman" w:cs="Times New Roman"/>
        </w:rPr>
      </w:pPr>
      <w:r>
        <w:rPr>
          <w:rFonts w:ascii="Times New Roman" w:hAnsi="Times New Roman" w:cs="Times New Roman"/>
        </w:rPr>
        <w:t xml:space="preserve">                                                                                                                                                       Приложение № 2</w:t>
      </w:r>
    </w:p>
    <w:p w14:paraId="57E7273C" w14:textId="77777777" w:rsidR="003C254D" w:rsidRDefault="003C254D" w:rsidP="003C254D">
      <w:pPr>
        <w:pStyle w:val="ConsPlusTitle"/>
        <w:jc w:val="right"/>
        <w:rPr>
          <w:rFonts w:ascii="Times New Roman" w:hAnsi="Times New Roman" w:cs="Times New Roman"/>
          <w:b w:val="0"/>
          <w:sz w:val="24"/>
          <w:szCs w:val="24"/>
        </w:rPr>
      </w:pPr>
    </w:p>
    <w:p w14:paraId="59D8FFA3" w14:textId="77777777" w:rsidR="003C254D" w:rsidRPr="00DB2B1C" w:rsidRDefault="003C254D" w:rsidP="003C254D">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Форма</w:t>
      </w:r>
    </w:p>
    <w:p w14:paraId="74D3FE0F" w14:textId="77777777" w:rsidR="003C254D" w:rsidRDefault="003C254D" w:rsidP="003C254D">
      <w:pPr>
        <w:pStyle w:val="ConsPlusNonformat"/>
        <w:jc w:val="right"/>
        <w:rPr>
          <w:rFonts w:ascii="Times New Roman" w:hAnsi="Times New Roman" w:cs="Times New Roman"/>
        </w:rPr>
      </w:pPr>
    </w:p>
    <w:p w14:paraId="03C66A3B" w14:textId="77777777" w:rsidR="003C254D" w:rsidRDefault="003C254D" w:rsidP="003C254D">
      <w:pPr>
        <w:pStyle w:val="ConsPlusNonformat"/>
        <w:jc w:val="right"/>
        <w:rPr>
          <w:rFonts w:ascii="Times New Roman" w:hAnsi="Times New Roman" w:cs="Times New Roman"/>
        </w:rPr>
      </w:pPr>
    </w:p>
    <w:p w14:paraId="6DE618BF" w14:textId="77777777" w:rsidR="003C254D" w:rsidRDefault="003C254D" w:rsidP="003C254D">
      <w:pPr>
        <w:pStyle w:val="ConsPlusNonformat"/>
        <w:jc w:val="center"/>
        <w:rPr>
          <w:rFonts w:ascii="Times New Roman" w:hAnsi="Times New Roman" w:cs="Times New Roman"/>
          <w:sz w:val="28"/>
          <w:szCs w:val="28"/>
        </w:rPr>
      </w:pPr>
      <w:r w:rsidRPr="005F7EE2">
        <w:rPr>
          <w:rFonts w:ascii="Times New Roman" w:hAnsi="Times New Roman" w:cs="Times New Roman"/>
          <w:sz w:val="28"/>
          <w:szCs w:val="28"/>
        </w:rPr>
        <w:t xml:space="preserve">Ожидаемые </w:t>
      </w:r>
      <w:r>
        <w:rPr>
          <w:rFonts w:ascii="Times New Roman" w:hAnsi="Times New Roman" w:cs="Times New Roman"/>
          <w:sz w:val="28"/>
          <w:szCs w:val="28"/>
        </w:rPr>
        <w:t xml:space="preserve">показатели </w:t>
      </w:r>
      <w:r w:rsidRPr="005F7EE2">
        <w:rPr>
          <w:rFonts w:ascii="Times New Roman" w:hAnsi="Times New Roman" w:cs="Times New Roman"/>
          <w:sz w:val="28"/>
          <w:szCs w:val="28"/>
        </w:rPr>
        <w:t>результат</w:t>
      </w:r>
      <w:r>
        <w:rPr>
          <w:rFonts w:ascii="Times New Roman" w:hAnsi="Times New Roman" w:cs="Times New Roman"/>
          <w:sz w:val="28"/>
          <w:szCs w:val="28"/>
        </w:rPr>
        <w:t xml:space="preserve">ивности </w:t>
      </w:r>
    </w:p>
    <w:p w14:paraId="2F5043E2" w14:textId="77777777" w:rsidR="003C254D" w:rsidRDefault="003C254D" w:rsidP="003C254D">
      <w:pPr>
        <w:pStyle w:val="ConsPlusNonformat"/>
        <w:jc w:val="center"/>
        <w:rPr>
          <w:rFonts w:ascii="Times New Roman" w:hAnsi="Times New Roman" w:cs="Times New Roman"/>
          <w:sz w:val="28"/>
          <w:szCs w:val="28"/>
        </w:rPr>
      </w:pPr>
    </w:p>
    <w:tbl>
      <w:tblPr>
        <w:tblStyle w:val="af7"/>
        <w:tblW w:w="0" w:type="auto"/>
        <w:tblLook w:val="04A0" w:firstRow="1" w:lastRow="0" w:firstColumn="1" w:lastColumn="0" w:noHBand="0" w:noVBand="1"/>
      </w:tblPr>
      <w:tblGrid>
        <w:gridCol w:w="668"/>
        <w:gridCol w:w="2354"/>
        <w:gridCol w:w="3983"/>
        <w:gridCol w:w="2340"/>
      </w:tblGrid>
      <w:tr w:rsidR="003C254D" w14:paraId="63F44F04" w14:textId="77777777" w:rsidTr="0052543E">
        <w:tc>
          <w:tcPr>
            <w:tcW w:w="675" w:type="dxa"/>
          </w:tcPr>
          <w:p w14:paraId="35490F8A" w14:textId="77777777" w:rsidR="003C254D" w:rsidRPr="005F7EE2" w:rsidRDefault="003C254D" w:rsidP="0052543E">
            <w:pPr>
              <w:pStyle w:val="ConsPlusNonformat"/>
              <w:jc w:val="center"/>
              <w:rPr>
                <w:rFonts w:ascii="Times New Roman" w:hAnsi="Times New Roman" w:cs="Times New Roman"/>
                <w:sz w:val="24"/>
                <w:szCs w:val="24"/>
              </w:rPr>
            </w:pPr>
            <w:r w:rsidRPr="005F7EE2">
              <w:rPr>
                <w:rFonts w:ascii="Times New Roman" w:hAnsi="Times New Roman" w:cs="Times New Roman"/>
                <w:sz w:val="24"/>
                <w:szCs w:val="24"/>
              </w:rPr>
              <w:t>№</w:t>
            </w:r>
          </w:p>
        </w:tc>
        <w:tc>
          <w:tcPr>
            <w:tcW w:w="2410" w:type="dxa"/>
          </w:tcPr>
          <w:p w14:paraId="4EE60430" w14:textId="77777777" w:rsidR="003C254D" w:rsidRPr="005F7EE2" w:rsidRDefault="003C254D" w:rsidP="0052543E">
            <w:pPr>
              <w:pStyle w:val="ConsPlusNonformat"/>
              <w:jc w:val="center"/>
              <w:rPr>
                <w:rFonts w:ascii="Times New Roman" w:hAnsi="Times New Roman" w:cs="Times New Roman"/>
                <w:sz w:val="24"/>
                <w:szCs w:val="24"/>
              </w:rPr>
            </w:pPr>
            <w:r w:rsidRPr="005F7EE2">
              <w:rPr>
                <w:rFonts w:ascii="Times New Roman" w:hAnsi="Times New Roman" w:cs="Times New Roman"/>
                <w:sz w:val="24"/>
                <w:szCs w:val="24"/>
              </w:rPr>
              <w:t>Показатель</w:t>
            </w:r>
          </w:p>
        </w:tc>
        <w:tc>
          <w:tcPr>
            <w:tcW w:w="4093" w:type="dxa"/>
          </w:tcPr>
          <w:p w14:paraId="693B8438" w14:textId="77777777" w:rsidR="003C254D" w:rsidRPr="005F7EE2" w:rsidRDefault="003C254D" w:rsidP="0052543E">
            <w:pPr>
              <w:pStyle w:val="ConsPlusNonformat"/>
              <w:jc w:val="center"/>
              <w:rPr>
                <w:rFonts w:ascii="Times New Roman" w:hAnsi="Times New Roman" w:cs="Times New Roman"/>
                <w:sz w:val="24"/>
                <w:szCs w:val="24"/>
              </w:rPr>
            </w:pPr>
            <w:r>
              <w:rPr>
                <w:rFonts w:ascii="Times New Roman" w:hAnsi="Times New Roman" w:cs="Times New Roman"/>
                <w:sz w:val="24"/>
                <w:szCs w:val="24"/>
              </w:rPr>
              <w:t>Значение показателя</w:t>
            </w:r>
          </w:p>
          <w:p w14:paraId="2B4C4FEE" w14:textId="77777777" w:rsidR="003C254D" w:rsidRPr="005F7EE2" w:rsidRDefault="003C254D" w:rsidP="0052543E">
            <w:pPr>
              <w:pStyle w:val="ConsPlusNonformat"/>
              <w:jc w:val="center"/>
              <w:rPr>
                <w:rFonts w:ascii="Times New Roman" w:hAnsi="Times New Roman" w:cs="Times New Roman"/>
                <w:sz w:val="24"/>
                <w:szCs w:val="24"/>
              </w:rPr>
            </w:pPr>
            <w:r>
              <w:rPr>
                <w:rFonts w:ascii="Times New Roman" w:hAnsi="Times New Roman" w:cs="Times New Roman"/>
                <w:sz w:val="24"/>
                <w:szCs w:val="24"/>
              </w:rPr>
              <w:t>*</w:t>
            </w:r>
          </w:p>
        </w:tc>
        <w:tc>
          <w:tcPr>
            <w:tcW w:w="2393" w:type="dxa"/>
          </w:tcPr>
          <w:p w14:paraId="29A33368" w14:textId="77777777" w:rsidR="003C254D" w:rsidRPr="005F7EE2" w:rsidRDefault="003C254D" w:rsidP="0052543E">
            <w:pPr>
              <w:pStyle w:val="ConsPlusNonformat"/>
              <w:jc w:val="center"/>
              <w:rPr>
                <w:rFonts w:ascii="Times New Roman" w:hAnsi="Times New Roman" w:cs="Times New Roman"/>
                <w:sz w:val="24"/>
                <w:szCs w:val="24"/>
              </w:rPr>
            </w:pPr>
            <w:r w:rsidRPr="005F7EE2">
              <w:rPr>
                <w:rFonts w:ascii="Times New Roman" w:hAnsi="Times New Roman" w:cs="Times New Roman"/>
                <w:sz w:val="24"/>
                <w:szCs w:val="24"/>
              </w:rPr>
              <w:t xml:space="preserve">Срок </w:t>
            </w:r>
          </w:p>
          <w:p w14:paraId="74F7DD5E" w14:textId="77777777" w:rsidR="003C254D" w:rsidRPr="005F7EE2" w:rsidRDefault="003C254D" w:rsidP="0052543E">
            <w:pPr>
              <w:pStyle w:val="ConsPlusNonformat"/>
              <w:jc w:val="center"/>
              <w:rPr>
                <w:rFonts w:ascii="Times New Roman" w:hAnsi="Times New Roman" w:cs="Times New Roman"/>
                <w:sz w:val="24"/>
                <w:szCs w:val="24"/>
              </w:rPr>
            </w:pPr>
            <w:r w:rsidRPr="005F7EE2">
              <w:rPr>
                <w:rFonts w:ascii="Times New Roman" w:hAnsi="Times New Roman" w:cs="Times New Roman"/>
                <w:sz w:val="24"/>
                <w:szCs w:val="24"/>
              </w:rPr>
              <w:t>реализации</w:t>
            </w:r>
          </w:p>
        </w:tc>
      </w:tr>
      <w:tr w:rsidR="003C254D" w14:paraId="65563117" w14:textId="77777777" w:rsidTr="0052543E">
        <w:tc>
          <w:tcPr>
            <w:tcW w:w="675" w:type="dxa"/>
          </w:tcPr>
          <w:p w14:paraId="2E882DA3" w14:textId="77777777" w:rsidR="003C254D" w:rsidRDefault="003C254D" w:rsidP="0052543E">
            <w:pPr>
              <w:pStyle w:val="ConsPlusNonformat"/>
              <w:jc w:val="center"/>
              <w:rPr>
                <w:rFonts w:ascii="Times New Roman" w:hAnsi="Times New Roman" w:cs="Times New Roman"/>
                <w:sz w:val="28"/>
                <w:szCs w:val="28"/>
              </w:rPr>
            </w:pPr>
          </w:p>
        </w:tc>
        <w:tc>
          <w:tcPr>
            <w:tcW w:w="2410" w:type="dxa"/>
          </w:tcPr>
          <w:p w14:paraId="394B903F" w14:textId="77777777" w:rsidR="003C254D" w:rsidRDefault="003C254D" w:rsidP="0052543E">
            <w:pPr>
              <w:pStyle w:val="ConsPlusNonformat"/>
              <w:jc w:val="center"/>
              <w:rPr>
                <w:rFonts w:ascii="Times New Roman" w:hAnsi="Times New Roman" w:cs="Times New Roman"/>
                <w:sz w:val="28"/>
                <w:szCs w:val="28"/>
              </w:rPr>
            </w:pPr>
          </w:p>
        </w:tc>
        <w:tc>
          <w:tcPr>
            <w:tcW w:w="4093" w:type="dxa"/>
          </w:tcPr>
          <w:p w14:paraId="22E9860C" w14:textId="77777777" w:rsidR="003C254D" w:rsidRDefault="003C254D" w:rsidP="0052543E">
            <w:pPr>
              <w:pStyle w:val="ConsPlusNonformat"/>
              <w:jc w:val="center"/>
              <w:rPr>
                <w:rFonts w:ascii="Times New Roman" w:hAnsi="Times New Roman" w:cs="Times New Roman"/>
                <w:sz w:val="28"/>
                <w:szCs w:val="28"/>
              </w:rPr>
            </w:pPr>
          </w:p>
        </w:tc>
        <w:tc>
          <w:tcPr>
            <w:tcW w:w="2393" w:type="dxa"/>
          </w:tcPr>
          <w:p w14:paraId="73C846EF" w14:textId="77777777" w:rsidR="003C254D" w:rsidRDefault="003C254D" w:rsidP="0052543E">
            <w:pPr>
              <w:pStyle w:val="ConsPlusNonformat"/>
              <w:jc w:val="center"/>
              <w:rPr>
                <w:rFonts w:ascii="Times New Roman" w:hAnsi="Times New Roman" w:cs="Times New Roman"/>
                <w:sz w:val="28"/>
                <w:szCs w:val="28"/>
              </w:rPr>
            </w:pPr>
          </w:p>
        </w:tc>
      </w:tr>
      <w:tr w:rsidR="003C254D" w14:paraId="0E93AD43" w14:textId="77777777" w:rsidTr="0052543E">
        <w:tc>
          <w:tcPr>
            <w:tcW w:w="675" w:type="dxa"/>
          </w:tcPr>
          <w:p w14:paraId="36A61958" w14:textId="77777777" w:rsidR="003C254D" w:rsidRDefault="003C254D" w:rsidP="0052543E">
            <w:pPr>
              <w:pStyle w:val="ConsPlusNonformat"/>
              <w:jc w:val="center"/>
              <w:rPr>
                <w:rFonts w:ascii="Times New Roman" w:hAnsi="Times New Roman" w:cs="Times New Roman"/>
                <w:sz w:val="28"/>
                <w:szCs w:val="28"/>
              </w:rPr>
            </w:pPr>
          </w:p>
        </w:tc>
        <w:tc>
          <w:tcPr>
            <w:tcW w:w="2410" w:type="dxa"/>
          </w:tcPr>
          <w:p w14:paraId="1D272494" w14:textId="77777777" w:rsidR="003C254D" w:rsidRDefault="003C254D" w:rsidP="0052543E">
            <w:pPr>
              <w:pStyle w:val="ConsPlusNonformat"/>
              <w:jc w:val="center"/>
              <w:rPr>
                <w:rFonts w:ascii="Times New Roman" w:hAnsi="Times New Roman" w:cs="Times New Roman"/>
                <w:sz w:val="28"/>
                <w:szCs w:val="28"/>
              </w:rPr>
            </w:pPr>
          </w:p>
        </w:tc>
        <w:tc>
          <w:tcPr>
            <w:tcW w:w="4093" w:type="dxa"/>
          </w:tcPr>
          <w:p w14:paraId="01B312EB" w14:textId="77777777" w:rsidR="003C254D" w:rsidRDefault="003C254D" w:rsidP="0052543E">
            <w:pPr>
              <w:pStyle w:val="ConsPlusNonformat"/>
              <w:jc w:val="center"/>
              <w:rPr>
                <w:rFonts w:ascii="Times New Roman" w:hAnsi="Times New Roman" w:cs="Times New Roman"/>
                <w:sz w:val="28"/>
                <w:szCs w:val="28"/>
              </w:rPr>
            </w:pPr>
          </w:p>
        </w:tc>
        <w:tc>
          <w:tcPr>
            <w:tcW w:w="2393" w:type="dxa"/>
          </w:tcPr>
          <w:p w14:paraId="4DE969FB" w14:textId="77777777" w:rsidR="003C254D" w:rsidRDefault="003C254D" w:rsidP="0052543E">
            <w:pPr>
              <w:pStyle w:val="ConsPlusNonformat"/>
              <w:jc w:val="center"/>
              <w:rPr>
                <w:rFonts w:ascii="Times New Roman" w:hAnsi="Times New Roman" w:cs="Times New Roman"/>
                <w:sz w:val="28"/>
                <w:szCs w:val="28"/>
              </w:rPr>
            </w:pPr>
          </w:p>
        </w:tc>
      </w:tr>
    </w:tbl>
    <w:p w14:paraId="526A9D1C" w14:textId="77777777" w:rsidR="003C254D" w:rsidRDefault="003C254D" w:rsidP="003C254D">
      <w:pPr>
        <w:pStyle w:val="ConsPlusNonformat"/>
        <w:rPr>
          <w:rFonts w:ascii="Times New Roman" w:hAnsi="Times New Roman" w:cs="Times New Roman"/>
        </w:rPr>
      </w:pPr>
    </w:p>
    <w:p w14:paraId="5F1A16BC" w14:textId="77777777" w:rsidR="003C254D" w:rsidRPr="00917B2E" w:rsidRDefault="003C254D" w:rsidP="003C254D">
      <w:pPr>
        <w:pStyle w:val="ConsPlusNonformat"/>
        <w:rPr>
          <w:rFonts w:ascii="Times New Roman" w:hAnsi="Times New Roman" w:cs="Times New Roman"/>
        </w:rPr>
      </w:pPr>
      <w:r w:rsidRPr="00917B2E">
        <w:rPr>
          <w:rFonts w:ascii="Times New Roman" w:hAnsi="Times New Roman" w:cs="Times New Roman"/>
        </w:rPr>
        <w:t>* Необходимо самостоятельно сформулировать результаты, связанные с предоставлением субсидии</w:t>
      </w:r>
    </w:p>
    <w:p w14:paraId="04194220" w14:textId="47285199" w:rsidR="00E934C3" w:rsidRDefault="00E934C3" w:rsidP="00CB1B2C">
      <w:pPr>
        <w:ind w:left="-426" w:firstLine="709"/>
        <w:jc w:val="center"/>
      </w:pPr>
    </w:p>
    <w:p w14:paraId="7E8F213B" w14:textId="77777777" w:rsidR="003C254D" w:rsidRDefault="003C254D" w:rsidP="00CB1B2C">
      <w:pPr>
        <w:ind w:left="-426" w:firstLine="709"/>
        <w:jc w:val="center"/>
      </w:pPr>
    </w:p>
    <w:p w14:paraId="73443EC6" w14:textId="77777777" w:rsidR="003C254D" w:rsidRDefault="003C254D" w:rsidP="003C254D">
      <w:pPr>
        <w:ind w:left="-426" w:firstLine="709"/>
        <w:jc w:val="center"/>
      </w:pPr>
      <w:r>
        <w:t>_____________________________</w:t>
      </w:r>
    </w:p>
    <w:p w14:paraId="1C292B17" w14:textId="77777777" w:rsidR="003C254D" w:rsidRDefault="003C254D" w:rsidP="003C254D">
      <w:pPr>
        <w:ind w:left="-426" w:firstLine="709"/>
        <w:jc w:val="center"/>
      </w:pPr>
    </w:p>
    <w:p w14:paraId="4D76C0CA" w14:textId="77777777" w:rsidR="000F66B9" w:rsidRDefault="000F66B9" w:rsidP="00CB1B2C">
      <w:pPr>
        <w:widowControl w:val="0"/>
        <w:ind w:left="-426"/>
      </w:pPr>
    </w:p>
    <w:p w14:paraId="5FCEEEBB" w14:textId="77777777" w:rsidR="000F66B9" w:rsidRDefault="00000000" w:rsidP="00CB1B2C">
      <w:pPr>
        <w:widowControl w:val="0"/>
        <w:ind w:left="-426"/>
        <w:jc w:val="center"/>
      </w:pPr>
      <w:r>
        <w:t>[SIGNERSTAMP1]</w:t>
      </w:r>
    </w:p>
    <w:p w14:paraId="31394AE3" w14:textId="77777777" w:rsidR="00246C95" w:rsidRDefault="00246C95" w:rsidP="00CB1B2C">
      <w:pPr>
        <w:widowControl w:val="0"/>
        <w:ind w:left="-426"/>
      </w:pPr>
    </w:p>
    <w:p w14:paraId="5446D2ED" w14:textId="77777777" w:rsidR="003C254D" w:rsidRDefault="003C254D" w:rsidP="00CB1B2C">
      <w:pPr>
        <w:widowControl w:val="0"/>
        <w:ind w:left="-426"/>
      </w:pPr>
    </w:p>
    <w:p w14:paraId="4FEA092E" w14:textId="77777777" w:rsidR="003C254D" w:rsidRDefault="003C254D" w:rsidP="00CB1B2C">
      <w:pPr>
        <w:widowControl w:val="0"/>
        <w:ind w:left="-426"/>
      </w:pPr>
    </w:p>
    <w:p w14:paraId="21016634" w14:textId="77777777" w:rsidR="003C254D" w:rsidRDefault="003C254D" w:rsidP="00CB1B2C">
      <w:pPr>
        <w:widowControl w:val="0"/>
        <w:ind w:left="-426"/>
      </w:pPr>
    </w:p>
    <w:p w14:paraId="69EDCA63" w14:textId="2B426F20" w:rsidR="003C254D" w:rsidRPr="003C254D" w:rsidRDefault="003C254D" w:rsidP="00CB1B2C">
      <w:pPr>
        <w:widowControl w:val="0"/>
        <w:ind w:left="-426"/>
      </w:pPr>
    </w:p>
    <w:sectPr w:rsidR="003C254D" w:rsidRPr="003C254D" w:rsidSect="00B513AD">
      <w:headerReference w:type="even" r:id="rId16"/>
      <w:headerReference w:type="default" r:id="rId17"/>
      <w:headerReference w:type="first" r:id="rId18"/>
      <w:pgSz w:w="11906" w:h="16838"/>
      <w:pgMar w:top="1134" w:right="850" w:bottom="1134" w:left="1701" w:header="72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E159B" w14:textId="77777777" w:rsidR="0061205F" w:rsidRDefault="0061205F">
      <w:r>
        <w:separator/>
      </w:r>
    </w:p>
  </w:endnote>
  <w:endnote w:type="continuationSeparator" w:id="0">
    <w:p w14:paraId="72C27F8F" w14:textId="77777777" w:rsidR="0061205F" w:rsidRDefault="0061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76C45" w14:textId="77777777" w:rsidR="0061205F" w:rsidRDefault="0061205F">
      <w:r>
        <w:separator/>
      </w:r>
    </w:p>
  </w:footnote>
  <w:footnote w:type="continuationSeparator" w:id="0">
    <w:p w14:paraId="24E9AA87" w14:textId="77777777" w:rsidR="0061205F" w:rsidRDefault="00612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D11E" w14:textId="77777777" w:rsidR="000F66B9" w:rsidRDefault="000F66B9">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F1EB" w14:textId="2117CFC7" w:rsidR="000F66B9" w:rsidRDefault="005B31E6">
    <w:pPr>
      <w:pStyle w:val="af1"/>
    </w:pPr>
    <w:r>
      <w:rPr>
        <w:noProof/>
      </w:rPr>
      <mc:AlternateContent>
        <mc:Choice Requires="wps">
          <w:drawing>
            <wp:anchor distT="0" distB="0" distL="0" distR="0" simplePos="0" relativeHeight="51" behindDoc="0" locked="0" layoutInCell="0" allowOverlap="1" wp14:anchorId="3CA8E658" wp14:editId="1F3DCE15">
              <wp:simplePos x="0" y="0"/>
              <wp:positionH relativeFrom="column">
                <wp:align>center</wp:align>
              </wp:positionH>
              <wp:positionV relativeFrom="paragraph">
                <wp:posOffset>635</wp:posOffset>
              </wp:positionV>
              <wp:extent cx="153035" cy="175260"/>
              <wp:effectExtent l="0" t="0" r="0" b="0"/>
              <wp:wrapSquare wrapText="bothSides"/>
              <wp:docPr id="448091573"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solidFill>
                        <a:srgbClr val="FFFFFF">
                          <a:alpha val="0"/>
                        </a:srgbClr>
                      </a:solidFill>
                    </wps:spPr>
                    <wps:txbx>
                      <w:txbxContent>
                        <w:p w14:paraId="53479930" w14:textId="77777777" w:rsidR="000F66B9" w:rsidRDefault="00000000">
                          <w:pPr>
                            <w:pStyle w:val="af1"/>
                          </w:pPr>
                          <w:r>
                            <w:rPr>
                              <w:rStyle w:val="a6"/>
                            </w:rPr>
                            <w:fldChar w:fldCharType="begin"/>
                          </w:r>
                          <w:r>
                            <w:rPr>
                              <w:rStyle w:val="a6"/>
                              <w:rFonts w:eastAsia="Cambria Math"/>
                            </w:rPr>
                            <w:instrText xml:space="preserve"> PAGE </w:instrText>
                          </w:r>
                          <w:r>
                            <w:rPr>
                              <w:rStyle w:val="a6"/>
                            </w:rPr>
                            <w:fldChar w:fldCharType="separate"/>
                          </w:r>
                          <w:r>
                            <w:rPr>
                              <w:rStyle w:val="a6"/>
                              <w:rFonts w:eastAsia="Cambria Math"/>
                            </w:rPr>
                            <w:t>51</w:t>
                          </w:r>
                          <w:r>
                            <w:rPr>
                              <w:rStyle w:val="a6"/>
                              <w:rFonts w:eastAsia="Cambria Math"/>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3CA8E658" id="_x0000_t202" coordsize="21600,21600" o:spt="202" path="m,l,21600r21600,l21600,xe">
              <v:stroke joinstyle="miter"/>
              <v:path gradientshapeok="t" o:connecttype="rect"/>
            </v:shapetype>
            <v:shape id="Надпись 1" o:spid="_x0000_s1026" type="#_x0000_t202" style="position:absolute;margin-left:0;margin-top:.05pt;width:12.05pt;height:13.8pt;z-index:51;visibility:visible;mso-wrap-style:squar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" o:allowincell="f" stroked="f">
              <v:fill opacity="0"/>
              <v:textbox inset="0,0,0,0">
                <w:txbxContent>
                  <w:p w14:paraId="53479930" w14:textId="77777777" w:rsidR="000F66B9" w:rsidRDefault="00000000">
                    <w:pPr>
                      <w:pStyle w:val="af1"/>
                    </w:pPr>
                    <w:r>
                      <w:rPr>
                        <w:rStyle w:val="a6"/>
                      </w:rPr>
                      <w:fldChar w:fldCharType="begin"/>
                    </w:r>
                    <w:r>
                      <w:rPr>
                        <w:rStyle w:val="a6"/>
                        <w:rFonts w:eastAsia="Cambria Math"/>
                      </w:rPr>
                      <w:instrText xml:space="preserve"> PAGE </w:instrText>
                    </w:r>
                    <w:r>
                      <w:rPr>
                        <w:rStyle w:val="a6"/>
                      </w:rPr>
                      <w:fldChar w:fldCharType="separate"/>
                    </w:r>
                    <w:r>
                      <w:rPr>
                        <w:rStyle w:val="a6"/>
                        <w:rFonts w:eastAsia="Cambria Math"/>
                      </w:rPr>
                      <w:t>51</w:t>
                    </w:r>
                    <w:r>
                      <w:rPr>
                        <w:rStyle w:val="a6"/>
                        <w:rFonts w:eastAsia="Cambria Math"/>
                      </w:rPr>
                      <w:fldChar w:fldCharType="end"/>
                    </w:r>
                  </w:p>
                </w:txbxContent>
              </v:textbox>
              <w10:wrap type="square"/>
            </v:shape>
          </w:pict>
        </mc:Fallback>
      </mc:AlternateContent>
    </w:r>
  </w:p>
  <w:p w14:paraId="05146D83" w14:textId="77777777" w:rsidR="000F66B9" w:rsidRDefault="000F66B9">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3C658" w14:textId="77777777" w:rsidR="000F66B9" w:rsidRDefault="000F66B9">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4129C"/>
    <w:multiLevelType w:val="multilevel"/>
    <w:tmpl w:val="3F1C79E0"/>
    <w:lvl w:ilvl="0">
      <w:start w:val="1"/>
      <w:numFmt w:val="decimal"/>
      <w:lvlText w:val="%1."/>
      <w:lvlJc w:val="left"/>
      <w:pPr>
        <w:tabs>
          <w:tab w:val="num" w:pos="0"/>
        </w:tabs>
        <w:ind w:left="1003" w:hanging="435"/>
      </w:pPr>
      <w:rPr>
        <w:rFonts w:cs="Times New Roman"/>
      </w:rPr>
    </w:lvl>
    <w:lvl w:ilvl="1">
      <w:start w:val="1"/>
      <w:numFmt w:val="lowerLetter"/>
      <w:lvlText w:val="%2."/>
      <w:lvlJc w:val="left"/>
      <w:pPr>
        <w:tabs>
          <w:tab w:val="num" w:pos="0"/>
        </w:tabs>
        <w:ind w:left="1648" w:hanging="360"/>
      </w:pPr>
      <w:rPr>
        <w:rFonts w:cs="Times New Roman"/>
      </w:rPr>
    </w:lvl>
    <w:lvl w:ilvl="2">
      <w:start w:val="1"/>
      <w:numFmt w:val="lowerRoman"/>
      <w:lvlText w:val="%3."/>
      <w:lvlJc w:val="right"/>
      <w:pPr>
        <w:tabs>
          <w:tab w:val="num" w:pos="0"/>
        </w:tabs>
        <w:ind w:left="2368" w:hanging="180"/>
      </w:pPr>
      <w:rPr>
        <w:rFonts w:cs="Times New Roman"/>
      </w:rPr>
    </w:lvl>
    <w:lvl w:ilvl="3">
      <w:start w:val="1"/>
      <w:numFmt w:val="decimal"/>
      <w:lvlText w:val="%4."/>
      <w:lvlJc w:val="left"/>
      <w:pPr>
        <w:tabs>
          <w:tab w:val="num" w:pos="0"/>
        </w:tabs>
        <w:ind w:left="3088" w:hanging="360"/>
      </w:pPr>
      <w:rPr>
        <w:rFonts w:cs="Times New Roman"/>
      </w:rPr>
    </w:lvl>
    <w:lvl w:ilvl="4">
      <w:start w:val="1"/>
      <w:numFmt w:val="lowerLetter"/>
      <w:lvlText w:val="%5."/>
      <w:lvlJc w:val="left"/>
      <w:pPr>
        <w:tabs>
          <w:tab w:val="num" w:pos="0"/>
        </w:tabs>
        <w:ind w:left="3808" w:hanging="360"/>
      </w:pPr>
      <w:rPr>
        <w:rFonts w:cs="Times New Roman"/>
      </w:rPr>
    </w:lvl>
    <w:lvl w:ilvl="5">
      <w:start w:val="1"/>
      <w:numFmt w:val="lowerRoman"/>
      <w:lvlText w:val="%6."/>
      <w:lvlJc w:val="right"/>
      <w:pPr>
        <w:tabs>
          <w:tab w:val="num" w:pos="0"/>
        </w:tabs>
        <w:ind w:left="4528" w:hanging="180"/>
      </w:pPr>
      <w:rPr>
        <w:rFonts w:cs="Times New Roman"/>
      </w:rPr>
    </w:lvl>
    <w:lvl w:ilvl="6">
      <w:start w:val="1"/>
      <w:numFmt w:val="decimal"/>
      <w:lvlText w:val="%7."/>
      <w:lvlJc w:val="left"/>
      <w:pPr>
        <w:tabs>
          <w:tab w:val="num" w:pos="0"/>
        </w:tabs>
        <w:ind w:left="5248" w:hanging="360"/>
      </w:pPr>
      <w:rPr>
        <w:rFonts w:cs="Times New Roman"/>
      </w:rPr>
    </w:lvl>
    <w:lvl w:ilvl="7">
      <w:start w:val="1"/>
      <w:numFmt w:val="lowerLetter"/>
      <w:lvlText w:val="%8."/>
      <w:lvlJc w:val="left"/>
      <w:pPr>
        <w:tabs>
          <w:tab w:val="num" w:pos="0"/>
        </w:tabs>
        <w:ind w:left="5968" w:hanging="360"/>
      </w:pPr>
      <w:rPr>
        <w:rFonts w:cs="Times New Roman"/>
      </w:rPr>
    </w:lvl>
    <w:lvl w:ilvl="8">
      <w:start w:val="1"/>
      <w:numFmt w:val="lowerRoman"/>
      <w:lvlText w:val="%9."/>
      <w:lvlJc w:val="right"/>
      <w:pPr>
        <w:tabs>
          <w:tab w:val="num" w:pos="0"/>
        </w:tabs>
        <w:ind w:left="6688" w:hanging="180"/>
      </w:pPr>
      <w:rPr>
        <w:rFonts w:cs="Times New Roman"/>
      </w:rPr>
    </w:lvl>
  </w:abstractNum>
  <w:abstractNum w:abstractNumId="1" w15:restartNumberingAfterBreak="0">
    <w:nsid w:val="4E060E1A"/>
    <w:multiLevelType w:val="multilevel"/>
    <w:tmpl w:val="57CED3E0"/>
    <w:lvl w:ilvl="0">
      <w:start w:val="1"/>
      <w:numFmt w:val="decimal"/>
      <w:lvlText w:val="%1."/>
      <w:lvlJc w:val="left"/>
      <w:pPr>
        <w:tabs>
          <w:tab w:val="num" w:pos="0"/>
        </w:tabs>
        <w:ind w:left="899" w:hanging="360"/>
      </w:pPr>
      <w:rPr>
        <w:rFonts w:cs="Times New Roman"/>
      </w:rPr>
    </w:lvl>
    <w:lvl w:ilvl="1">
      <w:start w:val="1"/>
      <w:numFmt w:val="lowerLetter"/>
      <w:lvlText w:val="%2."/>
      <w:lvlJc w:val="left"/>
      <w:pPr>
        <w:tabs>
          <w:tab w:val="num" w:pos="0"/>
        </w:tabs>
        <w:ind w:left="1619" w:hanging="360"/>
      </w:pPr>
      <w:rPr>
        <w:rFonts w:cs="Times New Roman"/>
      </w:rPr>
    </w:lvl>
    <w:lvl w:ilvl="2">
      <w:start w:val="1"/>
      <w:numFmt w:val="lowerRoman"/>
      <w:lvlText w:val="%3."/>
      <w:lvlJc w:val="right"/>
      <w:pPr>
        <w:tabs>
          <w:tab w:val="num" w:pos="0"/>
        </w:tabs>
        <w:ind w:left="2339" w:hanging="180"/>
      </w:pPr>
      <w:rPr>
        <w:rFonts w:cs="Times New Roman"/>
      </w:rPr>
    </w:lvl>
    <w:lvl w:ilvl="3">
      <w:start w:val="1"/>
      <w:numFmt w:val="decimal"/>
      <w:lvlText w:val="%4."/>
      <w:lvlJc w:val="left"/>
      <w:pPr>
        <w:tabs>
          <w:tab w:val="num" w:pos="0"/>
        </w:tabs>
        <w:ind w:left="3059" w:hanging="360"/>
      </w:pPr>
      <w:rPr>
        <w:rFonts w:cs="Times New Roman"/>
      </w:rPr>
    </w:lvl>
    <w:lvl w:ilvl="4">
      <w:start w:val="1"/>
      <w:numFmt w:val="lowerLetter"/>
      <w:lvlText w:val="%5."/>
      <w:lvlJc w:val="left"/>
      <w:pPr>
        <w:tabs>
          <w:tab w:val="num" w:pos="0"/>
        </w:tabs>
        <w:ind w:left="3779" w:hanging="360"/>
      </w:pPr>
      <w:rPr>
        <w:rFonts w:cs="Times New Roman"/>
      </w:rPr>
    </w:lvl>
    <w:lvl w:ilvl="5">
      <w:start w:val="1"/>
      <w:numFmt w:val="lowerRoman"/>
      <w:lvlText w:val="%6."/>
      <w:lvlJc w:val="right"/>
      <w:pPr>
        <w:tabs>
          <w:tab w:val="num" w:pos="0"/>
        </w:tabs>
        <w:ind w:left="4499" w:hanging="180"/>
      </w:pPr>
      <w:rPr>
        <w:rFonts w:cs="Times New Roman"/>
      </w:rPr>
    </w:lvl>
    <w:lvl w:ilvl="6">
      <w:start w:val="1"/>
      <w:numFmt w:val="decimal"/>
      <w:lvlText w:val="%7."/>
      <w:lvlJc w:val="left"/>
      <w:pPr>
        <w:tabs>
          <w:tab w:val="num" w:pos="0"/>
        </w:tabs>
        <w:ind w:left="5219" w:hanging="360"/>
      </w:pPr>
      <w:rPr>
        <w:rFonts w:cs="Times New Roman"/>
      </w:rPr>
    </w:lvl>
    <w:lvl w:ilvl="7">
      <w:start w:val="1"/>
      <w:numFmt w:val="lowerLetter"/>
      <w:lvlText w:val="%8."/>
      <w:lvlJc w:val="left"/>
      <w:pPr>
        <w:tabs>
          <w:tab w:val="num" w:pos="0"/>
        </w:tabs>
        <w:ind w:left="5939" w:hanging="360"/>
      </w:pPr>
      <w:rPr>
        <w:rFonts w:cs="Times New Roman"/>
      </w:rPr>
    </w:lvl>
    <w:lvl w:ilvl="8">
      <w:start w:val="1"/>
      <w:numFmt w:val="lowerRoman"/>
      <w:lvlText w:val="%9."/>
      <w:lvlJc w:val="right"/>
      <w:pPr>
        <w:tabs>
          <w:tab w:val="num" w:pos="0"/>
        </w:tabs>
        <w:ind w:left="6659" w:hanging="180"/>
      </w:pPr>
      <w:rPr>
        <w:rFonts w:cs="Times New Roman"/>
      </w:rPr>
    </w:lvl>
  </w:abstractNum>
  <w:abstractNum w:abstractNumId="2" w15:restartNumberingAfterBreak="0">
    <w:nsid w:val="628B3BC1"/>
    <w:multiLevelType w:val="multilevel"/>
    <w:tmpl w:val="10667B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22947429">
    <w:abstractNumId w:val="1"/>
  </w:num>
  <w:num w:numId="2" w16cid:durableId="1814986223">
    <w:abstractNumId w:val="0"/>
  </w:num>
  <w:num w:numId="3" w16cid:durableId="729965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B9"/>
    <w:rsid w:val="00005E34"/>
    <w:rsid w:val="00072822"/>
    <w:rsid w:val="000803BE"/>
    <w:rsid w:val="00090396"/>
    <w:rsid w:val="000A0857"/>
    <w:rsid w:val="000F66B9"/>
    <w:rsid w:val="00111286"/>
    <w:rsid w:val="001829D7"/>
    <w:rsid w:val="00186B1D"/>
    <w:rsid w:val="001C37ED"/>
    <w:rsid w:val="001C7929"/>
    <w:rsid w:val="001F5A92"/>
    <w:rsid w:val="00243EA9"/>
    <w:rsid w:val="00246C95"/>
    <w:rsid w:val="002A4496"/>
    <w:rsid w:val="002C175A"/>
    <w:rsid w:val="002E342C"/>
    <w:rsid w:val="002E7665"/>
    <w:rsid w:val="002E7C2E"/>
    <w:rsid w:val="003242F4"/>
    <w:rsid w:val="003304CC"/>
    <w:rsid w:val="003479E9"/>
    <w:rsid w:val="00374442"/>
    <w:rsid w:val="003B2D9F"/>
    <w:rsid w:val="003C254D"/>
    <w:rsid w:val="00415C50"/>
    <w:rsid w:val="00455716"/>
    <w:rsid w:val="004557FE"/>
    <w:rsid w:val="00465B30"/>
    <w:rsid w:val="004C1D72"/>
    <w:rsid w:val="005037AE"/>
    <w:rsid w:val="00514E73"/>
    <w:rsid w:val="00516742"/>
    <w:rsid w:val="00520477"/>
    <w:rsid w:val="00561997"/>
    <w:rsid w:val="00566990"/>
    <w:rsid w:val="005A4B59"/>
    <w:rsid w:val="005B31E6"/>
    <w:rsid w:val="005F1144"/>
    <w:rsid w:val="005F1B17"/>
    <w:rsid w:val="0061117C"/>
    <w:rsid w:val="0061205F"/>
    <w:rsid w:val="00636B41"/>
    <w:rsid w:val="00651DC4"/>
    <w:rsid w:val="006A36BB"/>
    <w:rsid w:val="006B74E9"/>
    <w:rsid w:val="006C54F5"/>
    <w:rsid w:val="00725AC3"/>
    <w:rsid w:val="007434A6"/>
    <w:rsid w:val="007508AA"/>
    <w:rsid w:val="007715A3"/>
    <w:rsid w:val="0083569F"/>
    <w:rsid w:val="008A224F"/>
    <w:rsid w:val="008B0858"/>
    <w:rsid w:val="008D235C"/>
    <w:rsid w:val="00971F72"/>
    <w:rsid w:val="00A04BD2"/>
    <w:rsid w:val="00A4556D"/>
    <w:rsid w:val="00A60712"/>
    <w:rsid w:val="00A71B65"/>
    <w:rsid w:val="00A91D82"/>
    <w:rsid w:val="00AB4A8F"/>
    <w:rsid w:val="00AE2603"/>
    <w:rsid w:val="00AE7B0C"/>
    <w:rsid w:val="00B0522F"/>
    <w:rsid w:val="00B513AD"/>
    <w:rsid w:val="00B52E9E"/>
    <w:rsid w:val="00B70D3C"/>
    <w:rsid w:val="00BA1B51"/>
    <w:rsid w:val="00BB27A2"/>
    <w:rsid w:val="00BD0338"/>
    <w:rsid w:val="00BF4A8E"/>
    <w:rsid w:val="00C247D0"/>
    <w:rsid w:val="00C35C5B"/>
    <w:rsid w:val="00C5024A"/>
    <w:rsid w:val="00CB1B2C"/>
    <w:rsid w:val="00D3328F"/>
    <w:rsid w:val="00D34AC3"/>
    <w:rsid w:val="00D87E6E"/>
    <w:rsid w:val="00D92E94"/>
    <w:rsid w:val="00D96BBE"/>
    <w:rsid w:val="00DD610F"/>
    <w:rsid w:val="00DF3CAF"/>
    <w:rsid w:val="00E5450E"/>
    <w:rsid w:val="00E704D4"/>
    <w:rsid w:val="00E81534"/>
    <w:rsid w:val="00E934C3"/>
    <w:rsid w:val="00E95C2B"/>
    <w:rsid w:val="00EB3284"/>
    <w:rsid w:val="00ED6302"/>
    <w:rsid w:val="00F15A3E"/>
    <w:rsid w:val="00F27A4A"/>
    <w:rsid w:val="00F4516F"/>
    <w:rsid w:val="00F7081D"/>
    <w:rsid w:val="00F73D94"/>
    <w:rsid w:val="00FC62C3"/>
    <w:rsid w:val="00FC67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92099"/>
  <w15:docId w15:val="{3E42E3C9-33DA-46B6-BA97-53684CB7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Cambria Math" w:hAnsi="Times New Roman" w:cs="Times New Roman"/>
      <w:sz w:val="28"/>
      <w:szCs w:val="28"/>
      <w:lang w:val="ru-RU" w:eastAsia="ru-RU" w:bidi="ar-SA"/>
    </w:rPr>
  </w:style>
  <w:style w:type="paragraph" w:styleId="1">
    <w:name w:val="heading 1"/>
    <w:basedOn w:val="a"/>
    <w:next w:val="a"/>
    <w:uiPriority w:val="9"/>
    <w:qFormat/>
    <w:pPr>
      <w:keepNext/>
      <w:spacing w:before="240" w:after="60"/>
      <w:outlineLvl w:val="0"/>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qFormat/>
    <w:rPr>
      <w:rFonts w:ascii="Calibri Light" w:hAnsi="Calibri Light"/>
      <w:b/>
      <w:kern w:val="2"/>
      <w:sz w:val="32"/>
    </w:rPr>
  </w:style>
  <w:style w:type="character" w:customStyle="1" w:styleId="a3">
    <w:name w:val="Гипертекстовая ссылка"/>
    <w:qFormat/>
    <w:rPr>
      <w:b/>
      <w:color w:val="auto"/>
    </w:rPr>
  </w:style>
  <w:style w:type="character" w:styleId="a4">
    <w:name w:val="Hyperlink"/>
    <w:basedOn w:val="a0"/>
    <w:rPr>
      <w:rFonts w:ascii="Times New Roman" w:eastAsia="Times New Roman" w:hAnsi="Times New Roman" w:cs="Times New Roman"/>
      <w:color w:val="0000FF"/>
      <w:sz w:val="24"/>
      <w:szCs w:val="24"/>
      <w:u w:val="single"/>
    </w:rPr>
  </w:style>
  <w:style w:type="character" w:customStyle="1" w:styleId="a5">
    <w:name w:val="Текст выноски Знак"/>
    <w:qFormat/>
    <w:rPr>
      <w:rFonts w:ascii="Tahoma" w:hAnsi="Tahoma"/>
      <w:sz w:val="16"/>
      <w:lang w:val="ru-RU" w:eastAsia="ru-RU"/>
    </w:rPr>
  </w:style>
  <w:style w:type="character" w:styleId="a6">
    <w:name w:val="page number"/>
    <w:basedOn w:val="a0"/>
    <w:rPr>
      <w:rFonts w:ascii="Times New Roman" w:eastAsia="Times New Roman" w:hAnsi="Times New Roman" w:cs="Times New Roman"/>
      <w:color w:val="000000"/>
      <w:sz w:val="24"/>
      <w:szCs w:val="24"/>
    </w:rPr>
  </w:style>
  <w:style w:type="character" w:customStyle="1" w:styleId="ConsPlusNormal">
    <w:name w:val="ConsPlusNormal Знак"/>
    <w:qFormat/>
    <w:rPr>
      <w:sz w:val="20"/>
    </w:rPr>
  </w:style>
  <w:style w:type="character" w:customStyle="1" w:styleId="a7">
    <w:name w:val="Верхний колонтитул Знак"/>
    <w:qFormat/>
    <w:rPr>
      <w:rFonts w:ascii="Times New Roman" w:hAnsi="Times New Roman"/>
      <w:sz w:val="28"/>
      <w:lang w:val="ru-RU" w:eastAsia="ru-RU"/>
    </w:rPr>
  </w:style>
  <w:style w:type="character" w:customStyle="1" w:styleId="a8">
    <w:name w:val="Нижний колонтитул Знак"/>
    <w:qFormat/>
    <w:rPr>
      <w:rFonts w:ascii="Times New Roman" w:hAnsi="Times New Roman"/>
      <w:sz w:val="28"/>
      <w:lang w:val="ru-RU" w:eastAsia="ru-RU"/>
    </w:rPr>
  </w:style>
  <w:style w:type="character" w:customStyle="1" w:styleId="11">
    <w:name w:val="Неразрешенное упоминание1"/>
    <w:qFormat/>
    <w:rPr>
      <w:color w:val="605E5C"/>
      <w:shd w:val="clear" w:color="auto" w:fill="E1DFDD"/>
    </w:rPr>
  </w:style>
  <w:style w:type="paragraph" w:customStyle="1" w:styleId="Heading">
    <w:name w:val="Heading"/>
    <w:basedOn w:val="a"/>
    <w:next w:val="a9"/>
    <w:qFormat/>
    <w:pPr>
      <w:keepNext/>
      <w:spacing w:before="240" w:after="120"/>
    </w:pPr>
    <w:rPr>
      <w:rFonts w:ascii="Liberation Sans" w:eastAsia="Microsoft YaHei" w:hAnsi="Liberation Sans" w:cs="Lucida Sans"/>
    </w:rPr>
  </w:style>
  <w:style w:type="paragraph" w:styleId="a9">
    <w:name w:val="Body Text"/>
    <w:basedOn w:val="a"/>
    <w:pPr>
      <w:spacing w:after="140" w:line="276" w:lineRule="auto"/>
    </w:pPr>
  </w:style>
  <w:style w:type="paragraph" w:styleId="aa">
    <w:name w:val="List"/>
    <w:basedOn w:val="a9"/>
    <w:rPr>
      <w:rFonts w:cs="Arial"/>
    </w:rPr>
  </w:style>
  <w:style w:type="paragraph" w:styleId="ab">
    <w:name w:val="caption"/>
    <w:basedOn w:val="a"/>
    <w:qFormat/>
    <w:pPr>
      <w:spacing w:before="120" w:after="120"/>
    </w:pPr>
    <w:rPr>
      <w:rFonts w:cs="Arial"/>
      <w:i/>
      <w:iCs/>
      <w:sz w:val="24"/>
      <w:szCs w:val="24"/>
    </w:rPr>
  </w:style>
  <w:style w:type="paragraph" w:customStyle="1" w:styleId="Index">
    <w:name w:val="Index"/>
    <w:basedOn w:val="a"/>
    <w:qFormat/>
    <w:pPr>
      <w:suppressLineNumbers/>
    </w:pPr>
    <w:rPr>
      <w:rFonts w:cs="Lucida Sans"/>
    </w:rPr>
  </w:style>
  <w:style w:type="paragraph" w:styleId="ac">
    <w:name w:val="Title"/>
    <w:basedOn w:val="a"/>
    <w:uiPriority w:val="10"/>
    <w:qFormat/>
    <w:pPr>
      <w:keepNext/>
      <w:spacing w:before="240" w:after="120"/>
    </w:pPr>
    <w:rPr>
      <w:rFonts w:ascii="Liberation Sans" w:eastAsia="Microsoft YaHei" w:hAnsi="Liberation Sans" w:cs="Arial"/>
    </w:rPr>
  </w:style>
  <w:style w:type="paragraph" w:styleId="ad">
    <w:name w:val="index heading"/>
    <w:basedOn w:val="a"/>
    <w:qFormat/>
    <w:rPr>
      <w:rFonts w:cs="Arial"/>
    </w:rPr>
  </w:style>
  <w:style w:type="paragraph" w:customStyle="1" w:styleId="12">
    <w:name w:val="Обычная таблица1"/>
    <w:qFormat/>
    <w:rPr>
      <w:rFonts w:ascii="Calibri" w:eastAsia="Cambria Math" w:hAnsi="Calibri" w:cs="Calibri"/>
      <w:sz w:val="20"/>
      <w:szCs w:val="20"/>
      <w:lang w:val="ru-RU" w:eastAsia="ru-RU" w:bidi="ar-SA"/>
    </w:rPr>
  </w:style>
  <w:style w:type="paragraph" w:customStyle="1" w:styleId="Default">
    <w:name w:val="Default"/>
    <w:qFormat/>
    <w:rPr>
      <w:rFonts w:ascii="Times New Roman" w:eastAsia="Cambria Math" w:hAnsi="Times New Roman" w:cs="Times New Roman"/>
      <w:color w:val="000000"/>
      <w:lang w:val="ru-RU" w:eastAsia="ru-RU" w:bidi="ar-SA"/>
    </w:rPr>
  </w:style>
  <w:style w:type="paragraph" w:styleId="ae">
    <w:name w:val="No Spacing"/>
    <w:uiPriority w:val="1"/>
    <w:qFormat/>
    <w:rPr>
      <w:rFonts w:ascii="Calibri" w:eastAsia="Cambria Math" w:hAnsi="Calibri" w:cs="Calibri"/>
      <w:sz w:val="22"/>
      <w:szCs w:val="22"/>
      <w:lang w:val="ru-RU" w:eastAsia="ru-RU" w:bidi="ar-SA"/>
    </w:rPr>
  </w:style>
  <w:style w:type="paragraph" w:customStyle="1" w:styleId="formattexttopleveltext">
    <w:name w:val="formattext topleveltext"/>
    <w:basedOn w:val="a"/>
    <w:qFormat/>
    <w:pPr>
      <w:spacing w:beforeAutospacing="1" w:afterAutospacing="1"/>
    </w:pPr>
    <w:rPr>
      <w:rFonts w:ascii="Arial" w:hAnsi="Arial" w:cs="Arial"/>
      <w:sz w:val="24"/>
      <w:szCs w:val="24"/>
    </w:rPr>
  </w:style>
  <w:style w:type="paragraph" w:styleId="af">
    <w:name w:val="Balloon Text"/>
    <w:basedOn w:val="a"/>
    <w:qFormat/>
    <w:rPr>
      <w:rFonts w:ascii="Tahoma" w:hAnsi="Tahoma" w:cs="Tahoma"/>
      <w:sz w:val="16"/>
      <w:szCs w:val="16"/>
    </w:rPr>
  </w:style>
  <w:style w:type="paragraph" w:customStyle="1" w:styleId="ConsPlusNormal0">
    <w:name w:val="ConsPlusNormal"/>
    <w:qFormat/>
    <w:pPr>
      <w:widowControl w:val="0"/>
    </w:pPr>
    <w:rPr>
      <w:rFonts w:ascii="Calibri" w:eastAsia="Cambria Math" w:hAnsi="Calibri" w:cs="Calibri"/>
      <w:sz w:val="22"/>
      <w:szCs w:val="20"/>
      <w:lang w:val="ru-RU" w:eastAsia="ru-RU" w:bidi="ar-SA"/>
    </w:rPr>
  </w:style>
  <w:style w:type="paragraph" w:customStyle="1" w:styleId="af0">
    <w:name w:val="Колонтитул"/>
    <w:basedOn w:val="a"/>
    <w:qFormat/>
  </w:style>
  <w:style w:type="paragraph" w:customStyle="1" w:styleId="HeaderandFooter">
    <w:name w:val="Header and Footer"/>
    <w:basedOn w:val="a"/>
    <w:qFormat/>
  </w:style>
  <w:style w:type="paragraph" w:styleId="af1">
    <w:name w:val="header"/>
    <w:basedOn w:val="a"/>
    <w:pPr>
      <w:tabs>
        <w:tab w:val="center" w:pos="4677"/>
        <w:tab w:val="right" w:pos="9355"/>
      </w:tabs>
    </w:pPr>
  </w:style>
  <w:style w:type="paragraph" w:styleId="af2">
    <w:name w:val="footer"/>
    <w:basedOn w:val="a"/>
    <w:pPr>
      <w:tabs>
        <w:tab w:val="center" w:pos="4677"/>
        <w:tab w:val="right" w:pos="9355"/>
      </w:tabs>
    </w:pPr>
  </w:style>
  <w:style w:type="paragraph" w:customStyle="1" w:styleId="2">
    <w:name w:val="Знак Знак2"/>
    <w:basedOn w:val="a"/>
    <w:qFormat/>
    <w:pPr>
      <w:spacing w:beforeAutospacing="1" w:afterAutospacing="1"/>
    </w:pPr>
    <w:rPr>
      <w:rFonts w:ascii="Tahoma" w:hAnsi="Tahoma" w:cs="Tahoma"/>
      <w:sz w:val="20"/>
      <w:szCs w:val="20"/>
      <w:lang w:val="en-US" w:eastAsia="en-US"/>
    </w:rPr>
  </w:style>
  <w:style w:type="paragraph" w:customStyle="1" w:styleId="af3">
    <w:name w:val="Содержимое врезки"/>
    <w:basedOn w:val="a"/>
    <w:qFormat/>
  </w:style>
  <w:style w:type="paragraph" w:customStyle="1" w:styleId="FrameContents">
    <w:name w:val="Frame Contents"/>
    <w:basedOn w:val="a"/>
    <w:qFormat/>
  </w:style>
  <w:style w:type="paragraph" w:styleId="af4">
    <w:name w:val="List Paragraph"/>
    <w:basedOn w:val="a"/>
    <w:uiPriority w:val="34"/>
    <w:qFormat/>
    <w:rsid w:val="00E81534"/>
    <w:pPr>
      <w:ind w:left="720"/>
      <w:contextualSpacing/>
    </w:pPr>
  </w:style>
  <w:style w:type="character" w:styleId="af5">
    <w:name w:val="Unresolved Mention"/>
    <w:basedOn w:val="a0"/>
    <w:uiPriority w:val="99"/>
    <w:semiHidden/>
    <w:unhideWhenUsed/>
    <w:rsid w:val="00B0522F"/>
    <w:rPr>
      <w:color w:val="605E5C"/>
      <w:shd w:val="clear" w:color="auto" w:fill="E1DFDD"/>
    </w:rPr>
  </w:style>
  <w:style w:type="character" w:styleId="af6">
    <w:name w:val="FollowedHyperlink"/>
    <w:basedOn w:val="a0"/>
    <w:uiPriority w:val="99"/>
    <w:semiHidden/>
    <w:unhideWhenUsed/>
    <w:rsid w:val="00186B1D"/>
    <w:rPr>
      <w:color w:val="551A8B" w:themeColor="followedHyperlink"/>
      <w:u w:val="single"/>
    </w:rPr>
  </w:style>
  <w:style w:type="paragraph" w:customStyle="1" w:styleId="ConsPlusTitle">
    <w:name w:val="ConsPlusTitle"/>
    <w:rsid w:val="007715A3"/>
    <w:pPr>
      <w:widowControl w:val="0"/>
      <w:suppressAutoHyphens w:val="0"/>
      <w:autoSpaceDE w:val="0"/>
      <w:autoSpaceDN w:val="0"/>
    </w:pPr>
    <w:rPr>
      <w:rFonts w:ascii="Calibri" w:eastAsia="Times New Roman" w:hAnsi="Calibri" w:cs="Calibri"/>
      <w:b/>
      <w:kern w:val="0"/>
      <w:sz w:val="22"/>
      <w:szCs w:val="20"/>
      <w:lang w:val="ru-RU" w:eastAsia="ru-RU" w:bidi="ar-SA"/>
    </w:rPr>
  </w:style>
  <w:style w:type="table" w:styleId="af7">
    <w:name w:val="Table Grid"/>
    <w:basedOn w:val="a1"/>
    <w:uiPriority w:val="59"/>
    <w:rsid w:val="007715A3"/>
    <w:pPr>
      <w:suppressAutoHyphens w:val="0"/>
    </w:pPr>
    <w:rPr>
      <w:rFonts w:asciiTheme="minorHAnsi" w:eastAsiaTheme="minorHAnsi" w:hAnsiTheme="minorHAnsi" w:cstheme="minorBidi"/>
      <w:kern w:val="0"/>
      <w:sz w:val="22"/>
      <w:szCs w:val="22"/>
      <w:lang w:val="ru-RU"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rsid w:val="007715A3"/>
    <w:pPr>
      <w:widowControl w:val="0"/>
      <w:suppressAutoHyphens w:val="0"/>
      <w:autoSpaceDE w:val="0"/>
      <w:autoSpaceDN w:val="0"/>
    </w:pPr>
    <w:rPr>
      <w:rFonts w:ascii="Courier New" w:eastAsia="Times New Roman" w:hAnsi="Courier New" w:cs="Courier New"/>
      <w:kern w:val="0"/>
      <w:sz w:val="20"/>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1E7CE89F1FD43343CDE11F297422054F60C587591A280CBCA4F25B06057AF1CD73F349C6B95BDCAA1432B84C1BD6BA79E9BEA27E7CE3121b9pDL"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6ED491883FC994593E1D5575F569DF9D818D737C2907842C292883639A8C2E662A4E79FB5231F1ECC19DEE08A58780915684F75C805QFxE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FEBA8937AE4C4D488D4A19B3C28FA1F9F9B5ED5D94755340118E944E437B10CF73429DE449B58DEFF27CE0ABy7t4L" TargetMode="External"/><Relationship Id="rId5" Type="http://schemas.openxmlformats.org/officeDocument/2006/relationships/webSettings" Target="webSettings.xml"/><Relationship Id="rId15" Type="http://schemas.openxmlformats.org/officeDocument/2006/relationships/hyperlink" Target="consultantplus://offline/ref=F6ED491883FC994593E1D5575F569DF9D818D737C2907842C292883639A8C2E662A4E79FB5231F1ECC19DEE08A58780915684F75C805QFxEL" TargetMode="External"/><Relationship Id="rId10" Type="http://schemas.openxmlformats.org/officeDocument/2006/relationships/hyperlink" Target="consultantplus://offline/ref=D1E7CE89F1FD43343CDE11F297422054F60C587591A280CBCA4F25B06057AF1CD73F349C6B95BDCAA1432B84C1BD6BA79E9BEA27E7CE3121b9pD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e-dag.ru" TargetMode="External"/><Relationship Id="rId14" Type="http://schemas.openxmlformats.org/officeDocument/2006/relationships/hyperlink" Target="consultantplus://offline/ref=0EFEBA8937AE4C4D488D4A19B3C28FA1F9F9B5ED5D94755340118E944E437B10CF73429DE449B58DEFF27CE0ABy7t4L"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1EC49-5212-45B7-ABB2-2E1AF096A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17</Pages>
  <Words>5958</Words>
  <Characters>33961</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SPecialiST RePack</Company>
  <LinksUpToDate>false</LinksUpToDate>
  <CharactersWithSpaces>39840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Расул</dc:creator>
  <dc:description/>
  <cp:lastModifiedBy>Эфендиева Зубейдат Магомедовна</cp:lastModifiedBy>
  <cp:revision>14</cp:revision>
  <cp:lastPrinted>2025-12-15T11:13:00Z</cp:lastPrinted>
  <dcterms:created xsi:type="dcterms:W3CDTF">2026-01-15T11:29:00Z</dcterms:created>
  <dcterms:modified xsi:type="dcterms:W3CDTF">2026-01-16T15:00:00Z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Магомедова Басират Нурудиновна</vt:lpwstr>
  </property>
</Properties>
</file>