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3F" w:rsidRDefault="008F353F" w:rsidP="008F353F">
      <w:pPr>
        <w:pStyle w:val="BFTZagolovokbeznum"/>
      </w:pPr>
      <w:bookmarkStart w:id="0" w:name="_Toc92882524"/>
      <w:r>
        <w:t>Памятка для работодателей в</w:t>
      </w:r>
    </w:p>
    <w:p w:rsidR="008F353F" w:rsidRDefault="008F353F" w:rsidP="008F353F">
      <w:pPr>
        <w:pStyle w:val="BFTZagolovokbeznum"/>
      </w:pPr>
      <w:r>
        <w:t xml:space="preserve"> случаях, связанных с введением режима неполного рабочего времени, простоя, дистанционной (удаленной) работы, </w:t>
      </w:r>
      <w:r w:rsidR="00F43C8A">
        <w:t>СОКРАЩЕНИЯ</w:t>
      </w:r>
      <w:r>
        <w:t xml:space="preserve"> численности либо ликвидации</w:t>
      </w:r>
    </w:p>
    <w:p w:rsidR="006829E6" w:rsidRPr="008F353F" w:rsidRDefault="006829E6" w:rsidP="008F353F">
      <w:pPr>
        <w:ind w:firstLine="0"/>
        <w:rPr>
          <w:rFonts w:cs="Times New Roman"/>
          <w:szCs w:val="24"/>
          <w:lang w:eastAsia="ru-RU"/>
        </w:rPr>
      </w:pPr>
      <w:r w:rsidRPr="008F353F">
        <w:rPr>
          <w:rFonts w:cs="Times New Roman"/>
          <w:szCs w:val="24"/>
          <w:lang w:eastAsia="ru-RU"/>
        </w:rPr>
        <w:t>На основании статьи 25 Закон</w:t>
      </w:r>
      <w:r w:rsidR="008F353F" w:rsidRPr="008F353F">
        <w:rPr>
          <w:rFonts w:cs="Times New Roman"/>
          <w:szCs w:val="24"/>
          <w:lang w:eastAsia="ru-RU"/>
        </w:rPr>
        <w:t>а</w:t>
      </w:r>
      <w:r w:rsidRPr="008F353F">
        <w:rPr>
          <w:rFonts w:cs="Times New Roman"/>
          <w:szCs w:val="24"/>
          <w:lang w:eastAsia="ru-RU"/>
        </w:rPr>
        <w:t xml:space="preserve"> РФ от 19 апреля 1991 г. N 1032-1 "О занятости населения в Российской Федерации":</w:t>
      </w:r>
    </w:p>
    <w:p w:rsidR="000A17C3" w:rsidRDefault="006829E6" w:rsidP="008F353F">
      <w:pPr>
        <w:pStyle w:val="affb"/>
        <w:numPr>
          <w:ilvl w:val="0"/>
          <w:numId w:val="27"/>
        </w:numPr>
        <w:ind w:left="0" w:firstLine="0"/>
        <w:rPr>
          <w:rFonts w:cs="Times New Roman"/>
          <w:szCs w:val="24"/>
          <w:lang w:eastAsia="ru-RU"/>
        </w:rPr>
      </w:pPr>
      <w:r w:rsidRPr="008F353F">
        <w:rPr>
          <w:rFonts w:cs="Times New Roman"/>
          <w:szCs w:val="24"/>
          <w:lang w:eastAsia="ru-RU"/>
        </w:rPr>
        <w:t xml:space="preserve">При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 работодатель-организация </w:t>
      </w:r>
      <w:r w:rsidRPr="000A17C3">
        <w:rPr>
          <w:rFonts w:cs="Times New Roman"/>
          <w:b/>
          <w:bCs/>
          <w:szCs w:val="24"/>
          <w:lang w:eastAsia="ru-RU"/>
        </w:rPr>
        <w:t>не позднее чем за два месяца</w:t>
      </w:r>
      <w:r w:rsidRPr="008F353F">
        <w:rPr>
          <w:rFonts w:cs="Times New Roman"/>
          <w:szCs w:val="24"/>
          <w:lang w:eastAsia="ru-RU"/>
        </w:rPr>
        <w:t xml:space="preserve">, а работодатель - индивидуальный предприниматель </w:t>
      </w:r>
      <w:r w:rsidRPr="000A17C3">
        <w:rPr>
          <w:rFonts w:cs="Times New Roman"/>
          <w:b/>
          <w:bCs/>
          <w:szCs w:val="24"/>
          <w:lang w:eastAsia="ru-RU"/>
        </w:rPr>
        <w:t>не позднее чем за две недели</w:t>
      </w:r>
      <w:r w:rsidRPr="008F353F">
        <w:rPr>
          <w:rFonts w:cs="Times New Roman"/>
          <w:szCs w:val="24"/>
          <w:lang w:eastAsia="ru-RU"/>
        </w:rPr>
        <w:t xml:space="preserve"> до начала проведения соответствующих мероприятий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</w:t>
      </w:r>
      <w:r w:rsidR="000A17C3">
        <w:rPr>
          <w:rFonts w:cs="Times New Roman"/>
          <w:szCs w:val="24"/>
          <w:lang w:eastAsia="ru-RU"/>
        </w:rPr>
        <w:t>.</w:t>
      </w:r>
    </w:p>
    <w:p w:rsidR="006829E6" w:rsidRPr="008F353F" w:rsidRDefault="000A17C3" w:rsidP="008F353F">
      <w:pPr>
        <w:pStyle w:val="affb"/>
        <w:numPr>
          <w:ilvl w:val="0"/>
          <w:numId w:val="27"/>
        </w:numPr>
        <w:ind w:left="0" w:firstLine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</w:t>
      </w:r>
      <w:r w:rsidR="006829E6" w:rsidRPr="008F353F">
        <w:rPr>
          <w:rFonts w:cs="Times New Roman"/>
          <w:szCs w:val="24"/>
          <w:lang w:eastAsia="ru-RU"/>
        </w:rPr>
        <w:t xml:space="preserve"> случае, если решение о сокращении численности или штата работников организации может привести к массовому увольнению работников, - </w:t>
      </w:r>
      <w:r w:rsidR="006829E6" w:rsidRPr="000A17C3">
        <w:rPr>
          <w:rFonts w:cs="Times New Roman"/>
          <w:b/>
          <w:bCs/>
          <w:szCs w:val="24"/>
          <w:lang w:eastAsia="ru-RU"/>
        </w:rPr>
        <w:t>не позднее чем за три месяца</w:t>
      </w:r>
      <w:r w:rsidR="006829E6" w:rsidRPr="008F353F">
        <w:rPr>
          <w:rFonts w:cs="Times New Roman"/>
          <w:szCs w:val="24"/>
          <w:lang w:eastAsia="ru-RU"/>
        </w:rPr>
        <w:t xml:space="preserve"> до начала проведения соответствующих мероприятий;</w:t>
      </w:r>
    </w:p>
    <w:p w:rsidR="006829E6" w:rsidRPr="008F353F" w:rsidRDefault="006829E6" w:rsidP="008F353F">
      <w:pPr>
        <w:pStyle w:val="affb"/>
        <w:numPr>
          <w:ilvl w:val="0"/>
          <w:numId w:val="27"/>
        </w:numPr>
        <w:ind w:left="0" w:firstLine="0"/>
        <w:rPr>
          <w:rFonts w:cs="Times New Roman"/>
          <w:szCs w:val="24"/>
          <w:lang w:eastAsia="ru-RU"/>
        </w:rPr>
      </w:pPr>
      <w:r w:rsidRPr="008F353F">
        <w:rPr>
          <w:rFonts w:cs="Times New Roman"/>
          <w:szCs w:val="24"/>
          <w:lang w:eastAsia="ru-RU"/>
        </w:rPr>
        <w:t xml:space="preserve">При введении режима неполного рабочего дня (смены) и (или) неполной рабочей недели, а также </w:t>
      </w:r>
      <w:r w:rsidR="000A17C3" w:rsidRPr="008F353F">
        <w:rPr>
          <w:rFonts w:cs="Times New Roman"/>
          <w:szCs w:val="24"/>
          <w:lang w:eastAsia="ru-RU"/>
        </w:rPr>
        <w:t>при приостановк</w:t>
      </w:r>
      <w:r w:rsidR="000A17C3">
        <w:rPr>
          <w:rFonts w:cs="Times New Roman"/>
          <w:szCs w:val="24"/>
          <w:lang w:eastAsia="ru-RU"/>
        </w:rPr>
        <w:t>е</w:t>
      </w:r>
      <w:r w:rsidRPr="008F353F">
        <w:rPr>
          <w:rFonts w:cs="Times New Roman"/>
          <w:szCs w:val="24"/>
          <w:lang w:eastAsia="ru-RU"/>
        </w:rPr>
        <w:t xml:space="preserve"> производства работодатель обязан в письменной форме сообщить об этом в органы службы занятости </w:t>
      </w:r>
      <w:r w:rsidRPr="000A17C3">
        <w:rPr>
          <w:rFonts w:cs="Times New Roman"/>
          <w:b/>
          <w:bCs/>
          <w:szCs w:val="24"/>
          <w:lang w:eastAsia="ru-RU"/>
        </w:rPr>
        <w:t>в течение трех рабочих дней после принятия решения</w:t>
      </w:r>
      <w:r w:rsidRPr="008F353F">
        <w:rPr>
          <w:rFonts w:cs="Times New Roman"/>
          <w:szCs w:val="24"/>
          <w:lang w:eastAsia="ru-RU"/>
        </w:rPr>
        <w:t xml:space="preserve"> о проведении соответствующих мероприятий. </w:t>
      </w:r>
    </w:p>
    <w:p w:rsidR="00006A43" w:rsidRPr="008F353F" w:rsidRDefault="00006A43" w:rsidP="008F353F">
      <w:pPr>
        <w:ind w:firstLine="0"/>
        <w:rPr>
          <w:rFonts w:cs="Times New Roman"/>
          <w:szCs w:val="24"/>
          <w:lang w:eastAsia="ru-RU"/>
        </w:rPr>
      </w:pPr>
      <w:r w:rsidRPr="008F353F">
        <w:rPr>
          <w:rFonts w:cs="Times New Roman"/>
          <w:szCs w:val="24"/>
          <w:lang w:eastAsia="ru-RU"/>
        </w:rPr>
        <w:t>Для представления сведений необходимо авторизоваться на Единой цифровой платформ</w:t>
      </w:r>
      <w:r w:rsidR="00250B7F">
        <w:rPr>
          <w:rFonts w:cs="Times New Roman"/>
          <w:szCs w:val="24"/>
          <w:lang w:eastAsia="ru-RU"/>
        </w:rPr>
        <w:t>е</w:t>
      </w:r>
      <w:r w:rsidRPr="008F353F">
        <w:rPr>
          <w:rFonts w:cs="Times New Roman"/>
          <w:szCs w:val="24"/>
          <w:lang w:eastAsia="ru-RU"/>
        </w:rPr>
        <w:t xml:space="preserve"> в сфере занятости и трудовых отношений "Работа в России". </w:t>
      </w:r>
    </w:p>
    <w:p w:rsidR="000055D0" w:rsidRPr="008F353F" w:rsidRDefault="000055D0" w:rsidP="008F353F">
      <w:pPr>
        <w:ind w:firstLine="0"/>
        <w:rPr>
          <w:rFonts w:cs="Times New Roman"/>
          <w:szCs w:val="24"/>
          <w:lang w:eastAsia="ru-RU"/>
        </w:rPr>
      </w:pPr>
      <w:r w:rsidRPr="008F353F">
        <w:rPr>
          <w:rFonts w:cs="Times New Roman"/>
          <w:szCs w:val="24"/>
          <w:lang w:eastAsia="ru-RU"/>
        </w:rPr>
        <w:t>В случае если вы не зарег</w:t>
      </w:r>
      <w:r w:rsidR="00D037ED" w:rsidRPr="008F353F">
        <w:rPr>
          <w:rFonts w:cs="Times New Roman"/>
          <w:szCs w:val="24"/>
          <w:lang w:eastAsia="ru-RU"/>
        </w:rPr>
        <w:t>истрированы на Единой цифровой платформ</w:t>
      </w:r>
      <w:r w:rsidR="00250B7F">
        <w:rPr>
          <w:rFonts w:cs="Times New Roman"/>
          <w:szCs w:val="24"/>
          <w:lang w:eastAsia="ru-RU"/>
        </w:rPr>
        <w:t>е</w:t>
      </w:r>
      <w:r w:rsidR="00D037ED" w:rsidRPr="008F353F">
        <w:rPr>
          <w:rFonts w:cs="Times New Roman"/>
          <w:szCs w:val="24"/>
          <w:lang w:eastAsia="ru-RU"/>
        </w:rPr>
        <w:t xml:space="preserve"> в сфере занятости и трудовых отношений "Работа в России"</w:t>
      </w:r>
      <w:r w:rsidR="00006A43" w:rsidRPr="008F353F">
        <w:rPr>
          <w:rFonts w:cs="Times New Roman"/>
          <w:szCs w:val="24"/>
          <w:lang w:eastAsia="ru-RU"/>
        </w:rPr>
        <w:t xml:space="preserve">, вы можете воспользоваться инструкцией </w:t>
      </w:r>
      <w:hyperlink r:id="rId8" w:anchor="company" w:history="1">
        <w:r w:rsidR="00006A43" w:rsidRPr="008F353F">
          <w:rPr>
            <w:rStyle w:val="afb"/>
            <w:rFonts w:cs="Times New Roman"/>
            <w:szCs w:val="24"/>
            <w:lang w:eastAsia="ru-RU"/>
          </w:rPr>
          <w:t>https://trudvsem.ru/help/login#company</w:t>
        </w:r>
      </w:hyperlink>
    </w:p>
    <w:p w:rsidR="008F353F" w:rsidRDefault="008F353F" w:rsidP="008F353F">
      <w:pPr>
        <w:ind w:firstLine="0"/>
        <w:rPr>
          <w:rFonts w:cs="Times New Roman"/>
          <w:szCs w:val="24"/>
          <w:lang w:eastAsia="ru-RU"/>
        </w:rPr>
      </w:pPr>
    </w:p>
    <w:p w:rsidR="008F353F" w:rsidRPr="008F353F" w:rsidRDefault="008F353F" w:rsidP="008F353F">
      <w:pPr>
        <w:ind w:firstLine="0"/>
        <w:rPr>
          <w:rFonts w:cs="Times New Roman"/>
          <w:szCs w:val="24"/>
          <w:lang w:eastAsia="ru-RU"/>
        </w:rPr>
      </w:pPr>
    </w:p>
    <w:p w:rsidR="008F353F" w:rsidRPr="008F353F" w:rsidRDefault="008F353F" w:rsidP="008F353F">
      <w:pPr>
        <w:ind w:firstLine="0"/>
        <w:rPr>
          <w:rFonts w:cs="Times New Roman"/>
          <w:szCs w:val="24"/>
          <w:lang w:eastAsia="ru-RU"/>
        </w:rPr>
      </w:pPr>
    </w:p>
    <w:p w:rsidR="006829E6" w:rsidRPr="008F353F" w:rsidRDefault="008F353F" w:rsidP="008F353F">
      <w:pPr>
        <w:pStyle w:val="BFTZagolovokbeznum"/>
        <w:rPr>
          <w:sz w:val="24"/>
          <w:szCs w:val="24"/>
        </w:rPr>
      </w:pPr>
      <w:r w:rsidRPr="008F353F">
        <w:rPr>
          <w:sz w:val="24"/>
          <w:szCs w:val="24"/>
        </w:rPr>
        <w:lastRenderedPageBreak/>
        <w:t>Шаг 1 Выбор формы отчетности</w:t>
      </w:r>
    </w:p>
    <w:bookmarkEnd w:id="0"/>
    <w:p w:rsidR="00A05FB3" w:rsidRPr="008F353F" w:rsidRDefault="00A05FB3" w:rsidP="008F353F">
      <w:pPr>
        <w:pStyle w:val="BFTNormal"/>
        <w:ind w:firstLine="0"/>
        <w:rPr>
          <w:szCs w:val="24"/>
        </w:rPr>
      </w:pPr>
      <w:r w:rsidRPr="008F353F">
        <w:rPr>
          <w:szCs w:val="24"/>
        </w:rPr>
        <w:t xml:space="preserve">Переход к формам отчетности осуществляется с помощью соответствующего пункта меню (рисунок </w:t>
      </w:r>
      <w:r w:rsidR="005D5F54">
        <w:rPr>
          <w:szCs w:val="24"/>
          <w:lang w:val="en-US"/>
        </w:rPr>
        <w:t>1</w:t>
      </w:r>
      <w:r w:rsidRPr="008F353F">
        <w:rPr>
          <w:szCs w:val="24"/>
        </w:rPr>
        <w:t>).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4591050" cy="171450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95626E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 w:rsidRPr="008F353F">
        <w:rPr>
          <w:rFonts w:ascii="Times New Roman" w:hAnsi="Times New Roman"/>
        </w:rPr>
        <w:fldChar w:fldCharType="begin"/>
      </w:r>
      <w:r w:rsidR="0002555C" w:rsidRPr="008F353F">
        <w:rPr>
          <w:rFonts w:ascii="Times New Roman" w:hAnsi="Times New Roman"/>
        </w:rPr>
        <w:instrText xml:space="preserve"> SEQ Рисунок \* ARABIC </w:instrText>
      </w:r>
      <w:r w:rsidRPr="008F353F">
        <w:rPr>
          <w:rFonts w:ascii="Times New Roman" w:hAnsi="Times New Roman"/>
        </w:rPr>
        <w:fldChar w:fldCharType="separate"/>
      </w:r>
      <w:bookmarkStart w:id="1" w:name="_Ref92882577"/>
      <w:r w:rsidR="005D5F54">
        <w:rPr>
          <w:rFonts w:ascii="Times New Roman" w:hAnsi="Times New Roman"/>
          <w:noProof/>
        </w:rPr>
        <w:t>1</w:t>
      </w:r>
      <w:bookmarkEnd w:id="1"/>
      <w:r w:rsidRPr="008F353F">
        <w:rPr>
          <w:rFonts w:ascii="Times New Roman" w:hAnsi="Times New Roman"/>
          <w:noProof/>
        </w:rPr>
        <w:fldChar w:fldCharType="end"/>
      </w:r>
      <w:r w:rsidR="00A05FB3" w:rsidRPr="008F353F">
        <w:rPr>
          <w:rFonts w:ascii="Times New Roman" w:hAnsi="Times New Roman"/>
        </w:rPr>
        <w:t xml:space="preserve"> – Пункт меню «Формы отчетности»</w:t>
      </w:r>
    </w:p>
    <w:p w:rsidR="008F353F" w:rsidRPr="008F353F" w:rsidRDefault="008F353F" w:rsidP="008F353F">
      <w:pPr>
        <w:pStyle w:val="BFTNormal"/>
        <w:ind w:firstLine="0"/>
        <w:jc w:val="center"/>
        <w:rPr>
          <w:b/>
          <w:bCs/>
          <w:szCs w:val="24"/>
        </w:rPr>
      </w:pPr>
    </w:p>
    <w:p w:rsidR="008F353F" w:rsidRPr="008F353F" w:rsidRDefault="008F353F" w:rsidP="008F353F">
      <w:pPr>
        <w:pStyle w:val="BFTNormal"/>
        <w:ind w:firstLine="0"/>
        <w:jc w:val="center"/>
        <w:rPr>
          <w:b/>
          <w:bCs/>
          <w:szCs w:val="24"/>
        </w:rPr>
      </w:pPr>
      <w:r w:rsidRPr="008F353F">
        <w:rPr>
          <w:b/>
          <w:bCs/>
          <w:szCs w:val="24"/>
        </w:rPr>
        <w:t>ШАГ 2 ЗАПОЛНЕНИЕ ОТЧЕТОВ</w:t>
      </w:r>
    </w:p>
    <w:p w:rsidR="008F353F" w:rsidRPr="008F353F" w:rsidRDefault="008F353F" w:rsidP="008F353F">
      <w:pPr>
        <w:pStyle w:val="BFTNormal"/>
        <w:ind w:firstLine="0"/>
        <w:jc w:val="center"/>
        <w:rPr>
          <w:b/>
          <w:bCs/>
          <w:szCs w:val="24"/>
        </w:rPr>
      </w:pPr>
    </w:p>
    <w:p w:rsidR="00A05FB3" w:rsidRPr="008F353F" w:rsidRDefault="00A05FB3" w:rsidP="008F353F">
      <w:pPr>
        <w:pStyle w:val="BFTNormal"/>
        <w:ind w:firstLine="0"/>
        <w:rPr>
          <w:szCs w:val="24"/>
        </w:rPr>
      </w:pPr>
      <w:r w:rsidRPr="008F353F">
        <w:rPr>
          <w:szCs w:val="24"/>
        </w:rPr>
        <w:t>При нажатии на пункт</w:t>
      </w:r>
      <w:r w:rsidR="00FA6C52" w:rsidRPr="008F353F">
        <w:rPr>
          <w:szCs w:val="24"/>
        </w:rPr>
        <w:t xml:space="preserve"> меню «Формы отчетности» - «Заполнение отчетов»открывается </w:t>
      </w:r>
      <w:r w:rsidRPr="008F353F">
        <w:rPr>
          <w:szCs w:val="24"/>
        </w:rPr>
        <w:t xml:space="preserve">следующая страница на соответствующей вкладке (рисунок </w:t>
      </w:r>
      <w:r w:rsidR="005D5F54" w:rsidRPr="005D5F54">
        <w:rPr>
          <w:szCs w:val="24"/>
        </w:rPr>
        <w:t>1</w:t>
      </w:r>
      <w:r w:rsidRPr="008F353F">
        <w:rPr>
          <w:szCs w:val="24"/>
        </w:rPr>
        <w:t>).</w:t>
      </w:r>
    </w:p>
    <w:p w:rsidR="00A05FB3" w:rsidRPr="008F353F" w:rsidRDefault="007C2A61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5934075" cy="3781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B3" w:rsidRPr="008F353F" w:rsidRDefault="0095626E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 w:rsidRPr="008F353F">
        <w:rPr>
          <w:rFonts w:ascii="Times New Roman" w:hAnsi="Times New Roman"/>
        </w:rPr>
        <w:fldChar w:fldCharType="begin"/>
      </w:r>
      <w:r w:rsidR="0002555C" w:rsidRPr="008F353F">
        <w:rPr>
          <w:rFonts w:ascii="Times New Roman" w:hAnsi="Times New Roman"/>
        </w:rPr>
        <w:instrText xml:space="preserve"> SEQ Рисунок \* ARABIC </w:instrText>
      </w:r>
      <w:r w:rsidRPr="008F353F">
        <w:rPr>
          <w:rFonts w:ascii="Times New Roman" w:hAnsi="Times New Roman"/>
        </w:rPr>
        <w:fldChar w:fldCharType="separate"/>
      </w:r>
      <w:bookmarkStart w:id="2" w:name="_Ref92882578"/>
      <w:r w:rsidR="005D5F54">
        <w:rPr>
          <w:rFonts w:ascii="Times New Roman" w:hAnsi="Times New Roman"/>
          <w:noProof/>
        </w:rPr>
        <w:t>2</w:t>
      </w:r>
      <w:bookmarkEnd w:id="2"/>
      <w:r w:rsidRPr="008F353F">
        <w:rPr>
          <w:rFonts w:ascii="Times New Roman" w:hAnsi="Times New Roman"/>
          <w:noProof/>
        </w:rPr>
        <w:fldChar w:fldCharType="end"/>
      </w:r>
      <w:r w:rsidR="00A05FB3" w:rsidRPr="008F353F">
        <w:rPr>
          <w:rFonts w:ascii="Times New Roman" w:hAnsi="Times New Roman"/>
        </w:rPr>
        <w:t xml:space="preserve"> – Заполнение отчетов</w:t>
      </w:r>
    </w:p>
    <w:p w:rsidR="00A05FB3" w:rsidRPr="008F353F" w:rsidRDefault="00A05FB3" w:rsidP="008F353F">
      <w:pPr>
        <w:pStyle w:val="BFTNormalWithout"/>
        <w:ind w:firstLine="0"/>
        <w:rPr>
          <w:rFonts w:cs="Times New Roman"/>
          <w:szCs w:val="24"/>
        </w:rPr>
      </w:pPr>
      <w:r w:rsidRPr="008F353F">
        <w:rPr>
          <w:rFonts w:cs="Times New Roman"/>
          <w:szCs w:val="24"/>
        </w:rPr>
        <w:t>На вкладке «Заполнение отчетов» возможно подать следующие сведения: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сведения о введении режима неполного рабочего дня;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сведения о ликвидации, сокращении численности.</w:t>
      </w:r>
    </w:p>
    <w:p w:rsidR="00A05FB3" w:rsidRPr="008F353F" w:rsidRDefault="00A05FB3" w:rsidP="008F353F">
      <w:pPr>
        <w:pStyle w:val="3"/>
        <w:rPr>
          <w:rFonts w:ascii="Times New Roman" w:hAnsi="Times New Roman"/>
          <w:sz w:val="24"/>
          <w:szCs w:val="24"/>
        </w:rPr>
      </w:pPr>
      <w:r w:rsidRPr="008F353F">
        <w:rPr>
          <w:rFonts w:ascii="Times New Roman" w:hAnsi="Times New Roman"/>
          <w:sz w:val="24"/>
          <w:szCs w:val="24"/>
        </w:rPr>
        <w:lastRenderedPageBreak/>
        <w:t>Сведения о введении режима неполного рабочего дня</w:t>
      </w:r>
    </w:p>
    <w:p w:rsidR="00A05FB3" w:rsidRPr="008F353F" w:rsidRDefault="00A05FB3" w:rsidP="008F353F">
      <w:pPr>
        <w:pStyle w:val="BFTNormalWithout"/>
        <w:ind w:firstLine="0"/>
        <w:rPr>
          <w:rFonts w:cs="Times New Roman"/>
          <w:szCs w:val="24"/>
        </w:rPr>
      </w:pPr>
      <w:r w:rsidRPr="008F353F">
        <w:rPr>
          <w:rFonts w:cs="Times New Roman"/>
          <w:szCs w:val="24"/>
        </w:rPr>
        <w:t>При нажатии на кнопку «Подать отчет» в блоке «Сведения о введении режима неполного рабочего дня» открывается форма для заполнения данных: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сведения предоставлены на дату;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общие сведения о работодателе: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организационно-правовая форма юридического 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форма собственности;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дата регистрации;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КПП;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вид экономической деятельности (по ОКВЭД) (рисунок </w:t>
      </w:r>
      <w:r w:rsidR="005D5F54">
        <w:rPr>
          <w:szCs w:val="24"/>
        </w:rPr>
        <w:t>3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6153150" cy="443865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1822"/>
                    <a:stretch/>
                  </pic:blipFill>
                  <pic:spPr bwMode="auto">
                    <a:xfrm>
                      <a:off x="0" y="0"/>
                      <a:ext cx="6152515" cy="4438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</w:t>
      </w:r>
      <w:r w:rsidR="00A05FB3" w:rsidRPr="008F353F">
        <w:rPr>
          <w:rFonts w:ascii="Times New Roman" w:hAnsi="Times New Roman"/>
        </w:rPr>
        <w:t>– Сведения о введении режима неполного рабочего дня</w:t>
      </w:r>
    </w:p>
    <w:p w:rsidR="00A05FB3" w:rsidRPr="008F353F" w:rsidRDefault="00A05FB3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t xml:space="preserve">адрес </w:t>
      </w:r>
      <w:r w:rsidR="00F8654C" w:rsidRPr="008F353F">
        <w:rPr>
          <w:szCs w:val="24"/>
        </w:rPr>
        <w:t>места нахождения юридического лица/ места жительства индивидуального предпринимателя</w:t>
      </w:r>
      <w:r w:rsidRPr="008F353F">
        <w:rPr>
          <w:szCs w:val="24"/>
        </w:rPr>
        <w:t>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A05FB3" w:rsidRPr="008F353F" w:rsidRDefault="00A05FB3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t xml:space="preserve">адрес </w:t>
      </w:r>
      <w:r w:rsidR="00D402C2" w:rsidRPr="008F353F">
        <w:rPr>
          <w:szCs w:val="24"/>
        </w:rPr>
        <w:t>фактического нахождения юридического лица</w:t>
      </w:r>
      <w:r w:rsidRPr="008F353F">
        <w:rPr>
          <w:szCs w:val="24"/>
        </w:rPr>
        <w:t>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D402C2" w:rsidRPr="008F353F" w:rsidRDefault="00D402C2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lastRenderedPageBreak/>
        <w:t>адрес места нахождения филиала/представительства/обособленного структурного подразделения юридического лица;</w:t>
      </w:r>
    </w:p>
    <w:p w:rsidR="00D402C2" w:rsidRPr="008F353F" w:rsidRDefault="00D402C2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D402C2" w:rsidRPr="008F353F" w:rsidRDefault="00D402C2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D402C2" w:rsidRPr="008F353F" w:rsidRDefault="00D402C2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место предоставления сведений: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государственное учреждение службы занятости населения;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контакты: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номер контактного телефона;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адрес электронной почты;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мероприятия: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отметка «введен режим неполного рабочего времени»;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отметка «принято решение о приостановке производства»;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причина принятия решения о введении режима неполного рабочего времени/приостановки производства;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среднесписочная численность работников на момент введения мероприятия;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среднесписочная численность работников на момент введения приостановки производства (рисунок </w:t>
      </w:r>
      <w:r w:rsidR="005D5F54" w:rsidRPr="005D5F54">
        <w:rPr>
          <w:szCs w:val="24"/>
        </w:rPr>
        <w:t>4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5953125" cy="3789436"/>
            <wp:effectExtent l="0" t="0" r="0" b="190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3251"/>
                    <a:stretch/>
                  </pic:blipFill>
                  <pic:spPr bwMode="auto">
                    <a:xfrm>
                      <a:off x="0" y="0"/>
                      <a:ext cx="5952511" cy="378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 </w:t>
      </w:r>
      <w:r w:rsidR="00A05FB3" w:rsidRPr="008F353F">
        <w:rPr>
          <w:rFonts w:ascii="Times New Roman" w:hAnsi="Times New Roman"/>
        </w:rPr>
        <w:t>– Мероприятия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численность работников: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работающие неполное рабочее время по инициативе работодателя:</w:t>
      </w:r>
    </w:p>
    <w:p w:rsidR="00A05FB3" w:rsidRPr="008F353F" w:rsidRDefault="00A05FB3" w:rsidP="008F353F">
      <w:pPr>
        <w:pStyle w:val="BFTSpisokmark3"/>
        <w:tabs>
          <w:tab w:val="clear" w:pos="1418"/>
          <w:tab w:val="num" w:pos="172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lastRenderedPageBreak/>
        <w:t>всего;</w:t>
      </w:r>
    </w:p>
    <w:p w:rsidR="00A05FB3" w:rsidRPr="008F353F" w:rsidRDefault="00A05FB3" w:rsidP="008F353F">
      <w:pPr>
        <w:pStyle w:val="BFTSpisokmark3"/>
        <w:tabs>
          <w:tab w:val="clear" w:pos="1418"/>
          <w:tab w:val="num" w:pos="172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не работающие в связи с приостановкой производства: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находящиеся в отпусках без сохранения заработной платы: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работающие неполный рабочий день (смену) и (или) неполную рабочую неделю, в связи с введением ограничительных мероприятий (карантина):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находящиеся в простое в связи с введением ограничительных мероприятий (карантина):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находящиеся в отпусках без сохранения заработной платы в связи с введением ограничительных мероприятий (карантина):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находящиеся на временной дистанционной (удаленной) работе в связи с введением ограничительных мероприятий (карантина):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находящиеся на дистанционной (удаленной) работе: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 том числе иностранных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работающие неполный рабочий день (смену) и (или) неполную рабочую неделю в связи с введением санкций: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в том числе иностранных работников (рисунок </w:t>
      </w:r>
      <w:r w:rsidR="005D5F54" w:rsidRPr="005D5F54">
        <w:rPr>
          <w:szCs w:val="24"/>
        </w:rPr>
        <w:t>5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lastRenderedPageBreak/>
        <w:drawing>
          <wp:inline distT="0" distB="0" distL="0" distR="0">
            <wp:extent cx="6152515" cy="4556125"/>
            <wp:effectExtent l="0" t="0" r="63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 w:rsidR="00A05FB3" w:rsidRPr="008F353F">
        <w:rPr>
          <w:rFonts w:ascii="Times New Roman" w:hAnsi="Times New Roman"/>
        </w:rPr>
        <w:t>– Численность работников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продолжительность неполного рабочего времени: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продолжительность неполной рабочей недели;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продолжительность неполного рабочего дня (смены);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период времени, на которое установлено неполное рабочее время по инициативе работодателя/ приостановлено производство (необходимо указать дату начала введения режима неполного рабочего времени/приостановки производства и дату окончания режима неполного рабочего времени/приостановки производства):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дата начала;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дата окончания;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размер задолженности по заработной плате (рисунок </w:t>
      </w:r>
      <w:r w:rsidR="005D5F54" w:rsidRPr="005D5F54">
        <w:rPr>
          <w:szCs w:val="24"/>
        </w:rPr>
        <w:t>6</w:t>
      </w:r>
      <w:r w:rsidRPr="008F353F">
        <w:rPr>
          <w:szCs w:val="24"/>
        </w:rPr>
        <w:t>).</w:t>
      </w:r>
    </w:p>
    <w:p w:rsidR="00A05FB3" w:rsidRPr="008F353F" w:rsidRDefault="00D402C2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lastRenderedPageBreak/>
        <w:drawing>
          <wp:inline distT="0" distB="0" distL="0" distR="0">
            <wp:extent cx="5940425" cy="60744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 </w:t>
      </w:r>
      <w:r w:rsidR="00A05FB3" w:rsidRPr="008F353F">
        <w:rPr>
          <w:rFonts w:ascii="Times New Roman" w:hAnsi="Times New Roman"/>
        </w:rPr>
        <w:t>– Период времени неполного рабочего времени</w:t>
      </w:r>
    </w:p>
    <w:p w:rsidR="00A05FB3" w:rsidRPr="008F353F" w:rsidRDefault="00A05FB3" w:rsidP="008F353F">
      <w:pPr>
        <w:pStyle w:val="3"/>
        <w:rPr>
          <w:rFonts w:ascii="Times New Roman" w:hAnsi="Times New Roman"/>
          <w:sz w:val="24"/>
          <w:szCs w:val="24"/>
        </w:rPr>
      </w:pPr>
      <w:r w:rsidRPr="008F353F">
        <w:rPr>
          <w:rFonts w:ascii="Times New Roman" w:hAnsi="Times New Roman"/>
          <w:sz w:val="24"/>
          <w:szCs w:val="24"/>
        </w:rPr>
        <w:t>Сведения о ликвидации, сокращении численности</w:t>
      </w:r>
    </w:p>
    <w:p w:rsidR="00A05FB3" w:rsidRPr="008F353F" w:rsidRDefault="00A05FB3" w:rsidP="008F353F">
      <w:pPr>
        <w:pStyle w:val="BFTNormalWithout"/>
        <w:ind w:firstLine="0"/>
        <w:rPr>
          <w:rFonts w:cs="Times New Roman"/>
          <w:szCs w:val="24"/>
        </w:rPr>
      </w:pPr>
      <w:r w:rsidRPr="008F353F">
        <w:rPr>
          <w:rFonts w:cs="Times New Roman"/>
          <w:szCs w:val="24"/>
        </w:rPr>
        <w:t>При нажатии на кнопку «Подать отчет» в блоке «Сведения о ликвидации, сокращении численности» открывается форма для заполнения данных: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сведения предоставлены на дату;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общие сведения о работодателе: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организационно-правовая форма юридического 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форма собственности;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дата регистрации;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КПП;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вид экономической деятельности (по ОКВЭД) (рисунок </w:t>
      </w:r>
      <w:r w:rsidR="005D5F54" w:rsidRPr="005D5F54">
        <w:rPr>
          <w:szCs w:val="24"/>
        </w:rPr>
        <w:t>7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lastRenderedPageBreak/>
        <w:drawing>
          <wp:inline distT="0" distB="0" distL="0" distR="0">
            <wp:extent cx="5838825" cy="5019675"/>
            <wp:effectExtent l="0" t="0" r="9525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05FB3" w:rsidRPr="008F353F">
        <w:rPr>
          <w:rFonts w:ascii="Times New Roman" w:hAnsi="Times New Roman"/>
        </w:rPr>
        <w:t xml:space="preserve"> – Сведения о ликвидации, сокращении численности</w:t>
      </w:r>
    </w:p>
    <w:p w:rsidR="00A05FB3" w:rsidRPr="008F353F" w:rsidRDefault="00A05FB3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t xml:space="preserve">адрес </w:t>
      </w:r>
      <w:r w:rsidR="00D402C2" w:rsidRPr="008F353F">
        <w:rPr>
          <w:szCs w:val="24"/>
        </w:rPr>
        <w:t>места нахождения юридического лица/ адрес места жительства индивидуального предпринимателя</w:t>
      </w:r>
      <w:r w:rsidRPr="008F353F">
        <w:rPr>
          <w:szCs w:val="24"/>
        </w:rPr>
        <w:t>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A05FB3" w:rsidRPr="008F353F" w:rsidRDefault="00A05FB3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t xml:space="preserve">адрес </w:t>
      </w:r>
      <w:r w:rsidR="0084784F" w:rsidRPr="008F353F">
        <w:rPr>
          <w:szCs w:val="24"/>
        </w:rPr>
        <w:t>фактического нахождения юридического лица</w:t>
      </w:r>
      <w:r w:rsidRPr="008F353F">
        <w:rPr>
          <w:szCs w:val="24"/>
        </w:rPr>
        <w:t>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84784F" w:rsidRPr="008F353F" w:rsidRDefault="0084784F" w:rsidP="008F353F">
      <w:pPr>
        <w:pStyle w:val="BFTSpisokmark1"/>
        <w:ind w:left="0" w:firstLine="0"/>
        <w:rPr>
          <w:szCs w:val="24"/>
        </w:rPr>
      </w:pPr>
      <w:r w:rsidRPr="008F353F">
        <w:rPr>
          <w:szCs w:val="24"/>
        </w:rPr>
        <w:t>адрес места нахождения филиала/представительства/обособленного структурного подразделения юридического лица;</w:t>
      </w:r>
    </w:p>
    <w:p w:rsidR="0084784F" w:rsidRPr="008F353F" w:rsidRDefault="0084784F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84784F" w:rsidRPr="008F353F" w:rsidRDefault="0084784F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район, населенный пункт, улица;</w:t>
      </w:r>
    </w:p>
    <w:p w:rsidR="0084784F" w:rsidRPr="008F353F" w:rsidRDefault="0084784F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дом, корпус, строение, офис/квартира;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место предоставления сведений: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субъект Российской Федерации;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государственное учреждение службы занятости населения;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lastRenderedPageBreak/>
        <w:t>контакты: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номер контактного телефона;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адрес электронной почты;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причины принятия решения об увольнении работников;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основание для увольнения работников (ликвидация организации/ прекращение деятельности индивидуальным предпринимателем/ сокращение численности или штата работников организации/ сокращение численности или штата работников индивидуального предпринимателя;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среднесписочная численность работников (без совместителей):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в том числе иностранных работников (рисунок </w:t>
      </w:r>
      <w:r w:rsidR="005D5F54" w:rsidRPr="005D5F54">
        <w:rPr>
          <w:szCs w:val="24"/>
        </w:rPr>
        <w:t>8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5876925" cy="5210175"/>
            <wp:effectExtent l="0" t="0" r="9525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8 </w:t>
      </w:r>
      <w:r w:rsidR="00A05FB3" w:rsidRPr="008F353F">
        <w:rPr>
          <w:rFonts w:ascii="Times New Roman" w:hAnsi="Times New Roman"/>
        </w:rPr>
        <w:t>– Причины и основание увольнения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численность работников, предполагаемых к увольнению, из них: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женщины;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молодежь от 16 до 29 лет;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пенсионеры;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lastRenderedPageBreak/>
        <w:t>граждане предпенсионного возраста;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инвалиды;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иностранные граждане (рисунок </w:t>
      </w:r>
      <w:r w:rsidR="005D5F54">
        <w:rPr>
          <w:szCs w:val="24"/>
          <w:lang w:val="en-US"/>
        </w:rPr>
        <w:t>9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6152515" cy="4303395"/>
            <wp:effectExtent l="0" t="0" r="635" b="190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9 </w:t>
      </w:r>
      <w:r w:rsidR="00A05FB3" w:rsidRPr="008F353F">
        <w:rPr>
          <w:rFonts w:ascii="Times New Roman" w:hAnsi="Times New Roman"/>
        </w:rPr>
        <w:t>– Численность работников, предполагаемых к увольнению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период проведения мероприятий: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дата начала мероприятий по ликвидации организации/ прекращению деятельности индивидуальным предпринимателем/ сокращению численности или штата работников организации/ индивидуального предпринимателя;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дата окончания мероприятий по ликвидации организации/ прекращению деятельности индивидуальным предпринимателем/ сокращению численности или штата работников организации/ индивидуального предпринимателя (дата увольнения работников) (рисунок </w:t>
      </w:r>
      <w:r w:rsidR="005D5F54" w:rsidRPr="005D5F54">
        <w:rPr>
          <w:szCs w:val="24"/>
        </w:rPr>
        <w:t>10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lastRenderedPageBreak/>
        <w:drawing>
          <wp:inline distT="0" distB="0" distL="0" distR="0">
            <wp:extent cx="6152515" cy="2959735"/>
            <wp:effectExtent l="0" t="0" r="63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</w:t>
      </w:r>
      <w:r w:rsidR="00A05FB3" w:rsidRPr="008F353F">
        <w:rPr>
          <w:rFonts w:ascii="Times New Roman" w:hAnsi="Times New Roman"/>
        </w:rPr>
        <w:t>– Период проведения мероприятий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численность работников, уволенных из-за санкций с начала текущего года, из них: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всего;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иностранных работников;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работников предпенсионного возраста;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численность работников, уволенных с начала текущего года в связи с наступлением чрезвычайных обстоятельств, препятствующих продолжению трудовых отношений (рисунок </w:t>
      </w:r>
      <w:r w:rsidR="005D5F54" w:rsidRPr="005D5F54">
        <w:rPr>
          <w:szCs w:val="24"/>
        </w:rPr>
        <w:t>11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lastRenderedPageBreak/>
        <w:drawing>
          <wp:inline distT="0" distB="0" distL="0" distR="0">
            <wp:extent cx="6152515" cy="4101465"/>
            <wp:effectExtent l="0" t="0" r="635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</w:t>
      </w:r>
      <w:r w:rsidR="00A05FB3" w:rsidRPr="008F353F">
        <w:rPr>
          <w:rFonts w:ascii="Times New Roman" w:hAnsi="Times New Roman"/>
        </w:rPr>
        <w:t>– Численность уволенных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численность работников, предполагаемых к увольнению в связи с наступлением чрезвычайных обстоятельств, препятствующих продолжению трудовых отношений (рисунок </w:t>
      </w:r>
      <w:r w:rsidR="005D5F54" w:rsidRPr="005D5F54">
        <w:rPr>
          <w:szCs w:val="24"/>
        </w:rPr>
        <w:t>12</w:t>
      </w:r>
      <w:r w:rsidRPr="008F353F">
        <w:rPr>
          <w:szCs w:val="24"/>
        </w:rPr>
        <w:t>);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6146504" cy="1800225"/>
            <wp:effectExtent l="0" t="0" r="6985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53790"/>
                    <a:stretch/>
                  </pic:blipFill>
                  <pic:spPr bwMode="auto">
                    <a:xfrm>
                      <a:off x="0" y="0"/>
                      <a:ext cx="6152515" cy="180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</w:t>
      </w:r>
      <w:r w:rsidR="00A05FB3" w:rsidRPr="008F353F">
        <w:rPr>
          <w:rFonts w:ascii="Times New Roman" w:hAnsi="Times New Roman"/>
        </w:rPr>
        <w:t>– Численность работников, предполагаемых к увольнению в связи с наступлением чрезвычайных обстоятельств, препятствующих продолжению трудовых отношений</w:t>
      </w:r>
    </w:p>
    <w:p w:rsidR="00A05FB3" w:rsidRPr="008F353F" w:rsidRDefault="00A05FB3" w:rsidP="008F353F">
      <w:pPr>
        <w:pStyle w:val="BFTSpisokmark1"/>
        <w:tabs>
          <w:tab w:val="clear" w:pos="851"/>
          <w:tab w:val="num" w:pos="104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сведения о работниках, подлежащих увольнению: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должность, профессия, специальность;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пол;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день рождения;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квалификационные требования;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условия оплаты труда, средний размер заработной платы (за последние три месяца);</w:t>
      </w:r>
    </w:p>
    <w:p w:rsidR="00A05FB3" w:rsidRPr="008F353F" w:rsidRDefault="00A05FB3" w:rsidP="008F353F">
      <w:pPr>
        <w:pStyle w:val="BFTSpisokmark2"/>
        <w:tabs>
          <w:tab w:val="clear" w:pos="1134"/>
          <w:tab w:val="num" w:pos="138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lastRenderedPageBreak/>
        <w:t>особые категории работников:</w:t>
      </w:r>
    </w:p>
    <w:p w:rsidR="00A05FB3" w:rsidRPr="008F353F" w:rsidRDefault="00A05FB3" w:rsidP="008F353F">
      <w:pPr>
        <w:pStyle w:val="BFTSpisokmark3"/>
        <w:tabs>
          <w:tab w:val="clear" w:pos="1418"/>
          <w:tab w:val="num" w:pos="172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гражданин предпенсионного возраста;</w:t>
      </w:r>
    </w:p>
    <w:p w:rsidR="00A05FB3" w:rsidRPr="008F353F" w:rsidRDefault="00A05FB3" w:rsidP="008F353F">
      <w:pPr>
        <w:pStyle w:val="BFTSpisokmark3"/>
        <w:tabs>
          <w:tab w:val="clear" w:pos="1418"/>
          <w:tab w:val="num" w:pos="172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>пенсионе</w:t>
      </w:r>
      <w:bookmarkStart w:id="3" w:name="_GoBack"/>
      <w:bookmarkEnd w:id="3"/>
      <w:r w:rsidRPr="008F353F">
        <w:rPr>
          <w:szCs w:val="24"/>
        </w:rPr>
        <w:t>р;</w:t>
      </w:r>
    </w:p>
    <w:p w:rsidR="00A05FB3" w:rsidRPr="008F353F" w:rsidRDefault="00A05FB3" w:rsidP="008F353F">
      <w:pPr>
        <w:pStyle w:val="BFTSpisokmark3"/>
        <w:tabs>
          <w:tab w:val="clear" w:pos="1418"/>
          <w:tab w:val="num" w:pos="1729"/>
        </w:tabs>
        <w:spacing w:line="276" w:lineRule="auto"/>
        <w:ind w:left="0" w:firstLine="0"/>
        <w:contextualSpacing/>
        <w:rPr>
          <w:szCs w:val="24"/>
        </w:rPr>
      </w:pPr>
      <w:r w:rsidRPr="008F353F">
        <w:rPr>
          <w:szCs w:val="24"/>
        </w:rPr>
        <w:t xml:space="preserve">инвалид (рисунок </w:t>
      </w:r>
      <w:r w:rsidR="005D5F54">
        <w:rPr>
          <w:szCs w:val="24"/>
          <w:lang w:val="en-US"/>
        </w:rPr>
        <w:t>13</w:t>
      </w:r>
      <w:r w:rsidRPr="008F353F">
        <w:rPr>
          <w:szCs w:val="24"/>
        </w:rPr>
        <w:t>).</w:t>
      </w:r>
    </w:p>
    <w:p w:rsidR="00A05FB3" w:rsidRPr="008F353F" w:rsidRDefault="00A05FB3" w:rsidP="008F353F">
      <w:pPr>
        <w:pStyle w:val="BFTImage"/>
        <w:rPr>
          <w:szCs w:val="24"/>
        </w:rPr>
      </w:pPr>
      <w:r w:rsidRPr="008F353F">
        <w:rPr>
          <w:noProof/>
          <w:szCs w:val="24"/>
        </w:rPr>
        <w:drawing>
          <wp:inline distT="0" distB="0" distL="0" distR="0">
            <wp:extent cx="6152515" cy="4426585"/>
            <wp:effectExtent l="0" t="0" r="63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FB3" w:rsidRPr="008F353F" w:rsidRDefault="005B1F61" w:rsidP="008F353F">
      <w:pPr>
        <w:pStyle w:val="BFTImageName"/>
        <w:keepLines w:val="0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</w:t>
      </w:r>
      <w:r w:rsidR="00A05FB3" w:rsidRPr="008F353F">
        <w:rPr>
          <w:rFonts w:ascii="Times New Roman" w:hAnsi="Times New Roman"/>
        </w:rPr>
        <w:t>– Сведения о работниках, подлежащих увольнению</w:t>
      </w:r>
    </w:p>
    <w:p w:rsidR="008F353F" w:rsidRDefault="008F353F" w:rsidP="00E75810">
      <w:pPr>
        <w:pStyle w:val="BFTNormal"/>
        <w:ind w:firstLine="0"/>
        <w:rPr>
          <w:szCs w:val="24"/>
        </w:rPr>
      </w:pPr>
    </w:p>
    <w:p w:rsidR="00E75810" w:rsidRDefault="00E75810" w:rsidP="00E75810">
      <w:pPr>
        <w:pStyle w:val="BFTNormal"/>
        <w:ind w:firstLine="0"/>
        <w:rPr>
          <w:szCs w:val="24"/>
        </w:rPr>
      </w:pPr>
    </w:p>
    <w:p w:rsidR="00E75810" w:rsidRDefault="00E75810" w:rsidP="00E75810">
      <w:pPr>
        <w:pStyle w:val="BFTNormal"/>
        <w:ind w:firstLine="0"/>
        <w:rPr>
          <w:szCs w:val="24"/>
        </w:rPr>
      </w:pPr>
    </w:p>
    <w:p w:rsidR="00E75810" w:rsidRDefault="00E75810" w:rsidP="00E75810">
      <w:pPr>
        <w:pStyle w:val="BFTNormal"/>
        <w:ind w:firstLine="0"/>
        <w:rPr>
          <w:szCs w:val="24"/>
        </w:rPr>
      </w:pPr>
      <w:r>
        <w:rPr>
          <w:szCs w:val="24"/>
        </w:rPr>
        <w:t xml:space="preserve">При возникновении вопросов по подачи отчетности вы можете обратиться в органы службы занятости по месту расположения рабочих мест </w:t>
      </w:r>
      <w:hyperlink r:id="rId22" w:history="1">
        <w:r w:rsidRPr="00B8697C">
          <w:rPr>
            <w:rStyle w:val="afb"/>
            <w:szCs w:val="24"/>
          </w:rPr>
          <w:t>https://trudvsem.ru/czn</w:t>
        </w:r>
      </w:hyperlink>
    </w:p>
    <w:p w:rsidR="00E75810" w:rsidRDefault="00E75810" w:rsidP="00E75810">
      <w:pPr>
        <w:pStyle w:val="BFTNormal"/>
        <w:ind w:firstLine="0"/>
        <w:rPr>
          <w:szCs w:val="24"/>
        </w:rPr>
      </w:pPr>
    </w:p>
    <w:sectPr w:rsidR="00E75810" w:rsidSect="0095626E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368" w:rsidRDefault="008F0368" w:rsidP="00A63B62">
      <w:pPr>
        <w:spacing w:after="0" w:line="240" w:lineRule="auto"/>
      </w:pPr>
      <w:r>
        <w:separator/>
      </w:r>
    </w:p>
  </w:endnote>
  <w:endnote w:type="continuationSeparator" w:id="1">
    <w:p w:rsidR="008F0368" w:rsidRDefault="008F0368" w:rsidP="00A6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368" w:rsidRDefault="008F0368" w:rsidP="00A63B62">
      <w:pPr>
        <w:spacing w:after="0" w:line="240" w:lineRule="auto"/>
      </w:pPr>
      <w:r>
        <w:separator/>
      </w:r>
    </w:p>
  </w:footnote>
  <w:footnote w:type="continuationSeparator" w:id="1">
    <w:p w:rsidR="008F0368" w:rsidRDefault="008F0368" w:rsidP="00A63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6425197"/>
    </w:sdtPr>
    <w:sdtEndPr>
      <w:rPr>
        <w:sz w:val="20"/>
        <w:szCs w:val="20"/>
      </w:rPr>
    </w:sdtEndPr>
    <w:sdtContent>
      <w:p w:rsidR="00C16632" w:rsidRPr="00A63B62" w:rsidRDefault="0095626E" w:rsidP="00A63B62">
        <w:pPr>
          <w:pStyle w:val="ac"/>
          <w:jc w:val="center"/>
          <w:rPr>
            <w:sz w:val="20"/>
            <w:szCs w:val="20"/>
          </w:rPr>
        </w:pPr>
        <w:r w:rsidRPr="00A63B62">
          <w:rPr>
            <w:sz w:val="20"/>
            <w:szCs w:val="20"/>
          </w:rPr>
          <w:fldChar w:fldCharType="begin"/>
        </w:r>
        <w:r w:rsidR="00C16632" w:rsidRPr="00A63B62">
          <w:rPr>
            <w:sz w:val="20"/>
            <w:szCs w:val="20"/>
          </w:rPr>
          <w:instrText>PAGE   \* MERGEFORMAT</w:instrText>
        </w:r>
        <w:r w:rsidRPr="00A63B62">
          <w:rPr>
            <w:sz w:val="20"/>
            <w:szCs w:val="20"/>
          </w:rPr>
          <w:fldChar w:fldCharType="separate"/>
        </w:r>
        <w:r w:rsidR="00F43C8A">
          <w:rPr>
            <w:noProof/>
            <w:sz w:val="20"/>
            <w:szCs w:val="20"/>
          </w:rPr>
          <w:t>1</w:t>
        </w:r>
        <w:r w:rsidRPr="00A63B6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C8AD4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910BE5"/>
    <w:multiLevelType w:val="multilevel"/>
    <w:tmpl w:val="724680C0"/>
    <w:lvl w:ilvl="0">
      <w:start w:val="1"/>
      <w:numFmt w:val="upperRoman"/>
      <w:suff w:val="space"/>
      <w:lvlText w:val="Section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nsid w:val="0DEB2900"/>
    <w:multiLevelType w:val="multilevel"/>
    <w:tmpl w:val="C9204632"/>
    <w:lvl w:ilvl="0">
      <w:start w:val="1"/>
      <w:numFmt w:val="decimal"/>
      <w:pStyle w:val="BFTTableSpisokNum1"/>
      <w:lvlText w:val="%1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4">
      <w:start w:val="1"/>
      <w:numFmt w:val="decimal"/>
      <w:pStyle w:val="BFTTableSpisokNum5"/>
      <w:lvlText w:val="%1.%2.%3.%4.%5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5">
      <w:start w:val="1"/>
      <w:numFmt w:val="decimal"/>
      <w:pStyle w:val="BFTTableSpisokNum6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pStyle w:val="BFTTableSpisokNum7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abstractNum w:abstractNumId="3">
    <w:nsid w:val="1D9A52BD"/>
    <w:multiLevelType w:val="multilevel"/>
    <w:tmpl w:val="04DEFB82"/>
    <w:lvl w:ilvl="0">
      <w:start w:val="1"/>
      <w:numFmt w:val="decimal"/>
      <w:pStyle w:val="BFTSpisoknum1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FTSpisoknum2"/>
      <w:isLgl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FTSpisoknum3"/>
      <w:isLgl/>
      <w:lvlText w:val="%1.%2.%3."/>
      <w:lvlJc w:val="left"/>
      <w:pPr>
        <w:tabs>
          <w:tab w:val="num" w:pos="2269"/>
        </w:tabs>
        <w:ind w:left="2269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BFTSpisoknum4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pPr>
        <w:ind w:left="327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32"/>
        </w:tabs>
        <w:ind w:left="173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6"/>
        </w:tabs>
        <w:ind w:left="18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0"/>
        </w:tabs>
        <w:ind w:left="2020" w:hanging="1584"/>
      </w:pPr>
      <w:rPr>
        <w:rFonts w:hint="default"/>
      </w:rPr>
    </w:lvl>
  </w:abstractNum>
  <w:abstractNum w:abstractNumId="4">
    <w:nsid w:val="2B853D5B"/>
    <w:multiLevelType w:val="hybridMultilevel"/>
    <w:tmpl w:val="B8DA3AB8"/>
    <w:lvl w:ilvl="0" w:tplc="3C12C996">
      <w:start w:val="1"/>
      <w:numFmt w:val="bullet"/>
      <w:pStyle w:val="BFTSpisokmark3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9295B"/>
    <w:multiLevelType w:val="multilevel"/>
    <w:tmpl w:val="7954EFAE"/>
    <w:lvl w:ilvl="0">
      <w:start w:val="1"/>
      <w:numFmt w:val="russianUpper"/>
      <w:pStyle w:val="BFT"/>
      <w:lvlText w:val="Приложение %1.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BFT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pStyle w:val="11BFT"/>
      <w:lvlText w:val="%1.%2.%3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>
    <w:nsid w:val="428F26E2"/>
    <w:multiLevelType w:val="multilevel"/>
    <w:tmpl w:val="E24E7506"/>
    <w:lvl w:ilvl="0">
      <w:start w:val="1"/>
      <w:numFmt w:val="decimal"/>
      <w:pStyle w:val="BFTTableNum1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FTTableNum2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FTTableNum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32E106F"/>
    <w:multiLevelType w:val="hybridMultilevel"/>
    <w:tmpl w:val="430EFB6E"/>
    <w:lvl w:ilvl="0" w:tplc="151AD3DE">
      <w:start w:val="1"/>
      <w:numFmt w:val="decimal"/>
      <w:pStyle w:val="BFTSpisok1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9F57318"/>
    <w:multiLevelType w:val="hybridMultilevel"/>
    <w:tmpl w:val="70585C2C"/>
    <w:lvl w:ilvl="0" w:tplc="552CD70A">
      <w:start w:val="1"/>
      <w:numFmt w:val="bullet"/>
      <w:pStyle w:val="BFTSpisokmark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3416B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206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74D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232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8C66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471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2011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5C3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FF0F35"/>
    <w:multiLevelType w:val="hybridMultilevel"/>
    <w:tmpl w:val="5298E864"/>
    <w:lvl w:ilvl="0" w:tplc="70088504">
      <w:start w:val="1"/>
      <w:numFmt w:val="bullet"/>
      <w:pStyle w:val="BFTSpisokmark4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1" w:tplc="678E22A4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3412279C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8FC133E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7EA05DF4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D88E6D5C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37E6B1E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B4F8051E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C2C0FA30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0">
    <w:nsid w:val="4C6D3638"/>
    <w:multiLevelType w:val="multilevel"/>
    <w:tmpl w:val="972AA88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E044427"/>
    <w:multiLevelType w:val="multilevel"/>
    <w:tmpl w:val="90BE5B3E"/>
    <w:lvl w:ilvl="0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EEE53CA"/>
    <w:multiLevelType w:val="multilevel"/>
    <w:tmpl w:val="36B06428"/>
    <w:lvl w:ilvl="0">
      <w:start w:val="1"/>
      <w:numFmt w:val="decimal"/>
      <w:pStyle w:val="BFTTableSpisokNum10"/>
      <w:lvlText w:val="%1)"/>
      <w:lvlJc w:val="left"/>
      <w:pPr>
        <w:tabs>
          <w:tab w:val="num" w:pos="425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3">
    <w:nsid w:val="4FEC52E2"/>
    <w:multiLevelType w:val="multilevel"/>
    <w:tmpl w:val="589CC25E"/>
    <w:lvl w:ilvl="0">
      <w:start w:val="1"/>
      <w:numFmt w:val="bullet"/>
      <w:pStyle w:val="BFTTableSpisokMark1"/>
      <w:lvlText w:val=""/>
      <w:lvlJc w:val="left"/>
      <w:pPr>
        <w:tabs>
          <w:tab w:val="num" w:pos="454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D8448F5"/>
    <w:multiLevelType w:val="hybridMultilevel"/>
    <w:tmpl w:val="DEBEA3C0"/>
    <w:lvl w:ilvl="0" w:tplc="FCCCA8E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B383A"/>
    <w:multiLevelType w:val="multilevel"/>
    <w:tmpl w:val="EE863AFC"/>
    <w:lvl w:ilvl="0">
      <w:start w:val="1"/>
      <w:numFmt w:val="russianLower"/>
      <w:pStyle w:val="BFTTableSpisokNum"/>
      <w:lvlText w:val="%1)"/>
      <w:lvlJc w:val="left"/>
      <w:pPr>
        <w:tabs>
          <w:tab w:val="num" w:pos="284"/>
        </w:tabs>
        <w:ind w:left="284" w:hanging="22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6">
    <w:nsid w:val="63701031"/>
    <w:multiLevelType w:val="multilevel"/>
    <w:tmpl w:val="63BC9A40"/>
    <w:lvl w:ilvl="0">
      <w:start w:val="1"/>
      <w:numFmt w:val="decimal"/>
      <w:lvlText w:val="%1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ascii="Times New Roman Полужирный" w:hAnsi="Times New Roman Полужирный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650F43FD"/>
    <w:multiLevelType w:val="multilevel"/>
    <w:tmpl w:val="03C85632"/>
    <w:lvl w:ilvl="0">
      <w:start w:val="1"/>
      <w:numFmt w:val="none"/>
      <w:pStyle w:val="BFTImageName"/>
      <w:suff w:val="nothing"/>
      <w:lvlText w:val="Рисунок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742D30F7"/>
    <w:multiLevelType w:val="hybridMultilevel"/>
    <w:tmpl w:val="8B5A7D26"/>
    <w:lvl w:ilvl="0" w:tplc="71765A42">
      <w:start w:val="1"/>
      <w:numFmt w:val="bullet"/>
      <w:pStyle w:val="BFTSpisokmark1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F564F7"/>
    <w:multiLevelType w:val="hybridMultilevel"/>
    <w:tmpl w:val="55007662"/>
    <w:lvl w:ilvl="0" w:tplc="743C9E22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7"/>
  </w:num>
  <w:num w:numId="5">
    <w:abstractNumId w:val="7"/>
  </w:num>
  <w:num w:numId="6">
    <w:abstractNumId w:val="18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6"/>
  </w:num>
  <w:num w:numId="12">
    <w:abstractNumId w:val="15"/>
  </w:num>
  <w:num w:numId="13">
    <w:abstractNumId w:val="5"/>
  </w:num>
  <w:num w:numId="14">
    <w:abstractNumId w:val="10"/>
  </w:num>
  <w:num w:numId="15">
    <w:abstractNumId w:val="19"/>
  </w:num>
  <w:num w:numId="16">
    <w:abstractNumId w:val="17"/>
  </w:num>
  <w:num w:numId="17">
    <w:abstractNumId w:val="11"/>
  </w:num>
  <w:num w:numId="18">
    <w:abstractNumId w:val="16"/>
  </w:num>
  <w:num w:numId="19">
    <w:abstractNumId w:val="12"/>
  </w:num>
  <w:num w:numId="20">
    <w:abstractNumId w:val="13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8"/>
  </w:num>
  <w:num w:numId="25">
    <w:abstractNumId w:val="16"/>
  </w:num>
  <w:num w:numId="26">
    <w:abstractNumId w:val="16"/>
  </w:num>
  <w:num w:numId="27">
    <w:abstractNumId w:val="1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6767"/>
    <w:rsid w:val="000055D0"/>
    <w:rsid w:val="00006A43"/>
    <w:rsid w:val="00007710"/>
    <w:rsid w:val="0002555C"/>
    <w:rsid w:val="00035381"/>
    <w:rsid w:val="00054B42"/>
    <w:rsid w:val="00072613"/>
    <w:rsid w:val="00095D05"/>
    <w:rsid w:val="000A17C3"/>
    <w:rsid w:val="000C543B"/>
    <w:rsid w:val="000D5C75"/>
    <w:rsid w:val="000F51AF"/>
    <w:rsid w:val="00105336"/>
    <w:rsid w:val="00135A01"/>
    <w:rsid w:val="001D09C2"/>
    <w:rsid w:val="0022554B"/>
    <w:rsid w:val="00231871"/>
    <w:rsid w:val="00250B7F"/>
    <w:rsid w:val="00307A3E"/>
    <w:rsid w:val="00321374"/>
    <w:rsid w:val="00386E4C"/>
    <w:rsid w:val="003A5BBF"/>
    <w:rsid w:val="004046DA"/>
    <w:rsid w:val="004513B6"/>
    <w:rsid w:val="0045588E"/>
    <w:rsid w:val="004733E7"/>
    <w:rsid w:val="004932AB"/>
    <w:rsid w:val="00494F76"/>
    <w:rsid w:val="004D0908"/>
    <w:rsid w:val="004E46E6"/>
    <w:rsid w:val="00531BE8"/>
    <w:rsid w:val="00592C56"/>
    <w:rsid w:val="005B1F61"/>
    <w:rsid w:val="005D4698"/>
    <w:rsid w:val="005D5F54"/>
    <w:rsid w:val="005E0C83"/>
    <w:rsid w:val="00600889"/>
    <w:rsid w:val="00606C36"/>
    <w:rsid w:val="00644081"/>
    <w:rsid w:val="0066487D"/>
    <w:rsid w:val="006829E6"/>
    <w:rsid w:val="006907AE"/>
    <w:rsid w:val="006B08EF"/>
    <w:rsid w:val="006C0F1C"/>
    <w:rsid w:val="006C27E4"/>
    <w:rsid w:val="006D56D4"/>
    <w:rsid w:val="006D7959"/>
    <w:rsid w:val="006E2531"/>
    <w:rsid w:val="00755C2F"/>
    <w:rsid w:val="007675F1"/>
    <w:rsid w:val="007C2A61"/>
    <w:rsid w:val="007C65C4"/>
    <w:rsid w:val="00822A2E"/>
    <w:rsid w:val="00827203"/>
    <w:rsid w:val="008366BA"/>
    <w:rsid w:val="0084784F"/>
    <w:rsid w:val="0086179F"/>
    <w:rsid w:val="00895A32"/>
    <w:rsid w:val="008D1730"/>
    <w:rsid w:val="008F0368"/>
    <w:rsid w:val="008F353F"/>
    <w:rsid w:val="0095626E"/>
    <w:rsid w:val="00961699"/>
    <w:rsid w:val="00987144"/>
    <w:rsid w:val="009B5A8B"/>
    <w:rsid w:val="009B5C35"/>
    <w:rsid w:val="00A05FB3"/>
    <w:rsid w:val="00A2131F"/>
    <w:rsid w:val="00A45B55"/>
    <w:rsid w:val="00A53444"/>
    <w:rsid w:val="00A63B62"/>
    <w:rsid w:val="00A94120"/>
    <w:rsid w:val="00AA6C25"/>
    <w:rsid w:val="00AC2B48"/>
    <w:rsid w:val="00AD168E"/>
    <w:rsid w:val="00AD295A"/>
    <w:rsid w:val="00AF4D31"/>
    <w:rsid w:val="00B010FF"/>
    <w:rsid w:val="00B0563E"/>
    <w:rsid w:val="00B31B06"/>
    <w:rsid w:val="00B517D9"/>
    <w:rsid w:val="00B51C25"/>
    <w:rsid w:val="00B73A19"/>
    <w:rsid w:val="00B743F9"/>
    <w:rsid w:val="00B82A5D"/>
    <w:rsid w:val="00C1142F"/>
    <w:rsid w:val="00C16632"/>
    <w:rsid w:val="00C53A09"/>
    <w:rsid w:val="00C66875"/>
    <w:rsid w:val="00C81203"/>
    <w:rsid w:val="00CC1824"/>
    <w:rsid w:val="00CC2C81"/>
    <w:rsid w:val="00CE2167"/>
    <w:rsid w:val="00CF39F7"/>
    <w:rsid w:val="00CF44DC"/>
    <w:rsid w:val="00D037ED"/>
    <w:rsid w:val="00D13F85"/>
    <w:rsid w:val="00D402C2"/>
    <w:rsid w:val="00D50256"/>
    <w:rsid w:val="00DA2339"/>
    <w:rsid w:val="00DB1856"/>
    <w:rsid w:val="00DD6767"/>
    <w:rsid w:val="00E304F9"/>
    <w:rsid w:val="00E50EFD"/>
    <w:rsid w:val="00E74BA6"/>
    <w:rsid w:val="00E75810"/>
    <w:rsid w:val="00EA3666"/>
    <w:rsid w:val="00EC79C7"/>
    <w:rsid w:val="00F11B88"/>
    <w:rsid w:val="00F20B75"/>
    <w:rsid w:val="00F30DCD"/>
    <w:rsid w:val="00F43C8A"/>
    <w:rsid w:val="00F47027"/>
    <w:rsid w:val="00F66C0C"/>
    <w:rsid w:val="00F77CEC"/>
    <w:rsid w:val="00F8654C"/>
    <w:rsid w:val="00FA6C52"/>
    <w:rsid w:val="00FC0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6A43"/>
    <w:pPr>
      <w:spacing w:after="160" w:line="360" w:lineRule="auto"/>
      <w:ind w:firstLine="709"/>
      <w:jc w:val="both"/>
    </w:pPr>
    <w:rPr>
      <w:rFonts w:ascii="Times New Roman" w:hAnsi="Times New Roman" w:cstheme="minorBidi"/>
      <w:sz w:val="24"/>
      <w:szCs w:val="22"/>
    </w:rPr>
  </w:style>
  <w:style w:type="paragraph" w:styleId="10">
    <w:name w:val="heading 1"/>
    <w:aliases w:val="_BFT_1"/>
    <w:next w:val="BFTNormal"/>
    <w:link w:val="11"/>
    <w:qFormat/>
    <w:rsid w:val="00F11B88"/>
    <w:pPr>
      <w:keepNext/>
      <w:keepLines/>
      <w:pageBreakBefore/>
      <w:numPr>
        <w:numId w:val="15"/>
      </w:numPr>
      <w:tabs>
        <w:tab w:val="num" w:pos="709"/>
      </w:tabs>
      <w:suppressAutoHyphens/>
      <w:spacing w:before="200" w:after="200"/>
      <w:ind w:left="0" w:firstLine="0"/>
      <w:jc w:val="both"/>
      <w:outlineLvl w:val="0"/>
    </w:pPr>
    <w:rPr>
      <w:rFonts w:ascii="Times New Roman Полужирный" w:eastAsia="Times New Roman" w:hAnsi="Times New Roman Полужирный"/>
      <w:b/>
      <w:bCs/>
      <w:caps/>
      <w:sz w:val="28"/>
      <w:szCs w:val="28"/>
    </w:rPr>
  </w:style>
  <w:style w:type="paragraph" w:styleId="2">
    <w:name w:val="heading 2"/>
    <w:aliases w:val="_BFT_2"/>
    <w:basedOn w:val="10"/>
    <w:next w:val="BFTNormal"/>
    <w:link w:val="20"/>
    <w:unhideWhenUsed/>
    <w:qFormat/>
    <w:rsid w:val="00C81203"/>
    <w:pPr>
      <w:pageBreakBefore w:val="0"/>
      <w:numPr>
        <w:ilvl w:val="1"/>
      </w:numPr>
      <w:tabs>
        <w:tab w:val="left" w:pos="709"/>
      </w:tabs>
      <w:spacing w:after="100"/>
      <w:contextualSpacing/>
      <w:outlineLvl w:val="1"/>
    </w:pPr>
    <w:rPr>
      <w:b w:val="0"/>
      <w:bCs w:val="0"/>
      <w:iCs/>
      <w:caps w:val="0"/>
    </w:rPr>
  </w:style>
  <w:style w:type="paragraph" w:styleId="3">
    <w:name w:val="heading 3"/>
    <w:aliases w:val="_BFT_3,H3"/>
    <w:basedOn w:val="2"/>
    <w:next w:val="BFTNormal"/>
    <w:link w:val="30"/>
    <w:unhideWhenUsed/>
    <w:qFormat/>
    <w:rsid w:val="004513B6"/>
    <w:pPr>
      <w:numPr>
        <w:ilvl w:val="2"/>
        <w:numId w:val="18"/>
      </w:numPr>
      <w:tabs>
        <w:tab w:val="clear" w:pos="709"/>
        <w:tab w:val="left" w:pos="851"/>
      </w:tabs>
      <w:outlineLvl w:val="2"/>
    </w:pPr>
    <w:rPr>
      <w:b/>
      <w:bCs/>
      <w:sz w:val="26"/>
      <w:szCs w:val="26"/>
    </w:rPr>
  </w:style>
  <w:style w:type="paragraph" w:styleId="4">
    <w:name w:val="heading 4"/>
    <w:aliases w:val="_GOST_4,_BFT_4"/>
    <w:basedOn w:val="3"/>
    <w:next w:val="a0"/>
    <w:link w:val="40"/>
    <w:qFormat/>
    <w:rsid w:val="00B51C25"/>
    <w:pPr>
      <w:numPr>
        <w:ilvl w:val="3"/>
      </w:numPr>
      <w:tabs>
        <w:tab w:val="left" w:pos="1134"/>
        <w:tab w:val="num" w:pos="1440"/>
      </w:tabs>
      <w:ind w:firstLine="709"/>
      <w:outlineLvl w:val="3"/>
    </w:pPr>
    <w:rPr>
      <w:sz w:val="24"/>
    </w:rPr>
  </w:style>
  <w:style w:type="paragraph" w:styleId="5">
    <w:name w:val="heading 5"/>
    <w:aliases w:val="_GOST_5,_BFT_5"/>
    <w:basedOn w:val="4"/>
    <w:next w:val="a0"/>
    <w:link w:val="50"/>
    <w:qFormat/>
    <w:rsid w:val="00B51C25"/>
    <w:pPr>
      <w:numPr>
        <w:ilvl w:val="4"/>
      </w:numPr>
      <w:tabs>
        <w:tab w:val="clear" w:pos="1134"/>
        <w:tab w:val="left" w:pos="1276"/>
        <w:tab w:val="num" w:pos="2367"/>
      </w:tabs>
      <w:spacing w:after="120"/>
      <w:ind w:firstLine="709"/>
      <w:outlineLvl w:val="4"/>
    </w:pPr>
    <w:rPr>
      <w:bCs w:val="0"/>
      <w:iCs w:val="0"/>
      <w:lang w:eastAsia="ko-KR"/>
    </w:rPr>
  </w:style>
  <w:style w:type="paragraph" w:styleId="6">
    <w:name w:val="heading 6"/>
    <w:aliases w:val="_GOST_6,_BFT_6"/>
    <w:basedOn w:val="5"/>
    <w:next w:val="a0"/>
    <w:link w:val="60"/>
    <w:autoRedefine/>
    <w:qFormat/>
    <w:rsid w:val="00B51C25"/>
    <w:pPr>
      <w:numPr>
        <w:ilvl w:val="5"/>
      </w:numPr>
      <w:tabs>
        <w:tab w:val="clear" w:pos="1276"/>
        <w:tab w:val="left" w:pos="1418"/>
        <w:tab w:val="num" w:pos="3087"/>
      </w:tabs>
      <w:ind w:firstLine="709"/>
      <w:outlineLvl w:val="5"/>
    </w:pPr>
    <w:rPr>
      <w:bCs/>
      <w:szCs w:val="22"/>
    </w:rPr>
  </w:style>
  <w:style w:type="paragraph" w:styleId="7">
    <w:name w:val="heading 7"/>
    <w:basedOn w:val="a0"/>
    <w:next w:val="a0"/>
    <w:link w:val="70"/>
    <w:qFormat/>
    <w:rsid w:val="00F11B88"/>
    <w:pPr>
      <w:numPr>
        <w:ilvl w:val="6"/>
        <w:numId w:val="18"/>
      </w:numPr>
      <w:spacing w:before="240" w:after="60"/>
      <w:outlineLvl w:val="6"/>
    </w:pPr>
    <w:rPr>
      <w:rFonts w:eastAsia="Times New Roman"/>
      <w:lang w:eastAsia="ru-RU"/>
    </w:rPr>
  </w:style>
  <w:style w:type="paragraph" w:styleId="8">
    <w:name w:val="heading 8"/>
    <w:basedOn w:val="a0"/>
    <w:next w:val="a0"/>
    <w:link w:val="80"/>
    <w:qFormat/>
    <w:rsid w:val="00F11B88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F11B88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ooterEven">
    <w:name w:val="Footer Even"/>
    <w:basedOn w:val="a4"/>
    <w:rsid w:val="00B51C25"/>
    <w:pPr>
      <w:spacing w:after="200" w:line="276" w:lineRule="auto"/>
    </w:pPr>
  </w:style>
  <w:style w:type="paragraph" w:styleId="a4">
    <w:name w:val="footer"/>
    <w:basedOn w:val="a0"/>
    <w:link w:val="a5"/>
    <w:uiPriority w:val="99"/>
    <w:unhideWhenUsed/>
    <w:qFormat/>
    <w:rsid w:val="00B51C2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B51C25"/>
    <w:rPr>
      <w:rFonts w:ascii="Calibri" w:eastAsia="Calibri" w:hAnsi="Calibri"/>
    </w:rPr>
  </w:style>
  <w:style w:type="paragraph" w:customStyle="1" w:styleId="Heading3num">
    <w:name w:val="Heading 3 num"/>
    <w:basedOn w:val="3"/>
    <w:next w:val="a0"/>
    <w:qFormat/>
    <w:rsid w:val="00B51C25"/>
    <w:pPr>
      <w:numPr>
        <w:numId w:val="3"/>
      </w:numPr>
      <w:tabs>
        <w:tab w:val="num" w:pos="1440"/>
      </w:tabs>
    </w:pPr>
  </w:style>
  <w:style w:type="character" w:customStyle="1" w:styleId="30">
    <w:name w:val="Заголовок 3 Знак"/>
    <w:aliases w:val="_BFT_3 Знак,H3 Знак"/>
    <w:basedOn w:val="a1"/>
    <w:link w:val="3"/>
    <w:rsid w:val="004513B6"/>
    <w:rPr>
      <w:rFonts w:ascii="Times New Roman Полужирный" w:eastAsia="Times New Roman" w:hAnsi="Times New Roman Полужирный"/>
      <w:b/>
      <w:bCs/>
      <w:iCs/>
      <w:sz w:val="26"/>
      <w:szCs w:val="26"/>
    </w:rPr>
  </w:style>
  <w:style w:type="paragraph" w:customStyle="1" w:styleId="Heading1num">
    <w:name w:val="Heading 1 num"/>
    <w:basedOn w:val="10"/>
    <w:qFormat/>
    <w:rsid w:val="00B51C25"/>
    <w:rPr>
      <w:u w:val="single"/>
      <w:lang w:val="en-US"/>
    </w:rPr>
  </w:style>
  <w:style w:type="character" w:customStyle="1" w:styleId="11">
    <w:name w:val="Заголовок 1 Знак"/>
    <w:aliases w:val="_BFT_1 Знак"/>
    <w:link w:val="10"/>
    <w:rsid w:val="00F11B88"/>
    <w:rPr>
      <w:rFonts w:ascii="Times New Roman Полужирный" w:eastAsia="Times New Roman" w:hAnsi="Times New Roman Полужирный"/>
      <w:b/>
      <w:bCs/>
      <w:caps/>
      <w:sz w:val="28"/>
      <w:szCs w:val="28"/>
    </w:rPr>
  </w:style>
  <w:style w:type="paragraph" w:customStyle="1" w:styleId="Heading2num">
    <w:name w:val="Heading 2 num"/>
    <w:basedOn w:val="2"/>
    <w:qFormat/>
    <w:rsid w:val="00B51C25"/>
    <w:pPr>
      <w:numPr>
        <w:numId w:val="3"/>
      </w:numPr>
      <w:tabs>
        <w:tab w:val="num" w:pos="1440"/>
      </w:tabs>
    </w:pPr>
    <w:rPr>
      <w:lang w:val="en-US"/>
    </w:rPr>
  </w:style>
  <w:style w:type="character" w:customStyle="1" w:styleId="20">
    <w:name w:val="Заголовок 2 Знак"/>
    <w:aliases w:val="_BFT_2 Знак"/>
    <w:basedOn w:val="a1"/>
    <w:link w:val="2"/>
    <w:rsid w:val="00C81203"/>
    <w:rPr>
      <w:rFonts w:ascii="Times New Roman Полужирный" w:eastAsia="Times New Roman" w:hAnsi="Times New Roman Полужирный"/>
      <w:iCs/>
      <w:sz w:val="28"/>
      <w:szCs w:val="28"/>
    </w:rPr>
  </w:style>
  <w:style w:type="paragraph" w:customStyle="1" w:styleId="Heading4num">
    <w:name w:val="Heading 4 num"/>
    <w:basedOn w:val="4"/>
    <w:next w:val="a0"/>
    <w:qFormat/>
    <w:rsid w:val="00B51C25"/>
    <w:pPr>
      <w:numPr>
        <w:numId w:val="3"/>
      </w:numPr>
      <w:tabs>
        <w:tab w:val="num" w:pos="2367"/>
      </w:tabs>
    </w:pPr>
    <w:rPr>
      <w:lang w:val="en-US"/>
    </w:rPr>
  </w:style>
  <w:style w:type="character" w:customStyle="1" w:styleId="40">
    <w:name w:val="Заголовок 4 Знак"/>
    <w:aliases w:val="_GOST_4 Знак,_BFT_4 Знак"/>
    <w:basedOn w:val="a1"/>
    <w:link w:val="4"/>
    <w:rsid w:val="00B51C25"/>
    <w:rPr>
      <w:rFonts w:ascii="Times New Roman Полужирный" w:eastAsia="Times New Roman" w:hAnsi="Times New Roman Полужирный"/>
      <w:b/>
      <w:bCs/>
      <w:iCs/>
      <w:sz w:val="24"/>
      <w:szCs w:val="26"/>
    </w:rPr>
  </w:style>
  <w:style w:type="character" w:customStyle="1" w:styleId="name">
    <w:name w:val="name"/>
    <w:basedOn w:val="a1"/>
    <w:rsid w:val="00B51C25"/>
  </w:style>
  <w:style w:type="character" w:customStyle="1" w:styleId="apple-converted-space">
    <w:name w:val="apple-converted-space"/>
    <w:basedOn w:val="a1"/>
    <w:rsid w:val="00B51C25"/>
  </w:style>
  <w:style w:type="paragraph" w:customStyle="1" w:styleId="MainTXT">
    <w:name w:val="MainTXT"/>
    <w:basedOn w:val="a0"/>
    <w:rsid w:val="00B51C25"/>
    <w:pPr>
      <w:suppressAutoHyphens/>
      <w:spacing w:before="120" w:line="288" w:lineRule="auto"/>
      <w:ind w:left="142"/>
    </w:pPr>
    <w:rPr>
      <w:rFonts w:eastAsia="Times New Roman"/>
      <w:lang w:eastAsia="ar-SA"/>
    </w:rPr>
  </w:style>
  <w:style w:type="paragraph" w:customStyle="1" w:styleId="12">
    <w:name w:val="Обычный 1"/>
    <w:basedOn w:val="a0"/>
    <w:link w:val="110"/>
    <w:qFormat/>
    <w:rsid w:val="00B51C25"/>
    <w:pPr>
      <w:spacing w:line="252" w:lineRule="auto"/>
    </w:pPr>
    <w:rPr>
      <w:rFonts w:eastAsia="Arial Unicode MS"/>
      <w:szCs w:val="28"/>
      <w:shd w:val="clear" w:color="auto" w:fill="FFFFFF"/>
      <w:lang w:eastAsia="ar-SA"/>
    </w:rPr>
  </w:style>
  <w:style w:type="character" w:customStyle="1" w:styleId="110">
    <w:name w:val="Обычный 1 Знак1"/>
    <w:link w:val="12"/>
    <w:rsid w:val="00B51C25"/>
    <w:rPr>
      <w:rFonts w:ascii="Calibri" w:eastAsia="Arial Unicode MS" w:hAnsi="Calibri" w:cs="Times New Roman"/>
      <w:szCs w:val="28"/>
      <w:lang w:eastAsia="ar-SA"/>
    </w:rPr>
  </w:style>
  <w:style w:type="paragraph" w:customStyle="1" w:styleId="a6">
    <w:name w:val="Отчет Обычный"/>
    <w:link w:val="a7"/>
    <w:rsid w:val="00B51C25"/>
    <w:pPr>
      <w:spacing w:afterLines="5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тчет Обычный Знак"/>
    <w:basedOn w:val="a1"/>
    <w:link w:val="a6"/>
    <w:rsid w:val="00B51C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FTImage">
    <w:name w:val="_BFT_Image"/>
    <w:next w:val="a0"/>
    <w:rsid w:val="00C81203"/>
    <w:pPr>
      <w:keepNext/>
      <w:spacing w:before="120" w:after="120"/>
      <w:contextualSpacing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BFTImageName">
    <w:name w:val="_BFT_Image_Name"/>
    <w:basedOn w:val="BFTImage"/>
    <w:next w:val="a0"/>
    <w:rsid w:val="005E0C83"/>
    <w:pPr>
      <w:keepNext w:val="0"/>
      <w:keepLines/>
      <w:numPr>
        <w:numId w:val="16"/>
      </w:numPr>
      <w:suppressAutoHyphens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ameTable">
    <w:name w:val="_BFT_Name_Table"/>
    <w:rsid w:val="00C81203"/>
    <w:pPr>
      <w:keepNext/>
      <w:suppressAutoHyphens/>
      <w:spacing w:before="200"/>
      <w:jc w:val="right"/>
    </w:pPr>
    <w:rPr>
      <w:rFonts w:ascii="Times New Roman" w:eastAsia="Times New Roman" w:hAnsi="Times New Roman"/>
      <w:b/>
      <w:sz w:val="24"/>
      <w:lang w:eastAsia="ru-RU"/>
    </w:rPr>
  </w:style>
  <w:style w:type="paragraph" w:customStyle="1" w:styleId="BFTNormal">
    <w:name w:val="_BFT_Normal"/>
    <w:qFormat/>
    <w:rsid w:val="00B51C25"/>
    <w:pPr>
      <w:spacing w:before="120" w:after="60"/>
      <w:ind w:firstLine="709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BFTNormalWithout">
    <w:name w:val="_BFT_Normal_Without"/>
    <w:basedOn w:val="a0"/>
    <w:next w:val="a0"/>
    <w:link w:val="BFTNormalWithout0"/>
    <w:qFormat/>
    <w:rsid w:val="00B51C25"/>
    <w:pPr>
      <w:keepNext/>
      <w:spacing w:before="120" w:after="60"/>
      <w:contextualSpacing/>
    </w:pPr>
    <w:rPr>
      <w:rFonts w:eastAsia="Times New Roman"/>
      <w:lang w:eastAsia="ru-RU"/>
    </w:rPr>
  </w:style>
  <w:style w:type="paragraph" w:customStyle="1" w:styleId="BFTNumPage">
    <w:name w:val="_BFT_NumPage"/>
    <w:basedOn w:val="a0"/>
    <w:link w:val="BFTNumPage0"/>
    <w:qFormat/>
    <w:rsid w:val="00B51C25"/>
    <w:pPr>
      <w:jc w:val="center"/>
    </w:pPr>
  </w:style>
  <w:style w:type="character" w:customStyle="1" w:styleId="BFTNumPage0">
    <w:name w:val="_BFT_NumPage Знак"/>
    <w:link w:val="BFTNumPage"/>
    <w:rsid w:val="00B51C25"/>
    <w:rPr>
      <w:rFonts w:ascii="Times New Roman" w:eastAsia="Calibri" w:hAnsi="Times New Roman" w:cs="Times New Roman"/>
    </w:rPr>
  </w:style>
  <w:style w:type="paragraph" w:customStyle="1" w:styleId="BFTPrimechanyie">
    <w:name w:val="_BFT_Primechanyie"/>
    <w:next w:val="a0"/>
    <w:link w:val="BFTPrimechanyie0"/>
    <w:rsid w:val="00B51C25"/>
    <w:pPr>
      <w:spacing w:before="120" w:after="120"/>
      <w:ind w:left="709" w:hanging="70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BFTPrimechanyie0">
    <w:name w:val="_BFT_Primechanyie Знак"/>
    <w:link w:val="BFTPrimechanyie"/>
    <w:rsid w:val="00B51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0"/>
    <w:rsid w:val="00B51C25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 w:after="60"/>
      <w:ind w:left="567" w:right="28"/>
    </w:pPr>
    <w:rPr>
      <w:rFonts w:ascii="Arial" w:eastAsia="Times New Roman" w:hAnsi="Arial"/>
      <w:noProof/>
      <w:spacing w:val="-20"/>
      <w:lang w:val="en-US" w:eastAsia="ru-RU"/>
    </w:rPr>
  </w:style>
  <w:style w:type="paragraph" w:customStyle="1" w:styleId="BFTSpisok1">
    <w:name w:val="_BFT_Spisok_1)"/>
    <w:rsid w:val="00B51C25"/>
    <w:pPr>
      <w:numPr>
        <w:numId w:val="5"/>
      </w:numPr>
      <w:spacing w:before="120" w:after="120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BFTSpisokmark1">
    <w:name w:val="_BFT_Spisok_mark1"/>
    <w:qFormat/>
    <w:rsid w:val="0045588E"/>
    <w:pPr>
      <w:numPr>
        <w:numId w:val="6"/>
      </w:numPr>
      <w:spacing w:before="120" w:after="60"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mark2">
    <w:name w:val="_BFT_Spisok_mark2"/>
    <w:basedOn w:val="BFTSpisokmark1"/>
    <w:rsid w:val="00B51C25"/>
    <w:pPr>
      <w:numPr>
        <w:numId w:val="7"/>
      </w:numPr>
    </w:pPr>
  </w:style>
  <w:style w:type="paragraph" w:customStyle="1" w:styleId="BFTSpisokmark3">
    <w:name w:val="_BFT_Spisok_mark3"/>
    <w:basedOn w:val="BFTSpisokmark2"/>
    <w:rsid w:val="00B51C25"/>
    <w:pPr>
      <w:numPr>
        <w:numId w:val="8"/>
      </w:numPr>
    </w:pPr>
  </w:style>
  <w:style w:type="paragraph" w:customStyle="1" w:styleId="BFTSpisokmark4">
    <w:name w:val="_BFT_Spisok_mark4"/>
    <w:basedOn w:val="a0"/>
    <w:rsid w:val="00B51C25"/>
    <w:pPr>
      <w:numPr>
        <w:numId w:val="9"/>
      </w:numPr>
      <w:spacing w:before="120" w:after="60"/>
    </w:pPr>
    <w:rPr>
      <w:rFonts w:eastAsia="Times New Roman"/>
      <w:lang w:eastAsia="ru-RU"/>
    </w:rPr>
  </w:style>
  <w:style w:type="paragraph" w:customStyle="1" w:styleId="BFTSpisokmark5">
    <w:name w:val="_BFT_Spisok_mark5"/>
    <w:basedOn w:val="BFTSpisokmark4"/>
    <w:rsid w:val="00B51C25"/>
    <w:pPr>
      <w:numPr>
        <w:numId w:val="0"/>
      </w:numPr>
      <w:tabs>
        <w:tab w:val="left" w:pos="1985"/>
      </w:tabs>
    </w:pPr>
  </w:style>
  <w:style w:type="paragraph" w:customStyle="1" w:styleId="BFTSpisoknormal1">
    <w:name w:val="_BFT_Spisok_normal_1"/>
    <w:rsid w:val="00B51C25"/>
    <w:pPr>
      <w:tabs>
        <w:tab w:val="left" w:pos="284"/>
      </w:tabs>
      <w:spacing w:before="120" w:after="60"/>
      <w:ind w:left="851"/>
      <w:contextualSpacing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normal0">
    <w:name w:val="_BFT_Spisok_normal_0"/>
    <w:basedOn w:val="BFTSpisoknormal1"/>
    <w:qFormat/>
    <w:rsid w:val="00B51C25"/>
    <w:pPr>
      <w:ind w:left="284"/>
    </w:pPr>
  </w:style>
  <w:style w:type="paragraph" w:customStyle="1" w:styleId="BFTSpisoknormal2">
    <w:name w:val="_BFT_Spisok_normal_2"/>
    <w:rsid w:val="00B51C25"/>
    <w:pPr>
      <w:tabs>
        <w:tab w:val="left" w:pos="1021"/>
      </w:tabs>
      <w:spacing w:before="120" w:after="60"/>
      <w:ind w:left="1021"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normal3">
    <w:name w:val="_BFT_Spisok_normal_3"/>
    <w:rsid w:val="00B51C25"/>
    <w:pPr>
      <w:tabs>
        <w:tab w:val="left" w:pos="1134"/>
      </w:tabs>
      <w:spacing w:before="60" w:after="60"/>
      <w:ind w:left="1134"/>
      <w:contextualSpacing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normal4">
    <w:name w:val="_BFT_Spisok_normal_4"/>
    <w:rsid w:val="00B51C25"/>
    <w:pPr>
      <w:tabs>
        <w:tab w:val="left" w:pos="1418"/>
      </w:tabs>
      <w:spacing w:before="120" w:after="60"/>
      <w:ind w:left="1418"/>
      <w:contextualSpacing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normal5">
    <w:name w:val="_BFT_Spisok_normal_5"/>
    <w:rsid w:val="00B51C25"/>
    <w:pPr>
      <w:tabs>
        <w:tab w:val="left" w:pos="1701"/>
      </w:tabs>
      <w:spacing w:before="120" w:after="60"/>
      <w:ind w:left="1701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FTSpisoknormal6">
    <w:name w:val="_BFT_Spisok_normal_6"/>
    <w:rsid w:val="00B51C25"/>
    <w:pPr>
      <w:tabs>
        <w:tab w:val="left" w:pos="1985"/>
      </w:tabs>
      <w:spacing w:before="120" w:after="60"/>
      <w:ind w:left="1985"/>
      <w:contextualSpacing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BFTSpisoknum1">
    <w:name w:val="_BFT_Spisok_num1"/>
    <w:rsid w:val="00B51C25"/>
    <w:pPr>
      <w:numPr>
        <w:numId w:val="10"/>
      </w:numPr>
      <w:tabs>
        <w:tab w:val="left" w:pos="851"/>
      </w:tabs>
      <w:spacing w:before="120" w:after="60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BFTSpisoknum2">
    <w:name w:val="_BFT_Spisok_num2"/>
    <w:basedOn w:val="BFTSpisoknum1"/>
    <w:rsid w:val="00B51C25"/>
    <w:pPr>
      <w:numPr>
        <w:ilvl w:val="1"/>
      </w:numPr>
    </w:pPr>
    <w:rPr>
      <w:szCs w:val="24"/>
    </w:rPr>
  </w:style>
  <w:style w:type="paragraph" w:customStyle="1" w:styleId="BFTSpisoknum3">
    <w:name w:val="_BFT_Spisok_num3"/>
    <w:basedOn w:val="BFTSpisoknum2"/>
    <w:rsid w:val="00B51C25"/>
    <w:pPr>
      <w:numPr>
        <w:ilvl w:val="2"/>
      </w:numPr>
    </w:pPr>
  </w:style>
  <w:style w:type="paragraph" w:customStyle="1" w:styleId="BFTSpisoknum4">
    <w:name w:val="_BFT_Spisok_num4"/>
    <w:basedOn w:val="BFTSpisoknum3"/>
    <w:rsid w:val="00B51C25"/>
    <w:pPr>
      <w:numPr>
        <w:ilvl w:val="3"/>
      </w:numPr>
      <w:tabs>
        <w:tab w:val="clear" w:pos="851"/>
      </w:tabs>
    </w:pPr>
  </w:style>
  <w:style w:type="character" w:customStyle="1" w:styleId="BFTSymBold">
    <w:name w:val="_BFT_Sym_Bold"/>
    <w:rsid w:val="00B51C25"/>
    <w:rPr>
      <w:b/>
    </w:rPr>
  </w:style>
  <w:style w:type="paragraph" w:customStyle="1" w:styleId="BFTTablenorm">
    <w:name w:val="_BFT_Table_norm"/>
    <w:qFormat/>
    <w:rsid w:val="00B517D9"/>
    <w:pPr>
      <w:ind w:left="57" w:right="57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BFTTablenormBoldcenter">
    <w:name w:val="_BFT_Table_norm_Bold_center"/>
    <w:basedOn w:val="BFTTablenorm"/>
    <w:qFormat/>
    <w:rsid w:val="00B51C25"/>
    <w:pPr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rsid w:val="00B51C25"/>
    <w:pPr>
      <w:numPr>
        <w:numId w:val="11"/>
      </w:numPr>
      <w:jc w:val="both"/>
    </w:pPr>
    <w:rPr>
      <w:rFonts w:ascii="Times New Roman" w:eastAsia="Times New Roman" w:hAnsi="Times New Roman"/>
      <w:lang w:eastAsia="ru-RU"/>
    </w:rPr>
  </w:style>
  <w:style w:type="paragraph" w:customStyle="1" w:styleId="BFTTableNum2">
    <w:name w:val="_BFT_Table_№п_Num_2"/>
    <w:basedOn w:val="a0"/>
    <w:rsid w:val="00B51C25"/>
    <w:pPr>
      <w:numPr>
        <w:ilvl w:val="1"/>
        <w:numId w:val="11"/>
      </w:numPr>
      <w:ind w:right="57"/>
    </w:pPr>
    <w:rPr>
      <w:rFonts w:eastAsia="Times New Roman"/>
      <w:lang w:eastAsia="ko-KR"/>
    </w:rPr>
  </w:style>
  <w:style w:type="paragraph" w:customStyle="1" w:styleId="BFTTableNum3">
    <w:name w:val="_BFT_Table_№п_Num_3"/>
    <w:basedOn w:val="a0"/>
    <w:qFormat/>
    <w:rsid w:val="00B51C25"/>
    <w:pPr>
      <w:numPr>
        <w:ilvl w:val="2"/>
        <w:numId w:val="11"/>
      </w:numPr>
      <w:ind w:right="57"/>
    </w:pPr>
    <w:rPr>
      <w:rFonts w:eastAsia="Times New Roman"/>
      <w:lang w:eastAsia="ru-RU"/>
    </w:rPr>
  </w:style>
  <w:style w:type="paragraph" w:customStyle="1" w:styleId="BFTTableNum4">
    <w:name w:val="_BFT_Table_№п_Num_4"/>
    <w:basedOn w:val="BFTTableNum3"/>
    <w:rsid w:val="00B51C25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B51C25"/>
    <w:pPr>
      <w:numPr>
        <w:ilvl w:val="4"/>
      </w:numPr>
    </w:pPr>
  </w:style>
  <w:style w:type="paragraph" w:customStyle="1" w:styleId="BFTTableSpisokMark1">
    <w:name w:val="_BFT_Table_Spisok_Mark_1"/>
    <w:next w:val="a0"/>
    <w:rsid w:val="00DB1856"/>
    <w:pPr>
      <w:numPr>
        <w:numId w:val="20"/>
      </w:numPr>
      <w:spacing w:before="20" w:after="20"/>
      <w:contextualSpacing/>
    </w:pPr>
    <w:rPr>
      <w:rFonts w:ascii="Times New Roman" w:eastAsia="Times New Roman" w:hAnsi="Times New Roman"/>
      <w:sz w:val="24"/>
      <w:lang w:eastAsia="ru-RU"/>
    </w:rPr>
  </w:style>
  <w:style w:type="paragraph" w:customStyle="1" w:styleId="BFTTableSpisokMark2">
    <w:name w:val="_BFT_Table_Spisok_Mark_2"/>
    <w:basedOn w:val="BFTTableSpisokMark1"/>
    <w:rsid w:val="00B51C25"/>
    <w:pPr>
      <w:numPr>
        <w:numId w:val="0"/>
      </w:numPr>
    </w:pPr>
  </w:style>
  <w:style w:type="paragraph" w:customStyle="1" w:styleId="BFTTableSpisokNum10">
    <w:name w:val="_BFT_Table_Spisok_Num 1)"/>
    <w:rsid w:val="00DB1856"/>
    <w:pPr>
      <w:numPr>
        <w:numId w:val="19"/>
      </w:numPr>
      <w:spacing w:before="20" w:after="20"/>
      <w:contextualSpacing/>
    </w:pPr>
    <w:rPr>
      <w:rFonts w:ascii="Times New Roman" w:eastAsia="Times New Roman" w:hAnsi="Times New Roman"/>
      <w:sz w:val="24"/>
      <w:szCs w:val="22"/>
      <w:lang w:eastAsia="ru-RU"/>
    </w:rPr>
  </w:style>
  <w:style w:type="paragraph" w:customStyle="1" w:styleId="BFTTableSpisokNum">
    <w:name w:val="_BFT_Table_Spisok_Num абв)"/>
    <w:rsid w:val="00B51C25"/>
    <w:pPr>
      <w:numPr>
        <w:numId w:val="12"/>
      </w:numPr>
      <w:tabs>
        <w:tab w:val="left" w:pos="340"/>
      </w:tabs>
    </w:pPr>
    <w:rPr>
      <w:rFonts w:ascii="Times New Roman" w:eastAsia="Times New Roman" w:hAnsi="Times New Roman"/>
      <w:lang w:eastAsia="ru-RU"/>
    </w:rPr>
  </w:style>
  <w:style w:type="paragraph" w:customStyle="1" w:styleId="BFTTableSpisokNum1">
    <w:name w:val="_BFT_Table_Spisok_Num_1"/>
    <w:rsid w:val="00D13F85"/>
    <w:pPr>
      <w:numPr>
        <w:numId w:val="21"/>
      </w:numPr>
    </w:pPr>
    <w:rPr>
      <w:rFonts w:ascii="Times New Roman" w:eastAsia="Times New Roman" w:hAnsi="Times New Roman"/>
      <w:sz w:val="24"/>
      <w:lang w:eastAsia="ru-RU"/>
    </w:rPr>
  </w:style>
  <w:style w:type="paragraph" w:customStyle="1" w:styleId="BFTTableSpisokNum2">
    <w:name w:val="_BFT_Table_Spisok_Num_2"/>
    <w:basedOn w:val="BFTTableSpisokNum1"/>
    <w:rsid w:val="00B51C25"/>
    <w:pPr>
      <w:numPr>
        <w:ilvl w:val="1"/>
      </w:numPr>
      <w:jc w:val="both"/>
    </w:pPr>
  </w:style>
  <w:style w:type="paragraph" w:customStyle="1" w:styleId="BFTTableSpisokNum3">
    <w:name w:val="_BFT_Table_Spisok_Num_3"/>
    <w:basedOn w:val="BFTTableSpisokNum2"/>
    <w:rsid w:val="00B51C25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B51C25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B51C25"/>
    <w:pPr>
      <w:numPr>
        <w:ilvl w:val="4"/>
      </w:numPr>
      <w:tabs>
        <w:tab w:val="left" w:pos="964"/>
      </w:tabs>
    </w:pPr>
  </w:style>
  <w:style w:type="paragraph" w:customStyle="1" w:styleId="BFTTableSpisokNum6">
    <w:name w:val="_BFT_Table_Spisok_Num_6"/>
    <w:basedOn w:val="BFTTableSpisokNum5"/>
    <w:rsid w:val="00B51C25"/>
    <w:pPr>
      <w:numPr>
        <w:ilvl w:val="5"/>
      </w:numPr>
    </w:pPr>
  </w:style>
  <w:style w:type="paragraph" w:customStyle="1" w:styleId="BFTTableSpisokNum7">
    <w:name w:val="_BFT_Table_Spisok_Num_7"/>
    <w:basedOn w:val="BFTTableSpisokNum6"/>
    <w:qFormat/>
    <w:rsid w:val="00B51C25"/>
    <w:pPr>
      <w:numPr>
        <w:ilvl w:val="6"/>
      </w:numPr>
    </w:pPr>
  </w:style>
  <w:style w:type="paragraph" w:customStyle="1" w:styleId="BFTTableZagolovok">
    <w:name w:val="_BFT_Table_Zagolovok"/>
    <w:basedOn w:val="BFTTablenorm"/>
    <w:qFormat/>
    <w:rsid w:val="00F30DCD"/>
    <w:pPr>
      <w:keepNext/>
      <w:suppressAutoHyphens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B51C25"/>
    <w:rPr>
      <w:sz w:val="20"/>
    </w:rPr>
  </w:style>
  <w:style w:type="paragraph" w:customStyle="1" w:styleId="BFTTitul1">
    <w:name w:val="_BFT_Titul_1"/>
    <w:rsid w:val="00B51C25"/>
    <w:pPr>
      <w:suppressAutoHyphens/>
      <w:spacing w:after="360"/>
      <w:jc w:val="center"/>
    </w:pPr>
    <w:rPr>
      <w:rFonts w:ascii="Times New Roman" w:eastAsia="Times New Roman" w:hAnsi="Times New Roman"/>
      <w:b/>
      <w:caps/>
      <w:sz w:val="28"/>
      <w:szCs w:val="28"/>
      <w:lang w:eastAsia="ru-RU"/>
    </w:rPr>
  </w:style>
  <w:style w:type="paragraph" w:customStyle="1" w:styleId="BFTTitul2">
    <w:name w:val="_BFT_Titul_2"/>
    <w:basedOn w:val="BFTTitul1"/>
    <w:qFormat/>
    <w:rsid w:val="00B51C25"/>
    <w:pPr>
      <w:spacing w:before="360"/>
    </w:pPr>
    <w:rPr>
      <w:rFonts w:ascii="Times New Roman Полужирный" w:hAnsi="Times New Roman Полужирный"/>
      <w:sz w:val="24"/>
    </w:rPr>
  </w:style>
  <w:style w:type="paragraph" w:customStyle="1" w:styleId="BFTTitul3">
    <w:name w:val="_BFT_Titul_3"/>
    <w:rsid w:val="00B51C25"/>
    <w:pPr>
      <w:suppressAutoHyphens/>
      <w:spacing w:before="200" w:after="400"/>
      <w:contextualSpacing/>
      <w:jc w:val="center"/>
    </w:pPr>
    <w:rPr>
      <w:rFonts w:ascii="Times New Roman" w:eastAsia="Times New Roman" w:hAnsi="Times New Roman"/>
      <w:b/>
      <w:sz w:val="32"/>
      <w:szCs w:val="28"/>
      <w:lang w:eastAsia="ru-RU"/>
    </w:rPr>
  </w:style>
  <w:style w:type="paragraph" w:customStyle="1" w:styleId="BFTZagolovokbeznum">
    <w:name w:val="_BFT_Zagolovok_bez_ num"/>
    <w:basedOn w:val="a0"/>
    <w:next w:val="a0"/>
    <w:rsid w:val="00AF4D31"/>
    <w:pPr>
      <w:keepNext/>
      <w:keepLines/>
      <w:suppressAutoHyphens/>
      <w:spacing w:before="200" w:after="200" w:line="240" w:lineRule="auto"/>
      <w:ind w:firstLine="0"/>
      <w:contextualSpacing/>
      <w:jc w:val="center"/>
      <w:outlineLvl w:val="0"/>
    </w:pPr>
    <w:rPr>
      <w:rFonts w:eastAsia="Times New Roman" w:cs="Times New Roman"/>
      <w:b/>
      <w:caps/>
      <w:sz w:val="28"/>
      <w:szCs w:val="20"/>
      <w:lang w:eastAsia="ru-RU"/>
    </w:rPr>
  </w:style>
  <w:style w:type="paragraph" w:customStyle="1" w:styleId="BFTZagolovokbeznumnewpage">
    <w:name w:val="_BFT_Zagolovok_bez_ num_newpage"/>
    <w:next w:val="a0"/>
    <w:rsid w:val="00AF4D31"/>
    <w:pPr>
      <w:keepNext/>
      <w:pageBreakBefore/>
      <w:spacing w:before="200" w:after="200"/>
      <w:contextualSpacing/>
      <w:jc w:val="center"/>
      <w:outlineLvl w:val="0"/>
    </w:pPr>
    <w:rPr>
      <w:rFonts w:ascii="Times New Roman" w:eastAsia="Times New Roman" w:hAnsi="Times New Roman"/>
      <w:b/>
      <w:caps/>
      <w:sz w:val="28"/>
      <w:lang w:eastAsia="ru-RU"/>
    </w:rPr>
  </w:style>
  <w:style w:type="paragraph" w:customStyle="1" w:styleId="BFT0">
    <w:name w:val="_BFT_Нижний_колонт"/>
    <w:qFormat/>
    <w:rsid w:val="00B51C25"/>
    <w:pPr>
      <w:pBdr>
        <w:top w:val="single" w:sz="4" w:space="1" w:color="auto"/>
      </w:pBdr>
      <w:jc w:val="right"/>
    </w:pPr>
    <w:rPr>
      <w:rFonts w:ascii="Times New Roman" w:eastAsia="Calibri" w:hAnsi="Times New Roman"/>
      <w:i/>
    </w:rPr>
  </w:style>
  <w:style w:type="paragraph" w:customStyle="1" w:styleId="1111BFT">
    <w:name w:val="Приложение_А.1.1.1.1_BFT"/>
    <w:qFormat/>
    <w:rsid w:val="00B51C25"/>
    <w:pPr>
      <w:numPr>
        <w:ilvl w:val="3"/>
        <w:numId w:val="13"/>
      </w:numPr>
      <w:tabs>
        <w:tab w:val="left" w:pos="1134"/>
      </w:tabs>
    </w:pPr>
    <w:rPr>
      <w:rFonts w:ascii="Times New Roman Полужирный" w:eastAsia="Times New Roman" w:hAnsi="Times New Roman Полужирный"/>
      <w:b/>
      <w:sz w:val="28"/>
    </w:rPr>
  </w:style>
  <w:style w:type="paragraph" w:customStyle="1" w:styleId="11111BFT">
    <w:name w:val="Приложение_А.1.1.1.1.1_BFT"/>
    <w:basedOn w:val="1111BFT"/>
    <w:qFormat/>
    <w:rsid w:val="00B51C25"/>
    <w:pPr>
      <w:numPr>
        <w:ilvl w:val="4"/>
      </w:numPr>
      <w:tabs>
        <w:tab w:val="clear" w:pos="1134"/>
        <w:tab w:val="left" w:pos="1418"/>
      </w:tabs>
    </w:pPr>
  </w:style>
  <w:style w:type="paragraph" w:customStyle="1" w:styleId="11BFT">
    <w:name w:val="Приложение_А.1.1_BFT"/>
    <w:qFormat/>
    <w:rsid w:val="00B51C25"/>
    <w:pPr>
      <w:numPr>
        <w:ilvl w:val="2"/>
        <w:numId w:val="13"/>
      </w:numPr>
      <w:tabs>
        <w:tab w:val="left" w:pos="851"/>
      </w:tabs>
      <w:outlineLvl w:val="2"/>
    </w:pPr>
    <w:rPr>
      <w:rFonts w:ascii="Times New Roman Полужирный" w:eastAsia="Times New Roman" w:hAnsi="Times New Roman Полужирный"/>
      <w:b/>
      <w:sz w:val="28"/>
    </w:rPr>
  </w:style>
  <w:style w:type="paragraph" w:customStyle="1" w:styleId="BFT">
    <w:name w:val="Приложение_А_BFT"/>
    <w:basedOn w:val="10"/>
    <w:qFormat/>
    <w:rsid w:val="00B51C25"/>
    <w:pPr>
      <w:numPr>
        <w:numId w:val="13"/>
      </w:numPr>
      <w:spacing w:before="120" w:after="120"/>
    </w:pPr>
    <w:rPr>
      <w:bCs w:val="0"/>
      <w:szCs w:val="20"/>
    </w:rPr>
  </w:style>
  <w:style w:type="paragraph" w:customStyle="1" w:styleId="1BFT">
    <w:name w:val="Приложение_А.1_BFT"/>
    <w:basedOn w:val="BFT"/>
    <w:next w:val="11BFT"/>
    <w:qFormat/>
    <w:rsid w:val="00B51C25"/>
    <w:pPr>
      <w:pageBreakBefore w:val="0"/>
      <w:numPr>
        <w:ilvl w:val="1"/>
      </w:numPr>
      <w:outlineLvl w:val="1"/>
    </w:pPr>
    <w:rPr>
      <w:caps w:val="0"/>
    </w:rPr>
  </w:style>
  <w:style w:type="paragraph" w:customStyle="1" w:styleId="BFTNumPage1">
    <w:name w:val="BFT_NumPage"/>
    <w:basedOn w:val="a0"/>
    <w:link w:val="BFTNumPage2"/>
    <w:qFormat/>
    <w:rsid w:val="00B51C25"/>
    <w:pPr>
      <w:jc w:val="center"/>
    </w:pPr>
  </w:style>
  <w:style w:type="character" w:customStyle="1" w:styleId="BFTNumPage2">
    <w:name w:val="BFT_NumPage Знак"/>
    <w:link w:val="BFTNumPage1"/>
    <w:rsid w:val="00B51C25"/>
    <w:rPr>
      <w:rFonts w:ascii="Times New Roman" w:eastAsia="Calibri" w:hAnsi="Times New Roman" w:cs="Times New Roman"/>
    </w:rPr>
  </w:style>
  <w:style w:type="paragraph" w:customStyle="1" w:styleId="BFTAnnotacia">
    <w:name w:val="BFT_Annotacia"/>
    <w:basedOn w:val="a0"/>
    <w:next w:val="a0"/>
    <w:link w:val="BFTAnnotacia0"/>
    <w:qFormat/>
    <w:rsid w:val="00B51C25"/>
    <w:pPr>
      <w:pageBreakBefore/>
      <w:spacing w:after="240"/>
      <w:jc w:val="center"/>
    </w:pPr>
    <w:rPr>
      <w:b/>
      <w:caps/>
      <w:sz w:val="32"/>
    </w:rPr>
  </w:style>
  <w:style w:type="character" w:customStyle="1" w:styleId="BFTAnnotacia0">
    <w:name w:val="BFT_Annotacia Знак"/>
    <w:link w:val="BFTAnnotacia"/>
    <w:rsid w:val="00B51C25"/>
    <w:rPr>
      <w:rFonts w:ascii="Times New Roman" w:eastAsia="Calibri" w:hAnsi="Times New Roman" w:cs="Times New Roman"/>
      <w:b/>
      <w:caps/>
      <w:sz w:val="32"/>
    </w:rPr>
  </w:style>
  <w:style w:type="paragraph" w:customStyle="1" w:styleId="Comment">
    <w:name w:val="Comment (Обычный)"/>
    <w:link w:val="Comment0"/>
    <w:qFormat/>
    <w:rsid w:val="00B51C25"/>
    <w:pPr>
      <w:spacing w:before="40" w:after="80" w:line="360" w:lineRule="auto"/>
      <w:ind w:firstLine="851"/>
      <w:jc w:val="both"/>
    </w:pPr>
    <w:rPr>
      <w:rFonts w:ascii="Arial" w:eastAsia="Calibri" w:hAnsi="Arial"/>
      <w:szCs w:val="24"/>
    </w:rPr>
  </w:style>
  <w:style w:type="character" w:customStyle="1" w:styleId="Comment0">
    <w:name w:val="Comment (Обычный) Знак"/>
    <w:link w:val="Comment"/>
    <w:rsid w:val="00B51C25"/>
    <w:rPr>
      <w:rFonts w:ascii="Arial" w:eastAsia="Calibri" w:hAnsi="Arial" w:cs="Times New Roman"/>
      <w:szCs w:val="24"/>
    </w:rPr>
  </w:style>
  <w:style w:type="paragraph" w:customStyle="1" w:styleId="SoderContent">
    <w:name w:val="Soder_Content"/>
    <w:link w:val="SoderContent0"/>
    <w:qFormat/>
    <w:rsid w:val="00B51C25"/>
    <w:pPr>
      <w:spacing w:after="120" w:line="360" w:lineRule="auto"/>
      <w:jc w:val="center"/>
    </w:pPr>
    <w:rPr>
      <w:rFonts w:ascii="Arial" w:eastAsia="Calibri" w:hAnsi="Arial"/>
      <w:b/>
      <w:color w:val="FF0000"/>
      <w:sz w:val="32"/>
      <w:szCs w:val="32"/>
    </w:rPr>
  </w:style>
  <w:style w:type="character" w:customStyle="1" w:styleId="SoderContent0">
    <w:name w:val="Soder_Content Знак"/>
    <w:link w:val="SoderContent"/>
    <w:rsid w:val="00B51C25"/>
    <w:rPr>
      <w:rFonts w:ascii="Arial" w:eastAsia="Calibri" w:hAnsi="Arial" w:cs="Times New Roman"/>
      <w:b/>
      <w:color w:val="FF0000"/>
      <w:sz w:val="32"/>
      <w:szCs w:val="32"/>
    </w:rPr>
  </w:style>
  <w:style w:type="paragraph" w:customStyle="1" w:styleId="AnnotContentAnnotacia">
    <w:name w:val="Annot_Content (Annotacia)"/>
    <w:link w:val="AnnotContentAnnotacia0"/>
    <w:qFormat/>
    <w:rsid w:val="00B51C25"/>
    <w:pPr>
      <w:spacing w:after="120" w:line="360" w:lineRule="auto"/>
      <w:jc w:val="center"/>
    </w:pPr>
    <w:rPr>
      <w:rFonts w:ascii="Arial" w:eastAsia="Calibri" w:hAnsi="Arial"/>
      <w:b/>
      <w:color w:val="FF0000"/>
      <w:sz w:val="32"/>
      <w:szCs w:val="32"/>
    </w:rPr>
  </w:style>
  <w:style w:type="character" w:customStyle="1" w:styleId="AnnotContentAnnotacia0">
    <w:name w:val="Annot_Content (Annotacia) Знак"/>
    <w:link w:val="AnnotContentAnnotacia"/>
    <w:rsid w:val="00B51C25"/>
    <w:rPr>
      <w:rFonts w:ascii="Arial" w:eastAsia="Calibri" w:hAnsi="Arial" w:cs="Times New Roman"/>
      <w:b/>
      <w:color w:val="FF0000"/>
      <w:sz w:val="32"/>
      <w:szCs w:val="32"/>
    </w:rPr>
  </w:style>
  <w:style w:type="paragraph" w:customStyle="1" w:styleId="NumPage">
    <w:name w:val="NumPage"/>
    <w:link w:val="NumPage0"/>
    <w:qFormat/>
    <w:rsid w:val="00B51C25"/>
    <w:pPr>
      <w:spacing w:before="40" w:after="80" w:line="480" w:lineRule="auto"/>
      <w:jc w:val="center"/>
    </w:pPr>
    <w:rPr>
      <w:rFonts w:ascii="Arial" w:eastAsia="Calibri" w:hAnsi="Arial"/>
      <w:color w:val="002060"/>
      <w:sz w:val="24"/>
    </w:rPr>
  </w:style>
  <w:style w:type="character" w:customStyle="1" w:styleId="NumPage0">
    <w:name w:val="NumPage Знак"/>
    <w:link w:val="NumPage"/>
    <w:rsid w:val="00B51C25"/>
    <w:rPr>
      <w:rFonts w:ascii="Arial" w:eastAsia="Calibri" w:hAnsi="Arial" w:cs="Times New Roman"/>
      <w:color w:val="002060"/>
      <w:sz w:val="24"/>
    </w:rPr>
  </w:style>
  <w:style w:type="character" w:customStyle="1" w:styleId="HM1Primer">
    <w:name w:val="H&amp;M 1Primer"/>
    <w:basedOn w:val="a1"/>
    <w:uiPriority w:val="9"/>
    <w:qFormat/>
    <w:rsid w:val="00B51C25"/>
    <w:rPr>
      <w:rFonts w:ascii="Times New Roman" w:hAnsi="Times New Roman"/>
      <w:b w:val="0"/>
      <w:i/>
      <w:caps w:val="0"/>
      <w:strike w:val="0"/>
      <w:color w:val="8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character" w:customStyle="1" w:styleId="HMCodeExample">
    <w:name w:val="H&amp;M Code Example"/>
    <w:uiPriority w:val="9"/>
    <w:qFormat/>
    <w:rsid w:val="00B51C25"/>
    <w:rPr>
      <w:rFonts w:ascii="Arial" w:hAnsi="Arial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Comment">
    <w:name w:val="H&amp;M Comment"/>
    <w:basedOn w:val="a1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dopstrokapolya">
    <w:name w:val="H&amp;M dopstroka polya"/>
    <w:uiPriority w:val="9"/>
    <w:qFormat/>
    <w:rsid w:val="00B51C25"/>
    <w:rPr>
      <w:rFonts w:ascii="Arial" w:hAnsi="Arial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dopstrokapolya12">
    <w:name w:val="H&amp;M dopstroka polya_12"/>
    <w:basedOn w:val="a1"/>
    <w:uiPriority w:val="9"/>
    <w:qFormat/>
    <w:rsid w:val="00B51C25"/>
    <w:rPr>
      <w:rFonts w:ascii="Arial" w:hAnsi="Arial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dopstroka2">
    <w:name w:val="H&amp;M dopstroka2"/>
    <w:basedOn w:val="a1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dopstroka3">
    <w:name w:val="H&amp;M dopstroka3"/>
    <w:basedOn w:val="a1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Heading1">
    <w:name w:val="H&amp;M Heading1"/>
    <w:basedOn w:val="a1"/>
    <w:uiPriority w:val="9"/>
    <w:qFormat/>
    <w:rsid w:val="00B51C25"/>
    <w:rPr>
      <w:rFonts w:ascii="Arial" w:hAnsi="Arial"/>
      <w:b/>
      <w:i w:val="0"/>
      <w:caps w:val="0"/>
      <w:strike w:val="0"/>
      <w:color w:val="000000"/>
      <w:spacing w:val="0"/>
      <w:w w:val="100"/>
      <w:position w:val="0"/>
      <w:sz w:val="32"/>
      <w:u w:val="none"/>
      <w:shd w:val="clear" w:color="auto" w:fill="auto"/>
      <w:vertAlign w:val="baseline"/>
      <w:rtl w:val="0"/>
    </w:rPr>
  </w:style>
  <w:style w:type="character" w:customStyle="1" w:styleId="HMImageCaption">
    <w:name w:val="H&amp;M Image Caption"/>
    <w:basedOn w:val="a1"/>
    <w:uiPriority w:val="9"/>
    <w:qFormat/>
    <w:rsid w:val="00B51C25"/>
    <w:rPr>
      <w:rFonts w:ascii="Times New Roman" w:hAnsi="Times New Roman"/>
      <w:b/>
      <w:i w:val="0"/>
      <w:caps w:val="0"/>
      <w:strike w:val="0"/>
      <w:color w:val="19365E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character" w:customStyle="1" w:styleId="HMIndeksniz">
    <w:name w:val="H&amp;M Indeks_niz"/>
    <w:basedOn w:val="a1"/>
    <w:uiPriority w:val="9"/>
    <w:qFormat/>
    <w:rsid w:val="00B51C25"/>
    <w:rPr>
      <w:rFonts w:ascii="Arial" w:hAnsi="Arial"/>
      <w:b/>
      <w:i w:val="0"/>
      <w:caps w:val="0"/>
      <w:strike w:val="0"/>
      <w:color w:val="000000"/>
      <w:spacing w:val="0"/>
      <w:w w:val="100"/>
      <w:position w:val="-6"/>
      <w:sz w:val="14"/>
      <w:u w:val="none"/>
      <w:shd w:val="clear" w:color="auto" w:fill="auto"/>
      <w:vertAlign w:val="baseline"/>
      <w:rtl w:val="0"/>
    </w:rPr>
  </w:style>
  <w:style w:type="character" w:customStyle="1" w:styleId="HMIndeksverh">
    <w:name w:val="H&amp;M Indeks_verh"/>
    <w:uiPriority w:val="9"/>
    <w:qFormat/>
    <w:rsid w:val="00B51C25"/>
    <w:rPr>
      <w:rFonts w:ascii="Arial" w:hAnsi="Arial"/>
      <w:b/>
      <w:i w:val="0"/>
      <w:caps w:val="0"/>
      <w:strike w:val="0"/>
      <w:color w:val="000000"/>
      <w:spacing w:val="0"/>
      <w:w w:val="100"/>
      <w:position w:val="6"/>
      <w:sz w:val="14"/>
      <w:u w:val="none"/>
      <w:shd w:val="clear" w:color="auto" w:fill="auto"/>
      <w:vertAlign w:val="baseline"/>
      <w:rtl w:val="0"/>
    </w:rPr>
  </w:style>
  <w:style w:type="character" w:customStyle="1" w:styleId="HMNormal">
    <w:name w:val="H&amp;M Normal"/>
    <w:uiPriority w:val="9"/>
    <w:qFormat/>
    <w:rsid w:val="00B51C25"/>
    <w:rPr>
      <w:rFonts w:ascii="Arial" w:hAnsi="Arial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Notes">
    <w:name w:val="H&amp;M Notes"/>
    <w:basedOn w:val="a1"/>
    <w:uiPriority w:val="9"/>
    <w:qFormat/>
    <w:rsid w:val="00B51C25"/>
    <w:rPr>
      <w:rFonts w:ascii="Arial" w:hAnsi="Arial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Primechanievtablice">
    <w:name w:val="H&amp;M Primechanie v tablice"/>
    <w:basedOn w:val="a1"/>
    <w:uiPriority w:val="9"/>
    <w:qFormat/>
    <w:rsid w:val="00B51C25"/>
    <w:rPr>
      <w:rFonts w:ascii="Arial" w:hAnsi="Arial"/>
      <w:b w:val="0"/>
      <w:i/>
      <w:caps w:val="0"/>
      <w:strike w:val="0"/>
      <w:color w:val="19365E"/>
      <w:spacing w:val="0"/>
      <w:w w:val="100"/>
      <w:position w:val="0"/>
      <w:sz w:val="16"/>
      <w:u w:val="none"/>
      <w:shd w:val="clear" w:color="auto" w:fill="auto"/>
      <w:vertAlign w:val="baseline"/>
      <w:rtl w:val="0"/>
    </w:rPr>
  </w:style>
  <w:style w:type="character" w:customStyle="1" w:styleId="HMPrimechaniya">
    <w:name w:val="H&amp;M Primechaniya"/>
    <w:basedOn w:val="a1"/>
    <w:uiPriority w:val="9"/>
    <w:qFormat/>
    <w:rsid w:val="00B51C25"/>
    <w:rPr>
      <w:rFonts w:ascii="Times New Roman" w:hAnsi="Times New Roman"/>
      <w:b w:val="0"/>
      <w:i/>
      <w:caps w:val="0"/>
      <w:strike w:val="0"/>
      <w:color w:val="19365E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Primechaniya2">
    <w:name w:val="H&amp;M Primechaniya2"/>
    <w:basedOn w:val="a1"/>
    <w:uiPriority w:val="9"/>
    <w:qFormat/>
    <w:rsid w:val="00B51C25"/>
    <w:rPr>
      <w:rFonts w:ascii="Times New Roman" w:hAnsi="Times New Roman"/>
      <w:b w:val="0"/>
      <w:i/>
      <w:caps w:val="0"/>
      <w:strike w:val="0"/>
      <w:color w:val="19365E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hapkatablicy">
    <w:name w:val="H&amp;M Shapka tablicy"/>
    <w:basedOn w:val="a1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oderjimoetablicy">
    <w:name w:val="H&amp;M Soderjimoe tablicy"/>
    <w:basedOn w:val="a1"/>
    <w:uiPriority w:val="9"/>
    <w:qFormat/>
    <w:rsid w:val="00B51C25"/>
    <w:rPr>
      <w:rFonts w:ascii="Arial" w:hAnsi="Arial"/>
      <w:b w:val="0"/>
      <w:i w:val="0"/>
      <w:caps w:val="0"/>
      <w:strike w:val="0"/>
      <w:color w:val="19365E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1">
    <w:name w:val="H&amp;M Spisok 10-1"/>
    <w:basedOn w:val="a1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10">
    <w:name w:val="H&amp;M Spisok 10-10"/>
    <w:basedOn w:val="HMSpisok10-9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2">
    <w:name w:val="H&amp;M Spisok 10-2"/>
    <w:basedOn w:val="HMSpisok10-1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3">
    <w:name w:val="H&amp;M Spisok 10-3"/>
    <w:basedOn w:val="HMSpisok10-2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4">
    <w:name w:val="H&amp;M Spisok 10-4"/>
    <w:basedOn w:val="HMSpisok10-3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5">
    <w:name w:val="H&amp;M Spisok 10-5"/>
    <w:basedOn w:val="HMSpisok10-4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6">
    <w:name w:val="H&amp;M Spisok 10-6"/>
    <w:basedOn w:val="HMSpisok10-5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7">
    <w:name w:val="H&amp;M Spisok 10-7"/>
    <w:basedOn w:val="HMSpisok10-6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8">
    <w:name w:val="H&amp;M Spisok 10-8"/>
    <w:basedOn w:val="HMSpisok10-7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0-9">
    <w:name w:val="H&amp;M Spisok 10-9"/>
    <w:basedOn w:val="HMSpisok10-8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Spisok12">
    <w:name w:val="H&amp;M Spisok 12"/>
    <w:basedOn w:val="HMComment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pisok12-2">
    <w:name w:val="H&amp;M Spisok 12-2"/>
    <w:basedOn w:val="HMSpisok12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pisok12-3">
    <w:name w:val="H&amp;M Spisok 12-3"/>
    <w:basedOn w:val="HMSpisok12-2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pisok12-4">
    <w:name w:val="H&amp;M Spisok 12-4"/>
    <w:basedOn w:val="HMSpisok12-3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pisok12-5">
    <w:name w:val="H&amp;M Spisok 12-5"/>
    <w:basedOn w:val="HMSpisok12-4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Spisokvtablice">
    <w:name w:val="H&amp;M Spisok v tablice"/>
    <w:basedOn w:val="HMZagolovoktablicy"/>
    <w:uiPriority w:val="9"/>
    <w:qFormat/>
    <w:rsid w:val="00B51C25"/>
    <w:rPr>
      <w:rFonts w:ascii="Arial" w:hAnsi="Arial"/>
      <w:b w:val="0"/>
      <w:i w:val="0"/>
      <w:caps w:val="0"/>
      <w:strike w:val="0"/>
      <w:color w:val="19365E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character" w:customStyle="1" w:styleId="HMTekstdokumenta">
    <w:name w:val="H&amp;M Tekst dokumenta"/>
    <w:basedOn w:val="HMComment"/>
    <w:uiPriority w:val="9"/>
    <w:qFormat/>
    <w:rsid w:val="00B51C25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Zagolovok1urovnya">
    <w:name w:val="H&amp;M Zagolovok 1 urovnya"/>
    <w:basedOn w:val="HMHeading1"/>
    <w:uiPriority w:val="9"/>
    <w:qFormat/>
    <w:rsid w:val="00B51C25"/>
    <w:rPr>
      <w:rFonts w:ascii="Times New Roman" w:hAnsi="Times New Roman"/>
      <w:b/>
      <w:i w:val="0"/>
      <w:caps w:val="0"/>
      <w:strike w:val="0"/>
      <w:color w:val="E31E24"/>
      <w:spacing w:val="0"/>
      <w:w w:val="100"/>
      <w:position w:val="0"/>
      <w:sz w:val="32"/>
      <w:u w:val="none"/>
      <w:shd w:val="clear" w:color="auto" w:fill="auto"/>
      <w:vertAlign w:val="baseline"/>
      <w:rtl w:val="0"/>
    </w:rPr>
  </w:style>
  <w:style w:type="character" w:customStyle="1" w:styleId="HMZagolovok2urovnya">
    <w:name w:val="H&amp;M Zagolovok 2 urovnya"/>
    <w:basedOn w:val="HMHeading1"/>
    <w:uiPriority w:val="9"/>
    <w:qFormat/>
    <w:rsid w:val="00B51C25"/>
    <w:rPr>
      <w:rFonts w:ascii="Times New Roman" w:hAnsi="Times New Roman"/>
      <w:b/>
      <w:i w:val="0"/>
      <w:caps w:val="0"/>
      <w:strike w:val="0"/>
      <w:color w:val="19365E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HMZagolovok3urovnya">
    <w:name w:val="H&amp;M Zagolovok 3 urovnya"/>
    <w:basedOn w:val="HMHeading1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26"/>
      <w:u w:val="none"/>
      <w:shd w:val="clear" w:color="auto" w:fill="auto"/>
      <w:vertAlign w:val="baseline"/>
      <w:rtl w:val="0"/>
    </w:rPr>
  </w:style>
  <w:style w:type="character" w:customStyle="1" w:styleId="HMZagolovok4urovnyaidalee">
    <w:name w:val="H&amp;M Zagolovok 4 urovnya i dalee"/>
    <w:basedOn w:val="HMHeading1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character" w:customStyle="1" w:styleId="HMZagolovok5urovnya">
    <w:name w:val="H&amp;M Zagolovok 5 urovnya"/>
    <w:basedOn w:val="HMHeading1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character" w:customStyle="1" w:styleId="HMZagolovok6urovnya">
    <w:name w:val="H&amp;M Zagolovok 6 urovnya"/>
    <w:basedOn w:val="HMHeading1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character" w:customStyle="1" w:styleId="HMZagolovoktablicy">
    <w:name w:val="H&amp;M Zagolovok tablicy"/>
    <w:basedOn w:val="HMNormal"/>
    <w:uiPriority w:val="9"/>
    <w:qFormat/>
    <w:rsid w:val="00B51C25"/>
    <w:rPr>
      <w:rFonts w:ascii="Arial" w:hAnsi="Arial"/>
      <w:b/>
      <w:i w:val="0"/>
      <w:caps w:val="0"/>
      <w:strike w:val="0"/>
      <w:color w:val="19365E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paragraph" w:customStyle="1" w:styleId="a8">
    <w:name w:val="_Основной с красной строки"/>
    <w:basedOn w:val="a0"/>
    <w:link w:val="a9"/>
    <w:qFormat/>
    <w:rsid w:val="00B51C25"/>
    <w:pPr>
      <w:spacing w:line="360" w:lineRule="exact"/>
    </w:pPr>
    <w:rPr>
      <w:rFonts w:eastAsia="Times New Roman"/>
      <w:szCs w:val="24"/>
      <w:lang w:eastAsia="ru-RU"/>
    </w:rPr>
  </w:style>
  <w:style w:type="character" w:customStyle="1" w:styleId="a9">
    <w:name w:val="_Основной с красной строки Знак"/>
    <w:link w:val="a8"/>
    <w:qFormat/>
    <w:rsid w:val="00B51C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Стиль Слева:  0 см"/>
    <w:basedOn w:val="a0"/>
    <w:autoRedefine/>
    <w:uiPriority w:val="99"/>
    <w:rsid w:val="00B51C25"/>
    <w:pPr>
      <w:tabs>
        <w:tab w:val="num" w:pos="1342"/>
      </w:tabs>
      <w:ind w:left="284"/>
    </w:pPr>
    <w:rPr>
      <w:sz w:val="28"/>
      <w:lang w:eastAsia="ru-RU"/>
    </w:rPr>
  </w:style>
  <w:style w:type="paragraph" w:customStyle="1" w:styleId="1">
    <w:name w:val="Список №1"/>
    <w:basedOn w:val="a0"/>
    <w:link w:val="13"/>
    <w:qFormat/>
    <w:rsid w:val="00B51C25"/>
    <w:pPr>
      <w:numPr>
        <w:numId w:val="14"/>
      </w:numPr>
    </w:pPr>
    <w:rPr>
      <w:snapToGrid w:val="0"/>
      <w:color w:val="C45911"/>
      <w:sz w:val="28"/>
      <w:lang w:eastAsia="ru-RU"/>
    </w:rPr>
  </w:style>
  <w:style w:type="character" w:customStyle="1" w:styleId="13">
    <w:name w:val="Список №1 Знак"/>
    <w:link w:val="1"/>
    <w:rsid w:val="00B51C25"/>
    <w:rPr>
      <w:rFonts w:ascii="Times New Roman" w:hAnsi="Times New Roman" w:cstheme="minorBidi"/>
      <w:snapToGrid w:val="0"/>
      <w:color w:val="C45911"/>
      <w:sz w:val="28"/>
      <w:szCs w:val="22"/>
      <w:lang w:eastAsia="ru-RU"/>
    </w:rPr>
  </w:style>
  <w:style w:type="paragraph" w:customStyle="1" w:styleId="BFTSpisoknum10">
    <w:name w:val="_BFT_Spisok_num_1"/>
    <w:rsid w:val="00B51C25"/>
    <w:pPr>
      <w:tabs>
        <w:tab w:val="num" w:pos="1021"/>
      </w:tabs>
      <w:spacing w:before="120" w:after="60"/>
      <w:ind w:left="1021" w:hanging="454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BFTSpisoknum20">
    <w:name w:val="_BFT_Spisok_num_2"/>
    <w:basedOn w:val="BFTSpisoknum10"/>
    <w:rsid w:val="00B51C25"/>
    <w:pPr>
      <w:tabs>
        <w:tab w:val="clear" w:pos="1021"/>
        <w:tab w:val="num" w:pos="1588"/>
      </w:tabs>
      <w:ind w:left="1588" w:hanging="567"/>
    </w:pPr>
    <w:rPr>
      <w:szCs w:val="24"/>
    </w:rPr>
  </w:style>
  <w:style w:type="paragraph" w:customStyle="1" w:styleId="BFTSpisoknum30">
    <w:name w:val="_BFT_Spisok_num_3"/>
    <w:basedOn w:val="BFTSpisoknum20"/>
    <w:rsid w:val="00B51C25"/>
    <w:pPr>
      <w:tabs>
        <w:tab w:val="clear" w:pos="1588"/>
        <w:tab w:val="left" w:pos="2268"/>
        <w:tab w:val="num" w:pos="2421"/>
      </w:tabs>
      <w:ind w:left="2421"/>
    </w:pPr>
  </w:style>
  <w:style w:type="paragraph" w:customStyle="1" w:styleId="BFTSpisoknum40">
    <w:name w:val="_BFT_Spisok_num_4"/>
    <w:basedOn w:val="BFTSpisoknum30"/>
    <w:rsid w:val="00B51C25"/>
    <w:pPr>
      <w:tabs>
        <w:tab w:val="clear" w:pos="2268"/>
        <w:tab w:val="clear" w:pos="2421"/>
        <w:tab w:val="left" w:pos="2835"/>
      </w:tabs>
      <w:ind w:left="2704"/>
    </w:pPr>
  </w:style>
  <w:style w:type="paragraph" w:customStyle="1" w:styleId="111BFT">
    <w:name w:val="Приложение_1.1.1_BFT"/>
    <w:qFormat/>
    <w:rsid w:val="00B51C25"/>
    <w:pPr>
      <w:tabs>
        <w:tab w:val="num" w:pos="0"/>
        <w:tab w:val="left" w:pos="964"/>
      </w:tabs>
      <w:spacing w:before="200" w:after="100"/>
      <w:outlineLvl w:val="2"/>
    </w:pPr>
    <w:rPr>
      <w:rFonts w:ascii="Times New Roman Полужирный" w:eastAsia="Times New Roman" w:hAnsi="Times New Roman Полужирный"/>
      <w:b/>
      <w:sz w:val="28"/>
    </w:rPr>
  </w:style>
  <w:style w:type="paragraph" w:customStyle="1" w:styleId="1111BFT0">
    <w:name w:val="Приложение_1.1.1.1_BFT"/>
    <w:basedOn w:val="111BFT"/>
    <w:next w:val="a0"/>
    <w:qFormat/>
    <w:rsid w:val="00B51C25"/>
    <w:pPr>
      <w:tabs>
        <w:tab w:val="left" w:pos="1134"/>
      </w:tabs>
      <w:outlineLvl w:val="3"/>
    </w:pPr>
    <w:rPr>
      <w:b w:val="0"/>
      <w:bCs/>
      <w:iCs/>
      <w:sz w:val="24"/>
    </w:rPr>
  </w:style>
  <w:style w:type="paragraph" w:customStyle="1" w:styleId="11111BFT0">
    <w:name w:val="Приложение_1.1.1.1.1_BFT"/>
    <w:basedOn w:val="1111BFT0"/>
    <w:next w:val="BFTNormal"/>
    <w:qFormat/>
    <w:rsid w:val="00B51C25"/>
    <w:pPr>
      <w:tabs>
        <w:tab w:val="clear" w:pos="1134"/>
        <w:tab w:val="left" w:pos="1276"/>
      </w:tabs>
    </w:pPr>
  </w:style>
  <w:style w:type="paragraph" w:customStyle="1" w:styleId="1BFT0">
    <w:name w:val="Приложение_1_BFT"/>
    <w:basedOn w:val="10"/>
    <w:qFormat/>
    <w:rsid w:val="00B51C25"/>
    <w:pPr>
      <w:jc w:val="right"/>
    </w:pPr>
    <w:rPr>
      <w:szCs w:val="20"/>
    </w:rPr>
  </w:style>
  <w:style w:type="paragraph" w:customStyle="1" w:styleId="11BFT0">
    <w:name w:val="Приложение_1.1_BFT"/>
    <w:basedOn w:val="1BFT0"/>
    <w:next w:val="111BFT"/>
    <w:qFormat/>
    <w:rsid w:val="00B51C25"/>
    <w:pPr>
      <w:pageBreakBefore w:val="0"/>
      <w:tabs>
        <w:tab w:val="num" w:pos="340"/>
      </w:tabs>
      <w:spacing w:after="100"/>
      <w:jc w:val="left"/>
      <w:outlineLvl w:val="1"/>
    </w:pPr>
    <w:rPr>
      <w:caps w:val="0"/>
    </w:rPr>
  </w:style>
  <w:style w:type="table" w:customStyle="1" w:styleId="BFTTableSetka">
    <w:name w:val="BFT_Table_Setka"/>
    <w:basedOn w:val="a2"/>
    <w:uiPriority w:val="99"/>
    <w:rsid w:val="00B51C25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blStylePr w:type="firstRow">
      <w:pPr>
        <w:jc w:val="left"/>
      </w:pPr>
      <w:rPr>
        <w:rFonts w:ascii="Times New Roman" w:hAnsi="Times New Roman"/>
        <w:sz w:val="22"/>
      </w:rPr>
    </w:tblStylePr>
  </w:style>
  <w:style w:type="character" w:customStyle="1" w:styleId="50">
    <w:name w:val="Заголовок 5 Знак"/>
    <w:aliases w:val="_GOST_5 Знак,_BFT_5 Знак"/>
    <w:basedOn w:val="a1"/>
    <w:link w:val="5"/>
    <w:rsid w:val="00B51C25"/>
    <w:rPr>
      <w:rFonts w:ascii="Times New Roman Полужирный" w:eastAsia="Times New Roman" w:hAnsi="Times New Roman Полужирный"/>
      <w:b/>
      <w:sz w:val="24"/>
      <w:szCs w:val="26"/>
      <w:lang w:eastAsia="ko-KR"/>
    </w:rPr>
  </w:style>
  <w:style w:type="character" w:customStyle="1" w:styleId="60">
    <w:name w:val="Заголовок 6 Знак"/>
    <w:aliases w:val="_GOST_6 Знак,_BFT_6 Знак"/>
    <w:basedOn w:val="a1"/>
    <w:link w:val="6"/>
    <w:rsid w:val="00B51C25"/>
    <w:rPr>
      <w:rFonts w:ascii="Times New Roman Полужирный" w:eastAsia="Times New Roman" w:hAnsi="Times New Roman Полужирный"/>
      <w:b/>
      <w:bCs/>
      <w:sz w:val="24"/>
      <w:szCs w:val="22"/>
      <w:lang w:eastAsia="ko-KR"/>
    </w:rPr>
  </w:style>
  <w:style w:type="character" w:customStyle="1" w:styleId="70">
    <w:name w:val="Заголовок 7 Знак"/>
    <w:link w:val="7"/>
    <w:rsid w:val="00B51C25"/>
    <w:rPr>
      <w:rFonts w:ascii="Times New Roman" w:eastAsia="Times New Roman" w:hAnsi="Times New Roman" w:cstheme="minorBidi"/>
      <w:sz w:val="24"/>
      <w:szCs w:val="22"/>
      <w:lang w:eastAsia="ru-RU"/>
    </w:rPr>
  </w:style>
  <w:style w:type="character" w:customStyle="1" w:styleId="80">
    <w:name w:val="Заголовок 8 Знак"/>
    <w:link w:val="8"/>
    <w:rsid w:val="00B51C25"/>
    <w:rPr>
      <w:rFonts w:ascii="Times New Roman" w:eastAsia="Times New Roman" w:hAnsi="Times New Roman" w:cstheme="minorBidi"/>
      <w:i/>
      <w:iCs/>
      <w:sz w:val="24"/>
      <w:szCs w:val="22"/>
      <w:lang w:eastAsia="ru-RU"/>
    </w:rPr>
  </w:style>
  <w:style w:type="character" w:customStyle="1" w:styleId="90">
    <w:name w:val="Заголовок 9 Знак"/>
    <w:link w:val="9"/>
    <w:uiPriority w:val="9"/>
    <w:rsid w:val="00B51C25"/>
    <w:rPr>
      <w:rFonts w:ascii="Cambria" w:eastAsia="Times New Roman" w:hAnsi="Cambria" w:cstheme="minorBidi"/>
      <w:sz w:val="24"/>
      <w:szCs w:val="22"/>
    </w:rPr>
  </w:style>
  <w:style w:type="paragraph" w:styleId="14">
    <w:name w:val="toc 1"/>
    <w:link w:val="15"/>
    <w:uiPriority w:val="39"/>
    <w:rsid w:val="00827203"/>
    <w:pPr>
      <w:tabs>
        <w:tab w:val="right" w:leader="dot" w:pos="9639"/>
      </w:tabs>
      <w:spacing w:before="60" w:after="60"/>
      <w:ind w:left="454" w:right="567" w:hanging="454"/>
    </w:pPr>
    <w:rPr>
      <w:rFonts w:ascii="Times New Roman" w:eastAsia="Times New Roman" w:hAnsi="Times New Roman"/>
      <w:bCs/>
      <w:sz w:val="24"/>
      <w:szCs w:val="24"/>
      <w:lang w:eastAsia="ru-RU"/>
    </w:rPr>
  </w:style>
  <w:style w:type="character" w:customStyle="1" w:styleId="15">
    <w:name w:val="Оглавление 1 Знак"/>
    <w:link w:val="14"/>
    <w:uiPriority w:val="39"/>
    <w:rsid w:val="00827203"/>
    <w:rPr>
      <w:rFonts w:ascii="Times New Roman" w:eastAsia="Times New Roman" w:hAnsi="Times New Roman"/>
      <w:bCs/>
      <w:sz w:val="24"/>
      <w:szCs w:val="24"/>
      <w:lang w:eastAsia="ru-RU"/>
    </w:rPr>
  </w:style>
  <w:style w:type="paragraph" w:styleId="21">
    <w:name w:val="toc 2"/>
    <w:basedOn w:val="14"/>
    <w:uiPriority w:val="39"/>
    <w:rsid w:val="006D7959"/>
    <w:pPr>
      <w:tabs>
        <w:tab w:val="left" w:pos="851"/>
      </w:tabs>
      <w:ind w:left="851" w:hanging="567"/>
      <w:contextualSpacing/>
    </w:pPr>
  </w:style>
  <w:style w:type="paragraph" w:styleId="31">
    <w:name w:val="toc 3"/>
    <w:basedOn w:val="a0"/>
    <w:next w:val="a0"/>
    <w:link w:val="32"/>
    <w:uiPriority w:val="39"/>
    <w:unhideWhenUsed/>
    <w:rsid w:val="00827203"/>
    <w:pPr>
      <w:tabs>
        <w:tab w:val="right" w:leader="dot" w:pos="9639"/>
      </w:tabs>
      <w:spacing w:after="100" w:line="240" w:lineRule="auto"/>
      <w:ind w:firstLine="0"/>
    </w:pPr>
    <w:rPr>
      <w:rFonts w:eastAsia="Times New Roman" w:cs="Times New Roman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827203"/>
    <w:rPr>
      <w:rFonts w:ascii="Times New Roman" w:eastAsia="Times New Roman" w:hAnsi="Times New Roman"/>
      <w:sz w:val="24"/>
      <w:lang w:eastAsia="ru-RU"/>
    </w:rPr>
  </w:style>
  <w:style w:type="paragraph" w:styleId="41">
    <w:name w:val="toc 4"/>
    <w:basedOn w:val="a0"/>
    <w:next w:val="a0"/>
    <w:link w:val="42"/>
    <w:uiPriority w:val="39"/>
    <w:rsid w:val="00B51C25"/>
    <w:pPr>
      <w:tabs>
        <w:tab w:val="left" w:pos="1871"/>
        <w:tab w:val="right" w:leader="dot" w:pos="9633"/>
      </w:tabs>
      <w:ind w:left="1872" w:right="567" w:hanging="1021"/>
    </w:pPr>
    <w:rPr>
      <w:rFonts w:eastAsia="Times New Roman"/>
      <w:lang w:eastAsia="ru-RU"/>
    </w:rPr>
  </w:style>
  <w:style w:type="character" w:customStyle="1" w:styleId="42">
    <w:name w:val="Оглавление 4 Знак"/>
    <w:link w:val="41"/>
    <w:uiPriority w:val="39"/>
    <w:rsid w:val="00B51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B51C25"/>
    <w:pPr>
      <w:tabs>
        <w:tab w:val="left" w:pos="2410"/>
        <w:tab w:val="right" w:leader="dot" w:pos="9631"/>
      </w:tabs>
      <w:ind w:left="2410" w:right="567" w:hanging="1276"/>
    </w:pPr>
    <w:rPr>
      <w:rFonts w:eastAsia="Times New Roman"/>
      <w:noProof/>
      <w:szCs w:val="18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B51C25"/>
    <w:pPr>
      <w:ind w:left="1000"/>
    </w:pPr>
    <w:rPr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B51C25"/>
    <w:pPr>
      <w:ind w:left="120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B51C25"/>
    <w:pPr>
      <w:ind w:left="140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39"/>
    <w:unhideWhenUsed/>
    <w:rsid w:val="00B51C25"/>
    <w:pPr>
      <w:ind w:left="1600"/>
    </w:pPr>
    <w:rPr>
      <w:sz w:val="18"/>
      <w:szCs w:val="18"/>
    </w:rPr>
  </w:style>
  <w:style w:type="paragraph" w:styleId="aa">
    <w:name w:val="footnote text"/>
    <w:basedOn w:val="a0"/>
    <w:link w:val="ab"/>
    <w:uiPriority w:val="99"/>
    <w:semiHidden/>
    <w:unhideWhenUsed/>
    <w:rsid w:val="00B51C25"/>
  </w:style>
  <w:style w:type="character" w:customStyle="1" w:styleId="ab">
    <w:name w:val="Текст сноски Знак"/>
    <w:basedOn w:val="a1"/>
    <w:link w:val="aa"/>
    <w:uiPriority w:val="99"/>
    <w:semiHidden/>
    <w:rsid w:val="00B51C25"/>
    <w:rPr>
      <w:rFonts w:ascii="Calibri" w:eastAsia="Calibri" w:hAnsi="Calibri" w:cs="Times New Roman"/>
      <w:szCs w:val="20"/>
    </w:rPr>
  </w:style>
  <w:style w:type="paragraph" w:styleId="ac">
    <w:name w:val="header"/>
    <w:basedOn w:val="a0"/>
    <w:link w:val="ad"/>
    <w:uiPriority w:val="99"/>
    <w:unhideWhenUsed/>
    <w:rsid w:val="00B51C25"/>
    <w:pPr>
      <w:tabs>
        <w:tab w:val="center" w:pos="4677"/>
        <w:tab w:val="right" w:pos="9355"/>
      </w:tabs>
      <w:ind w:firstLine="567"/>
    </w:pPr>
    <w:rPr>
      <w:rFonts w:eastAsia="Times New Roman"/>
      <w:lang w:eastAsia="ru-RU"/>
    </w:rPr>
  </w:style>
  <w:style w:type="character" w:customStyle="1" w:styleId="ad">
    <w:name w:val="Верхний колонтитул Знак"/>
    <w:link w:val="ac"/>
    <w:uiPriority w:val="99"/>
    <w:rsid w:val="00B51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caption"/>
    <w:basedOn w:val="a0"/>
    <w:next w:val="a0"/>
    <w:link w:val="af"/>
    <w:uiPriority w:val="35"/>
    <w:unhideWhenUsed/>
    <w:qFormat/>
    <w:rsid w:val="00B51C25"/>
    <w:rPr>
      <w:b/>
      <w:bCs/>
    </w:rPr>
  </w:style>
  <w:style w:type="character" w:customStyle="1" w:styleId="af">
    <w:name w:val="Название объекта Знак"/>
    <w:link w:val="ae"/>
    <w:uiPriority w:val="35"/>
    <w:locked/>
    <w:rsid w:val="00B51C25"/>
    <w:rPr>
      <w:rFonts w:ascii="Calibri" w:eastAsia="Calibri" w:hAnsi="Calibri" w:cs="Times New Roman"/>
      <w:b/>
      <w:bCs/>
      <w:sz w:val="20"/>
      <w:szCs w:val="20"/>
    </w:rPr>
  </w:style>
  <w:style w:type="character" w:styleId="af0">
    <w:name w:val="footnote reference"/>
    <w:aliases w:val="_BFT_Znak_snoski"/>
    <w:uiPriority w:val="99"/>
    <w:unhideWhenUsed/>
    <w:rsid w:val="00B51C25"/>
    <w:rPr>
      <w:rFonts w:ascii="Times New Roman" w:eastAsia="Calibri" w:hAnsi="Times New Roman" w:cs="Times New Roman"/>
      <w:sz w:val="24"/>
      <w:szCs w:val="20"/>
      <w:vertAlign w:val="superscript"/>
    </w:rPr>
  </w:style>
  <w:style w:type="character" w:styleId="af1">
    <w:name w:val="annotation reference"/>
    <w:basedOn w:val="a1"/>
    <w:uiPriority w:val="99"/>
    <w:unhideWhenUsed/>
    <w:rsid w:val="00B51C25"/>
    <w:rPr>
      <w:sz w:val="16"/>
      <w:szCs w:val="16"/>
    </w:rPr>
  </w:style>
  <w:style w:type="character" w:styleId="af2">
    <w:name w:val="endnote reference"/>
    <w:basedOn w:val="a1"/>
    <w:uiPriority w:val="99"/>
    <w:semiHidden/>
    <w:unhideWhenUsed/>
    <w:rsid w:val="00B51C25"/>
    <w:rPr>
      <w:vertAlign w:val="superscript"/>
    </w:rPr>
  </w:style>
  <w:style w:type="paragraph" w:styleId="af3">
    <w:name w:val="endnote text"/>
    <w:basedOn w:val="a0"/>
    <w:link w:val="af4"/>
    <w:uiPriority w:val="99"/>
    <w:semiHidden/>
    <w:unhideWhenUsed/>
    <w:rsid w:val="00B51C25"/>
  </w:style>
  <w:style w:type="character" w:customStyle="1" w:styleId="af4">
    <w:name w:val="Текст концевой сноски Знак"/>
    <w:basedOn w:val="a1"/>
    <w:link w:val="af3"/>
    <w:uiPriority w:val="99"/>
    <w:semiHidden/>
    <w:rsid w:val="00B51C25"/>
    <w:rPr>
      <w:rFonts w:ascii="Calibri" w:eastAsia="Calibri" w:hAnsi="Calibri" w:cs="Times New Roman"/>
      <w:szCs w:val="20"/>
    </w:rPr>
  </w:style>
  <w:style w:type="paragraph" w:styleId="a">
    <w:name w:val="List Bullet"/>
    <w:basedOn w:val="a0"/>
    <w:uiPriority w:val="99"/>
    <w:unhideWhenUsed/>
    <w:rsid w:val="00B51C25"/>
    <w:pPr>
      <w:numPr>
        <w:numId w:val="2"/>
      </w:numPr>
      <w:contextualSpacing/>
    </w:pPr>
  </w:style>
  <w:style w:type="paragraph" w:styleId="af5">
    <w:name w:val="Title"/>
    <w:basedOn w:val="a0"/>
    <w:next w:val="a0"/>
    <w:link w:val="af6"/>
    <w:uiPriority w:val="10"/>
    <w:qFormat/>
    <w:rsid w:val="00B51C25"/>
    <w:pPr>
      <w:spacing w:before="240" w:after="60"/>
      <w:jc w:val="center"/>
      <w:outlineLvl w:val="0"/>
    </w:pPr>
    <w:rPr>
      <w:rFonts w:ascii="Cambria" w:eastAsia="Times New Roman" w:hAnsi="Cambria"/>
      <w:b/>
      <w:bCs/>
      <w:caps/>
      <w:kern w:val="28"/>
      <w:sz w:val="32"/>
      <w:szCs w:val="32"/>
    </w:rPr>
  </w:style>
  <w:style w:type="character" w:customStyle="1" w:styleId="af6">
    <w:name w:val="Название Знак"/>
    <w:basedOn w:val="a1"/>
    <w:link w:val="af5"/>
    <w:uiPriority w:val="10"/>
    <w:rsid w:val="00B51C25"/>
    <w:rPr>
      <w:rFonts w:ascii="Cambria" w:eastAsia="Times New Roman" w:hAnsi="Cambria" w:cs="Times New Roman"/>
      <w:b/>
      <w:bCs/>
      <w:caps/>
      <w:kern w:val="28"/>
      <w:sz w:val="32"/>
      <w:szCs w:val="32"/>
    </w:rPr>
  </w:style>
  <w:style w:type="paragraph" w:styleId="af7">
    <w:name w:val="Body Text"/>
    <w:basedOn w:val="a0"/>
    <w:link w:val="af8"/>
    <w:uiPriority w:val="99"/>
    <w:semiHidden/>
    <w:unhideWhenUsed/>
    <w:rsid w:val="00B51C25"/>
    <w:pPr>
      <w:spacing w:after="120"/>
    </w:pPr>
    <w:rPr>
      <w:rFonts w:eastAsia="Times New Roman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semiHidden/>
    <w:rsid w:val="00B51C25"/>
    <w:rPr>
      <w:rFonts w:ascii="Calibri" w:eastAsia="Times New Roman" w:hAnsi="Calibri" w:cs="Times New Roman"/>
      <w:lang w:eastAsia="ru-RU"/>
    </w:rPr>
  </w:style>
  <w:style w:type="paragraph" w:styleId="af9">
    <w:name w:val="Subtitle"/>
    <w:basedOn w:val="a0"/>
    <w:next w:val="a0"/>
    <w:link w:val="afa"/>
    <w:uiPriority w:val="11"/>
    <w:qFormat/>
    <w:rsid w:val="00B51C25"/>
    <w:pPr>
      <w:widowControl w:val="0"/>
      <w:spacing w:after="60"/>
      <w:outlineLvl w:val="1"/>
    </w:pPr>
    <w:rPr>
      <w:rFonts w:ascii="Cambria" w:eastAsia="Times New Roman" w:hAnsi="Cambria"/>
      <w:sz w:val="32"/>
      <w:szCs w:val="24"/>
    </w:rPr>
  </w:style>
  <w:style w:type="character" w:customStyle="1" w:styleId="afa">
    <w:name w:val="Подзаголовок Знак"/>
    <w:basedOn w:val="a1"/>
    <w:link w:val="af9"/>
    <w:uiPriority w:val="11"/>
    <w:rsid w:val="00B51C25"/>
    <w:rPr>
      <w:rFonts w:ascii="Cambria" w:eastAsia="Times New Roman" w:hAnsi="Cambria" w:cs="Times New Roman"/>
      <w:sz w:val="32"/>
      <w:szCs w:val="24"/>
    </w:rPr>
  </w:style>
  <w:style w:type="paragraph" w:styleId="33">
    <w:name w:val="Body Text Indent 3"/>
    <w:basedOn w:val="a0"/>
    <w:link w:val="34"/>
    <w:uiPriority w:val="99"/>
    <w:unhideWhenUsed/>
    <w:rsid w:val="00B51C2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51C25"/>
    <w:rPr>
      <w:rFonts w:ascii="Calibri" w:eastAsia="Calibri" w:hAnsi="Calibri" w:cs="Times New Roman"/>
      <w:sz w:val="16"/>
      <w:szCs w:val="16"/>
    </w:rPr>
  </w:style>
  <w:style w:type="character" w:styleId="afb">
    <w:name w:val="Hyperlink"/>
    <w:uiPriority w:val="99"/>
    <w:rsid w:val="00B51C25"/>
    <w:rPr>
      <w:color w:val="0000FF"/>
      <w:u w:val="single"/>
    </w:rPr>
  </w:style>
  <w:style w:type="character" w:styleId="afc">
    <w:name w:val="FollowedHyperlink"/>
    <w:basedOn w:val="a1"/>
    <w:uiPriority w:val="99"/>
    <w:semiHidden/>
    <w:unhideWhenUsed/>
    <w:rsid w:val="00B51C25"/>
    <w:rPr>
      <w:color w:val="800080"/>
      <w:u w:val="single"/>
    </w:rPr>
  </w:style>
  <w:style w:type="character" w:styleId="afd">
    <w:name w:val="Strong"/>
    <w:basedOn w:val="a1"/>
    <w:uiPriority w:val="22"/>
    <w:qFormat/>
    <w:rsid w:val="00B51C25"/>
    <w:rPr>
      <w:b/>
      <w:bCs/>
    </w:rPr>
  </w:style>
  <w:style w:type="paragraph" w:styleId="afe">
    <w:name w:val="Document Map"/>
    <w:basedOn w:val="a0"/>
    <w:link w:val="aff"/>
    <w:uiPriority w:val="99"/>
    <w:semiHidden/>
    <w:unhideWhenUsed/>
    <w:rsid w:val="00B51C25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B51C25"/>
    <w:rPr>
      <w:rFonts w:ascii="Tahoma" w:eastAsia="Calibri" w:hAnsi="Tahoma" w:cs="Tahoma"/>
      <w:sz w:val="16"/>
      <w:szCs w:val="16"/>
    </w:rPr>
  </w:style>
  <w:style w:type="paragraph" w:styleId="aff0">
    <w:name w:val="Plain Text"/>
    <w:basedOn w:val="a0"/>
    <w:link w:val="aff1"/>
    <w:uiPriority w:val="99"/>
    <w:unhideWhenUsed/>
    <w:rsid w:val="00B51C25"/>
    <w:rPr>
      <w:rFonts w:ascii="Consolas" w:hAnsi="Consolas"/>
      <w:sz w:val="21"/>
      <w:szCs w:val="21"/>
    </w:rPr>
  </w:style>
  <w:style w:type="character" w:customStyle="1" w:styleId="aff1">
    <w:name w:val="Текст Знак"/>
    <w:basedOn w:val="a1"/>
    <w:link w:val="aff0"/>
    <w:uiPriority w:val="99"/>
    <w:rsid w:val="00B51C25"/>
    <w:rPr>
      <w:rFonts w:ascii="Consolas" w:hAnsi="Consolas"/>
      <w:sz w:val="21"/>
      <w:szCs w:val="21"/>
    </w:rPr>
  </w:style>
  <w:style w:type="paragraph" w:styleId="aff2">
    <w:name w:val="Normal (Web)"/>
    <w:basedOn w:val="a0"/>
    <w:uiPriority w:val="99"/>
    <w:semiHidden/>
    <w:unhideWhenUsed/>
    <w:rsid w:val="00B51C25"/>
    <w:rPr>
      <w:szCs w:val="24"/>
    </w:rPr>
  </w:style>
  <w:style w:type="paragraph" w:styleId="aff3">
    <w:name w:val="annotation text"/>
    <w:basedOn w:val="a0"/>
    <w:link w:val="aff4"/>
    <w:uiPriority w:val="99"/>
    <w:semiHidden/>
    <w:unhideWhenUsed/>
    <w:rsid w:val="00B51C25"/>
  </w:style>
  <w:style w:type="character" w:customStyle="1" w:styleId="aff4">
    <w:name w:val="Текст примечания Знак"/>
    <w:basedOn w:val="a1"/>
    <w:link w:val="aff3"/>
    <w:uiPriority w:val="99"/>
    <w:semiHidden/>
    <w:rsid w:val="00B51C25"/>
    <w:rPr>
      <w:rFonts w:ascii="Calibri" w:eastAsia="Calibri" w:hAnsi="Calibri"/>
      <w:sz w:val="20"/>
      <w:szCs w:val="20"/>
    </w:rPr>
  </w:style>
  <w:style w:type="paragraph" w:styleId="aff5">
    <w:name w:val="annotation subject"/>
    <w:basedOn w:val="a0"/>
    <w:next w:val="a0"/>
    <w:link w:val="aff6"/>
    <w:uiPriority w:val="99"/>
    <w:semiHidden/>
    <w:unhideWhenUsed/>
    <w:rsid w:val="00B51C25"/>
    <w:rPr>
      <w:b/>
      <w:bCs/>
    </w:rPr>
  </w:style>
  <w:style w:type="character" w:customStyle="1" w:styleId="aff6">
    <w:name w:val="Тема примечания Знак"/>
    <w:basedOn w:val="a1"/>
    <w:link w:val="aff5"/>
    <w:uiPriority w:val="99"/>
    <w:semiHidden/>
    <w:rsid w:val="00B51C25"/>
    <w:rPr>
      <w:rFonts w:ascii="Calibri" w:eastAsia="Calibri" w:hAnsi="Calibri" w:cs="Times New Roman"/>
      <w:b/>
      <w:bCs/>
      <w:szCs w:val="20"/>
    </w:rPr>
  </w:style>
  <w:style w:type="paragraph" w:styleId="aff7">
    <w:name w:val="Balloon Text"/>
    <w:basedOn w:val="a0"/>
    <w:link w:val="aff8"/>
    <w:uiPriority w:val="99"/>
    <w:semiHidden/>
    <w:unhideWhenUsed/>
    <w:rsid w:val="00B51C25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link w:val="aff7"/>
    <w:uiPriority w:val="99"/>
    <w:semiHidden/>
    <w:rsid w:val="00B51C25"/>
    <w:rPr>
      <w:rFonts w:ascii="Tahoma" w:eastAsia="Calibri" w:hAnsi="Tahoma" w:cs="Tahoma"/>
      <w:sz w:val="16"/>
      <w:szCs w:val="16"/>
    </w:rPr>
  </w:style>
  <w:style w:type="table" w:styleId="aff9">
    <w:name w:val="Table Grid"/>
    <w:basedOn w:val="a2"/>
    <w:uiPriority w:val="59"/>
    <w:rsid w:val="00B51C25"/>
    <w:rPr>
      <w:rFonts w:eastAsia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Placeholder Text"/>
    <w:basedOn w:val="a1"/>
    <w:uiPriority w:val="99"/>
    <w:semiHidden/>
    <w:rsid w:val="00B51C25"/>
    <w:rPr>
      <w:color w:val="808080"/>
    </w:rPr>
  </w:style>
  <w:style w:type="paragraph" w:styleId="affb">
    <w:name w:val="List Paragraph"/>
    <w:aliases w:val="Bullet List,FooterText,numbered,Список нумерованный цифры,Paragraphe de liste1,lp1,Table-Normal,RSHB_Table-Normal,Заговок Марина,Bullet Number,Индексы,Num Bullet 1,Абзац маркированнный,List Paragraph,SL_Абзац списка,Нумерованый список"/>
    <w:basedOn w:val="a0"/>
    <w:link w:val="affc"/>
    <w:uiPriority w:val="34"/>
    <w:qFormat/>
    <w:rsid w:val="00B51C25"/>
    <w:pPr>
      <w:ind w:left="720"/>
      <w:contextualSpacing/>
    </w:pPr>
  </w:style>
  <w:style w:type="character" w:customStyle="1" w:styleId="affc">
    <w:name w:val="Абзац списка Знак"/>
    <w:aliases w:val="Bullet List Знак,FooterText Знак,numbered Знак,Список нумерованный цифры Знак,Paragraphe de liste1 Знак,lp1 Знак,Table-Normal Знак,RSHB_Table-Normal Знак,Заговок Марина Знак,Bullet Number Знак,Индексы Знак,Num Bullet 1 Знак"/>
    <w:link w:val="affb"/>
    <w:uiPriority w:val="34"/>
    <w:locked/>
    <w:rsid w:val="00B51C25"/>
    <w:rPr>
      <w:rFonts w:ascii="Calibri" w:eastAsia="Calibri" w:hAnsi="Calibri" w:cs="Times New Roman"/>
    </w:rPr>
  </w:style>
  <w:style w:type="character" w:styleId="affd">
    <w:name w:val="Subtle Emphasis"/>
    <w:basedOn w:val="a1"/>
    <w:uiPriority w:val="19"/>
    <w:qFormat/>
    <w:rsid w:val="00B51C25"/>
    <w:rPr>
      <w:i/>
      <w:iCs/>
      <w:color w:val="808080"/>
      <w:sz w:val="28"/>
    </w:rPr>
  </w:style>
  <w:style w:type="character" w:styleId="affe">
    <w:name w:val="Book Title"/>
    <w:basedOn w:val="a1"/>
    <w:uiPriority w:val="33"/>
    <w:qFormat/>
    <w:rsid w:val="00B51C25"/>
    <w:rPr>
      <w:b/>
      <w:bCs/>
      <w:smallCaps/>
      <w:spacing w:val="5"/>
    </w:rPr>
  </w:style>
  <w:style w:type="paragraph" w:styleId="afff">
    <w:name w:val="Bibliography"/>
    <w:basedOn w:val="a0"/>
    <w:next w:val="a0"/>
    <w:uiPriority w:val="37"/>
    <w:unhideWhenUsed/>
    <w:rsid w:val="00B51C25"/>
  </w:style>
  <w:style w:type="paragraph" w:styleId="afff0">
    <w:name w:val="TOC Heading"/>
    <w:basedOn w:val="10"/>
    <w:next w:val="a0"/>
    <w:uiPriority w:val="39"/>
    <w:qFormat/>
    <w:rsid w:val="00B51C25"/>
    <w:pPr>
      <w:spacing w:before="480" w:after="0"/>
      <w:outlineLvl w:val="9"/>
    </w:pPr>
    <w:rPr>
      <w:color w:val="365F91"/>
    </w:rPr>
  </w:style>
  <w:style w:type="paragraph" w:customStyle="1" w:styleId="BFTTable">
    <w:name w:val="_BFT_Table_Заголовок"/>
    <w:link w:val="BFTTable0"/>
    <w:qFormat/>
    <w:rsid w:val="00A2131F"/>
    <w:pPr>
      <w:keepNext/>
      <w:jc w:val="center"/>
    </w:pPr>
    <w:rPr>
      <w:rFonts w:ascii="Times New Roman Полужирный" w:eastAsia="Times New Roman" w:hAnsi="Times New Roman Полужирный"/>
      <w:b/>
      <w:bCs/>
      <w:iCs/>
      <w:sz w:val="24"/>
    </w:rPr>
  </w:style>
  <w:style w:type="character" w:customStyle="1" w:styleId="BFTTable0">
    <w:name w:val="_BFT_Table_Заголовок Знак"/>
    <w:link w:val="BFTTable"/>
    <w:rsid w:val="00A2131F"/>
    <w:rPr>
      <w:rFonts w:ascii="Times New Roman Полужирный" w:eastAsia="Times New Roman" w:hAnsi="Times New Roman Полужирный"/>
      <w:b/>
      <w:bCs/>
      <w:iCs/>
      <w:sz w:val="24"/>
    </w:rPr>
  </w:style>
  <w:style w:type="paragraph" w:customStyle="1" w:styleId="BFTTableName">
    <w:name w:val="_BFT_Table_Name"/>
    <w:rsid w:val="00755C2F"/>
    <w:pPr>
      <w:keepNext/>
      <w:keepLines/>
      <w:numPr>
        <w:numId w:val="17"/>
      </w:numPr>
      <w:suppressAutoHyphens/>
      <w:spacing w:after="60"/>
      <w:jc w:val="right"/>
    </w:pPr>
    <w:rPr>
      <w:rFonts w:ascii="Times New Roman" w:eastAsia="Times New Roman" w:hAnsi="Times New Roman"/>
      <w:b/>
      <w:sz w:val="24"/>
      <w:lang w:eastAsia="ru-RU"/>
    </w:rPr>
  </w:style>
  <w:style w:type="character" w:customStyle="1" w:styleId="BFTNormalWithout0">
    <w:name w:val="_BFT_Normal_Without Знак"/>
    <w:basedOn w:val="a1"/>
    <w:link w:val="BFTNormalWithout"/>
    <w:rsid w:val="00A05FB3"/>
    <w:rPr>
      <w:rFonts w:ascii="Times New Roman" w:eastAsia="Times New Roman" w:hAnsi="Times New Roman" w:cstheme="minorBidi"/>
      <w:sz w:val="24"/>
      <w:szCs w:val="22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006A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help/log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trudvsem.ru/c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0F68-55C3-4C30-9C80-74E361DB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OfficeUser</dc:creator>
  <cp:lastModifiedBy>Пользователь Windows</cp:lastModifiedBy>
  <cp:revision>2</cp:revision>
  <cp:lastPrinted>2022-03-06T13:51:00Z</cp:lastPrinted>
  <dcterms:created xsi:type="dcterms:W3CDTF">2022-05-11T13:33:00Z</dcterms:created>
  <dcterms:modified xsi:type="dcterms:W3CDTF">2022-05-11T13:33:00Z</dcterms:modified>
</cp:coreProperties>
</file>