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EA" w:rsidRPr="00523F6F" w:rsidRDefault="00CA60EA" w:rsidP="00CA60EA">
      <w:pPr>
        <w:spacing w:before="60" w:after="0" w:line="240" w:lineRule="auto"/>
        <w:ind w:left="1815" w:right="-1332" w:hanging="3119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0C8AC22" wp14:editId="5D80803F">
            <wp:extent cx="7334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EA" w:rsidRPr="00523F6F" w:rsidRDefault="00CA60EA" w:rsidP="00CA60EA">
      <w:pPr>
        <w:spacing w:before="60" w:after="0" w:line="240" w:lineRule="auto"/>
        <w:ind w:left="-1276" w:right="-1332" w:hanging="28"/>
        <w:jc w:val="center"/>
        <w:rPr>
          <w:rFonts w:ascii="Times New Roman" w:hAnsi="Times New Roman"/>
          <w:b/>
          <w:spacing w:val="24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ТРУДАИСОЦИАЛЬНОГОРАЗВИТИЯ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CA60EA" w:rsidRPr="00523F6F" w:rsidRDefault="00CA60EA" w:rsidP="00CA6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F6F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proofErr w:type="gramStart"/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>П</w:t>
      </w:r>
      <w:proofErr w:type="gramEnd"/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 xml:space="preserve"> Р И К А З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610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“______” ________________________20____г</w:t>
      </w:r>
      <w:r w:rsidRPr="00523F6F">
        <w:rPr>
          <w:rFonts w:ascii="Times New Roman" w:hAnsi="Times New Roman"/>
          <w:sz w:val="16"/>
          <w:szCs w:val="20"/>
          <w:lang w:eastAsia="ru-RU"/>
        </w:rPr>
        <w:t xml:space="preserve">.                                                                                                                     </w:t>
      </w:r>
      <w:r w:rsidRPr="00523F6F">
        <w:rPr>
          <w:rFonts w:ascii="Times New Roman" w:hAnsi="Times New Roman"/>
          <w:sz w:val="18"/>
          <w:szCs w:val="20"/>
          <w:lang w:eastAsia="ru-RU"/>
        </w:rPr>
        <w:t>№</w:t>
      </w:r>
      <w:r w:rsidRPr="00523F6F">
        <w:rPr>
          <w:rFonts w:ascii="Times New Roman" w:hAnsi="Times New Roman"/>
          <w:sz w:val="16"/>
          <w:szCs w:val="20"/>
          <w:lang w:eastAsia="ru-RU"/>
        </w:rPr>
        <w:t>…………….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г. Махачкала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60EA" w:rsidRPr="006A331B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справке, подтверждающе</w:t>
      </w:r>
      <w:r w:rsidRPr="006A331B">
        <w:rPr>
          <w:rFonts w:ascii="Times New Roman" w:hAnsi="Times New Roman"/>
          <w:b/>
          <w:sz w:val="28"/>
          <w:szCs w:val="28"/>
        </w:rPr>
        <w:t>й статус многодетной семьи</w:t>
      </w: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предоставления многодетным семьям мер социальной поддержки, в соответствии с постановлением Правительства Республики Дагестан от 7 сентября 2005 года № 146 «</w:t>
      </w:r>
      <w:r w:rsidRPr="00AD7535">
        <w:rPr>
          <w:rFonts w:ascii="Times New Roman" w:hAnsi="Times New Roman"/>
          <w:sz w:val="28"/>
          <w:szCs w:val="28"/>
        </w:rPr>
        <w:t>О мерах социальной поддержки многодет</w:t>
      </w:r>
      <w:r>
        <w:rPr>
          <w:rFonts w:ascii="Times New Roman" w:hAnsi="Times New Roman"/>
          <w:sz w:val="28"/>
          <w:szCs w:val="28"/>
        </w:rPr>
        <w:t xml:space="preserve">ных семей в Республике Дагестан», </w:t>
      </w:r>
    </w:p>
    <w:p w:rsidR="00CA60EA" w:rsidRPr="006D2242" w:rsidRDefault="00CA60EA" w:rsidP="00CA60EA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</w:rPr>
      </w:pPr>
      <w:r w:rsidRPr="006D2242">
        <w:rPr>
          <w:rFonts w:ascii="Times New Roman" w:hAnsi="Times New Roman"/>
          <w:b/>
          <w:sz w:val="28"/>
          <w:szCs w:val="28"/>
        </w:rPr>
        <w:t>ПРИКАЗЫВАЮ:</w:t>
      </w:r>
    </w:p>
    <w:p w:rsidR="00CA60EA" w:rsidRPr="00683F12" w:rsidRDefault="00CA60EA" w:rsidP="00CA60E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5" w:hanging="502"/>
        <w:jc w:val="both"/>
        <w:rPr>
          <w:rFonts w:ascii="Times New Roman" w:hAnsi="Times New Roman"/>
          <w:sz w:val="28"/>
          <w:szCs w:val="28"/>
        </w:rPr>
      </w:pPr>
      <w:r w:rsidRPr="00683F12">
        <w:rPr>
          <w:rFonts w:ascii="Times New Roman" w:hAnsi="Times New Roman"/>
          <w:sz w:val="28"/>
          <w:szCs w:val="28"/>
        </w:rPr>
        <w:t>Утвердить прилагаемые:</w:t>
      </w:r>
    </w:p>
    <w:p w:rsidR="00CA60EA" w:rsidRDefault="009C007E" w:rsidP="00CA60EA">
      <w:pPr>
        <w:autoSpaceDE w:val="0"/>
        <w:autoSpaceDN w:val="0"/>
        <w:adjustRightInd w:val="0"/>
        <w:spacing w:after="0" w:line="240" w:lineRule="auto"/>
        <w:ind w:right="-285" w:firstLine="567"/>
        <w:rPr>
          <w:rFonts w:ascii="Times New Roman" w:hAnsi="Times New Roman"/>
          <w:sz w:val="28"/>
          <w:szCs w:val="28"/>
        </w:rPr>
      </w:pPr>
      <w:hyperlink r:id="rId7" w:history="1">
        <w:r w:rsidR="00CA60EA">
          <w:rPr>
            <w:rFonts w:ascii="Times New Roman" w:hAnsi="Times New Roman"/>
            <w:color w:val="0000FF"/>
            <w:sz w:val="28"/>
            <w:szCs w:val="28"/>
          </w:rPr>
          <w:t>Порядок</w:t>
        </w:r>
      </w:hyperlink>
      <w:r w:rsidR="00CA60EA">
        <w:rPr>
          <w:rFonts w:ascii="Times New Roman" w:hAnsi="Times New Roman"/>
          <w:sz w:val="28"/>
          <w:szCs w:val="28"/>
        </w:rPr>
        <w:t xml:space="preserve"> выдачи справки, подтверждающей статус многодетной семьи (далее – Порядок);</w:t>
      </w: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справки</w:t>
        </w:r>
      </w:hyperlink>
      <w:r>
        <w:rPr>
          <w:rFonts w:ascii="Times New Roman" w:hAnsi="Times New Roman"/>
          <w:sz w:val="28"/>
          <w:szCs w:val="28"/>
        </w:rPr>
        <w:t>, подтверждающей статус многодетной семьи.</w:t>
      </w: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социального обслуживания обеспечить:</w:t>
      </w:r>
    </w:p>
    <w:p w:rsidR="00CA60EA" w:rsidRPr="000C1DF9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а</w:t>
      </w:r>
      <w:r w:rsidRPr="000C1DF9">
        <w:rPr>
          <w:rFonts w:ascii="Times New Roman" w:eastAsiaTheme="minorHAnsi" w:hAnsi="Times New Roman"/>
          <w:bCs/>
          <w:sz w:val="28"/>
          <w:szCs w:val="28"/>
        </w:rPr>
        <w:t>) направление настоящего приказа на государственную регистрацию в Министерство юстиции Республики, Дагестан в установленном законодательством порядке;</w:t>
      </w:r>
    </w:p>
    <w:p w:rsidR="00CA60EA" w:rsidRPr="000C1DF9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б</w:t>
      </w:r>
      <w:r w:rsidRPr="000C1DF9">
        <w:rPr>
          <w:rFonts w:ascii="Times New Roman" w:eastAsiaTheme="minorHAnsi" w:hAnsi="Times New Roman"/>
          <w:bCs/>
          <w:sz w:val="28"/>
          <w:szCs w:val="28"/>
        </w:rPr>
        <w:t>) направление 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CA60EA" w:rsidRPr="000C1DF9" w:rsidRDefault="00CA60EA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</w:t>
      </w:r>
      <w:r w:rsidRPr="000C1DF9">
        <w:rPr>
          <w:rFonts w:ascii="Times New Roman" w:eastAsiaTheme="minorHAnsi" w:hAnsi="Times New Roman"/>
          <w:bCs/>
          <w:sz w:val="28"/>
          <w:szCs w:val="28"/>
        </w:rPr>
        <w:t>) направление официально заверенной копии настоящего приказа в прокуратуру Республики Дагестан.</w:t>
      </w: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Пресс-службе управления аналитической и сводной работы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настоящий приказ на официальном сайте Министерства труда и социального развития Республики Дагестан в информационно-телекоммуникационной сети «Интернет» (www.dagmintrud.ru).</w:t>
      </w: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Отделу автоматизации и информационных технологий обеспечить реализацию Порядка в программном комплексе «Катарсис: Соцзащита».</w:t>
      </w:r>
    </w:p>
    <w:p w:rsidR="000B3126" w:rsidRDefault="00CA60EA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Признать утратившим силу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Республики Дагестан от 6 марта 2015 года № 04/1-99                                        «Об утверждении формы справки о статусе многодетной семьи».</w:t>
      </w: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0B3126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приказа возложить на заместителя министра А. Абдуллаева.</w:t>
      </w: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Министр                                                                                            А.М. Махмудов</w:t>
      </w: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9C007E" w:rsidRDefault="009C007E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B3126" w:rsidRDefault="000B3126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CA60EA" w:rsidRDefault="00CA60EA" w:rsidP="00CA60E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Утвержден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Приказом Министерства труда и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социального развития Республики Дагестан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«___» _____________2022г. №_____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7E">
        <w:rPr>
          <w:rFonts w:ascii="Times New Roman" w:hAnsi="Times New Roman"/>
          <w:b/>
          <w:bCs/>
          <w:sz w:val="28"/>
          <w:szCs w:val="28"/>
        </w:rPr>
        <w:t>Порядок выдачи справки,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7E">
        <w:rPr>
          <w:rFonts w:ascii="Times New Roman" w:hAnsi="Times New Roman"/>
          <w:b/>
          <w:bCs/>
          <w:sz w:val="28"/>
          <w:szCs w:val="28"/>
        </w:rPr>
        <w:t>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1. Настоящий Порядок определяет процедуру выдачи справки, подтверждающей статус многодетной семьи (далее - справка).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bookmarkStart w:id="1" w:name="Par18"/>
      <w:bookmarkEnd w:id="1"/>
      <w:r w:rsidRPr="009C007E">
        <w:rPr>
          <w:rFonts w:ascii="Times New Roman" w:hAnsi="Times New Roman"/>
          <w:sz w:val="28"/>
          <w:szCs w:val="28"/>
        </w:rPr>
        <w:t>2. Право на получение справки имеют многодетные семьи, нуждающиеся в социальной поддержке, имеющие трех и более детей в возрасте до 18 лет, в том числе усыновленных (удочеренных), приемных.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3. Справка оформляется и выдается государственными казенными учреждениями Республики Дагестан - управлениями социальной защиты населения в муниципальных районах и городских округах (далее – органы социальной защиты населения).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Для получения справки один из родителей (усыновителей, приемных родителей) (далее - заявитель) одновременно с </w:t>
      </w:r>
      <w:hyperlink w:anchor="Par73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заявлением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 выдаче справки, подтверждающей статус многодетной семьи, согласно приложению № 1 к настоящему Порядку, лично или посредством многофункциональных центров предоставления государственных и муниципальных услуг (далее – МФЦ) представляет в орган социальной защиты населения по месту жительства (пребывания) заверенные в установленном законодательством  порядке следующие документы:</w:t>
      </w:r>
      <w:bookmarkStart w:id="2" w:name="Par22"/>
      <w:bookmarkEnd w:id="2"/>
      <w:proofErr w:type="gramEnd"/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копия паспорта гражданина Российской Федерации или иного документа, удостоверяющего личность в соответствии с законодательством Российской Федерации. В случае если заявитель состоит в браке, дополнительно представляется копия паспорта или иного документа, удостоверяющего личность супруга (супруги) заявителя;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 (в случае обращения за получением справки представителя заявителя);</w:t>
      </w:r>
    </w:p>
    <w:p w:rsidR="009C007E" w:rsidRPr="009C007E" w:rsidRDefault="009C007E" w:rsidP="009C00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в) копия вступившего в законную силу решения суда об усыновлении ребенка (детей) – (в случае усыновления ребенка (детей), оставшихся без попечения родителей);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г) копия вступившего в законную силу решения суда о передаче ребенка (детей) на воспитание второму родителю либо соглашение, заключенное между родителями в простой письменной форме, о месте фактического проживания ребенка (детей) с одним из родителей (в случае расторжения зарегистрированного брака между родителями). Справка оформляется на того родителя, с которым проживают дети;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д) копия вступившего в законную силу решения суда о лишении родительских прав (об ограничении в родительских правах) - (в случае если один (оба родителя) лишен (ы) родительских прав, ограничен (ы) в родительских правах в отношении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е) копия договора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о приемной семье, заключенного между органом опеки и попечительства и приемными родителями (приемным родителем) - (в случае устройства детей-сирот и детей, оставшихся без попечения родителей,  на воспитание в приемную семью).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bCs/>
          <w:sz w:val="28"/>
          <w:szCs w:val="28"/>
        </w:rPr>
        <w:t xml:space="preserve">         5. </w:t>
      </w:r>
      <w:proofErr w:type="gramStart"/>
      <w:r w:rsidRPr="009C007E">
        <w:rPr>
          <w:rFonts w:ascii="Times New Roman" w:hAnsi="Times New Roman"/>
          <w:bCs/>
          <w:sz w:val="28"/>
          <w:szCs w:val="28"/>
        </w:rPr>
        <w:t xml:space="preserve">При наличии технической возможности </w:t>
      </w:r>
      <w:r w:rsidRPr="009C007E">
        <w:rPr>
          <w:rFonts w:ascii="Times New Roman" w:hAnsi="Times New Roman"/>
          <w:sz w:val="28"/>
          <w:szCs w:val="28"/>
        </w:rPr>
        <w:t xml:space="preserve">заявление и прилагаемые к нему копии документов могут быть поданы заявителем </w:t>
      </w:r>
      <w:r w:rsidRPr="009C007E">
        <w:rPr>
          <w:rFonts w:ascii="Times New Roman" w:hAnsi="Times New Roman"/>
          <w:bCs/>
          <w:sz w:val="28"/>
          <w:szCs w:val="28"/>
        </w:rPr>
        <w:t xml:space="preserve">в форме электронных документов (пакета электронных документов), подписанных электронной подписью в соответствии с требованиями Федерального </w:t>
      </w:r>
      <w:hyperlink r:id="rId10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6 апреля 2011 года № 63-ФЗ «Об электронной подписи», с использованием федеральной государственной информационной системы «Единый портал государственных и муниципальных услуг (функций)». </w:t>
      </w:r>
      <w:proofErr w:type="gramEnd"/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bookmarkStart w:id="3" w:name="Par23"/>
      <w:bookmarkStart w:id="4" w:name="Par1"/>
      <w:bookmarkEnd w:id="3"/>
      <w:bookmarkEnd w:id="4"/>
      <w:r w:rsidRPr="009C007E">
        <w:rPr>
          <w:rFonts w:ascii="Times New Roman" w:hAnsi="Times New Roman"/>
          <w:sz w:val="28"/>
          <w:szCs w:val="28"/>
        </w:rPr>
        <w:t>6. Заявитель вправе по собственной инициативе приложить к заявлению следующие документы: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сведения о государственной регистрации рождения детей в возрасте до 18 лет;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сведения о государственной регистрации заключения брака;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сведения о государственной регистрации установления отцовства;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г) сведения о государственной регистрации расторжения брака;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д) сведения о государственной регистрации смерти родителя;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е) сведения о государственной регистрации усыновления ребенка (детей);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ж) справка (сведения) о составе семьи заявителя.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3) сведения о регистрации по месту жительства (пребывания) заявителя и членов его семьи.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 7.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Заявитель несет ответственность за полноту и достоверность сведений, указанных в заявлении в соответствии с законодательством Российской Федерации.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 8. </w:t>
      </w:r>
      <w:proofErr w:type="gramStart"/>
      <w:r w:rsidRPr="009C007E">
        <w:rPr>
          <w:rFonts w:ascii="Times New Roman" w:hAnsi="Times New Roman"/>
          <w:sz w:val="28"/>
          <w:szCs w:val="28"/>
        </w:rPr>
        <w:t>В заявлении указывается согласие (несогласие) субъектов персональных данных (супруга (супруги) заявителя (в случае зарегистрированного брака), детей старше 18 лет, указанных в документах, представляемых заявителем, на обработку персональных данных.</w:t>
      </w:r>
      <w:proofErr w:type="gramEnd"/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9. Специалист органа социальной защиты населения, осуществляющий прием заявления и документов: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а) сверяет данные представленных документов с данными, указанными в заявлении;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в) снимает копии с документов в случае, если представлены подлинники документов;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г) заверяет копии документов, подлинники документов возвращает заявителю;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д) регистрирует заявление в программном комплексе «Катарсис: Соцзащита».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 10. В случае затруднений в оформлении заявления специалист, осуществляющий прием заявления и документов, оказывает заявителю необходимую помощь.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11. </w:t>
      </w:r>
      <w:proofErr w:type="gramStart"/>
      <w:r w:rsidRPr="009C007E">
        <w:rPr>
          <w:rFonts w:ascii="Times New Roman" w:hAnsi="Times New Roman"/>
          <w:sz w:val="28"/>
          <w:szCs w:val="28"/>
        </w:rPr>
        <w:t>При непредставлении заявителем документов, указанных в пункте                           6  настоящего Порядка, органом социальной защиты населения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либо МФЦ направляется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 в</w:t>
      </w:r>
      <w:proofErr w:type="gramEnd"/>
      <w:r w:rsidRPr="009C007E">
        <w:rPr>
          <w:rFonts w:ascii="Times New Roman" w:hAnsi="Times New Roman"/>
          <w:sz w:val="28"/>
          <w:szCs w:val="28"/>
          <w:lang w:eastAsia="ru-RU"/>
        </w:rPr>
        <w:t xml:space="preserve"> течение 2 рабочих дней со дня подачи гражданином заявления.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12. Срок направления ответа на запрос не может превышать 5 рабочих дней.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13. Органы и организации несут ответственность за достоверность сведений, содержащихся в выданных ими документах, в соответствии с законодательством.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14. В целях проверки достоверности представленных заявителем сведений и выяснения обстоятельств, имеющих значение для выдачи справки, орган социальной защиты населения имеет право направлять соответствующие запросы в органы государственной власти, в органы местного самоуправления и организации всех организационно-правовых форм.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15. Справка оформляется и выдается в течение 10 рабочих дней со дня обращения заявителя с документами, предусмотренными пунктом                              </w:t>
      </w:r>
      <w:hyperlink w:anchor="Par20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Pr="009C007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16. В случае раздельного проживания родителей (усыновителей, приемных родителей) справка выдается тому из родителей (усыновителей, приемных родителей), по месту жительства (пребывания) которого проживают не менее троих детей.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17. Основаниями для отказа в выдаче справки являются: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отсутствие права у заявителя, предусмотренного пунктом                                2 настоящего Порядка;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непредставление всех документов, предусмотренных пунктом                                            4 настоящего Порядка.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18. Срок действия справки прекращается в следующих случаях: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достижение ребенком, с учетом которого семье выдана справка, возраста 18 лет;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007E">
        <w:rPr>
          <w:rFonts w:ascii="Times New Roman" w:hAnsi="Times New Roman"/>
          <w:sz w:val="28"/>
          <w:szCs w:val="28"/>
        </w:rPr>
        <w:t>б) изменение родителем (усыновителем, приемным родителем) и (или) ребенком, которому присвоен льготный статус, места жительства в Республике Дагестан на место жительства в другом субъекте Российской Федерации или за пределами территории Российской Федерации (льготный статус прекращается родителю (усыновителю, приемному родителю) и ребенку, а если в составе семьи без учета данного ребенка становится менее троих детей - всем членам семьи);</w:t>
      </w:r>
      <w:proofErr w:type="gramEnd"/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смерть ребенка в возрасте до 18 лет, с учетом которого присвоен льготный статус, или объявление его судом умершим (льготный статус прекращается всем членам семьи, если в составе семьи без учета данного ребенка становится менее троих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г) признание ребенка судом безвестно отсутствующим (льготный статус прекращается всем членам семьи, если в составе семьи без учета данного ребенка становится менее троих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д) объявление несовершеннолетнего ребенка полностью дееспособным в соответствии с федеральным законодательством или приобретение им дееспособности в полном объеме со времени вступления в брак (льготный статус прекращается ребенку, а если в составе семьи без учета данного ребенка (детей) становится менее троих детей - всем членам семьи);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е) помещение ребенка (детей), с учетом которого (которых) присвоен льготный статус, на полное государственное обеспечение (льготный статус прекращается ребенку (детям), а если в составе семьи без учета данного ребенка (детей) становится менее троих детей - всем членам семьи);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ж) лишение родителей родительских прав, ограничение в родительских правах, отмена усыновления (льготный статус прекращается всем членам семьи).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19. Учет выдачи справок ведется органом социальной защиты населения в </w:t>
      </w:r>
      <w:hyperlink w:anchor="Par140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журнале</w:t>
        </w:r>
      </w:hyperlink>
      <w:r w:rsidRPr="009C007E">
        <w:rPr>
          <w:rFonts w:ascii="Times New Roman" w:hAnsi="Times New Roman"/>
          <w:sz w:val="28"/>
          <w:szCs w:val="28"/>
        </w:rPr>
        <w:t xml:space="preserve"> регистрации выдачи справок, (далее - журнал регистрации), по форме согласно приложению № 2 к настоящему Порядку. Нумерация справок должна соответствовать порядковому номеру, присвоенному заявителю в журнале регистрации. Журнал регистрации должен быть пронумерован, прошнурован и скреплен печатью учреждения и подписью специалиста, ответственного за выдачу справки.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20. Сведения о заявителе, о его семье специалистом органа социальной защиты населения вносятся в базу данных программного комплекса «Катарсис: Соцзащита» в день выдачи справки заявителю.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21. Основания для продления срока действия справки являются: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рождение (усыновление) четвертого и последующих детей;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вступление в брак родителей, имеющих детей от предыдущих браков, если в семье после этого становится четверо и более детей;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восстановление родителей в родительских правах или выбытие ребенка с полного государственного обеспечения, если в семье становится четверо и более детей.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22. При обращении заявителя за продлением срока действия справки специалист органа социальной защиты населения проверяет документы, подтверждающие основания для продления срока действия справки, указанные в пункте 21 настоящего Порядка, и регистрирует заявление.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23. Решение о продлении срока действия справки оформляется в порядке, установленном для выдачи справки.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24. Замена справки осуществляется в случае его утраты, порчи (повреждения), обнаружения ошибки, смены фамилии (имени, отчества) заявителя или члена его семьи путем выдачи дубликата. В этом случае в справке после порядкового номера ставится отметка «Дубликат».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25. Дубликат справки выдается в порядке, предусмотренном для выдачи справки, при этом в заявлении указывается причина утраты справки или прилагается справка, пришедшая в негодность, и указывается необходимость выдачи дубликата справки.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Приложение № 1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к Порядку выдачи справки,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>___________________________________________________________</w:t>
      </w:r>
      <w:r w:rsidRPr="009C007E">
        <w:rPr>
          <w:rFonts w:ascii="Courier New" w:hAnsi="Courier New" w:cs="Courier New"/>
          <w:sz w:val="20"/>
          <w:szCs w:val="20"/>
          <w:lang w:eastAsia="ru-RU"/>
        </w:rPr>
        <w:t xml:space="preserve">                     </w:t>
      </w:r>
      <w:r w:rsidRPr="009C007E">
        <w:rPr>
          <w:rFonts w:ascii="Times New Roman" w:hAnsi="Times New Roman"/>
          <w:sz w:val="28"/>
          <w:szCs w:val="28"/>
          <w:lang w:eastAsia="ru-RU"/>
        </w:rPr>
        <w:t>(наименование органа социальной защиты населения)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bookmarkStart w:id="5" w:name="Par73"/>
      <w:bookmarkEnd w:id="5"/>
      <w:r w:rsidRPr="009C007E">
        <w:rPr>
          <w:rFonts w:ascii="Times New Roman" w:hAnsi="Times New Roman"/>
          <w:sz w:val="28"/>
          <w:szCs w:val="28"/>
        </w:rPr>
        <w:t>ЗАЯВЛЕНИЕ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о выдаче справки, 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Я,_________________________________________________________________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(последнее - при наличии) заявителя полностью, дата рождения)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</w:t>
      </w:r>
      <w:proofErr w:type="gramStart"/>
      <w:r w:rsidRPr="009C007E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Pr="009C007E">
        <w:rPr>
          <w:rFonts w:ascii="Times New Roman" w:hAnsi="Times New Roman"/>
          <w:sz w:val="28"/>
          <w:szCs w:val="28"/>
        </w:rPr>
        <w:t>ая</w:t>
      </w:r>
      <w:proofErr w:type="spellEnd"/>
      <w:r w:rsidRPr="009C007E">
        <w:rPr>
          <w:rFonts w:ascii="Times New Roman" w:hAnsi="Times New Roman"/>
          <w:sz w:val="28"/>
          <w:szCs w:val="28"/>
        </w:rPr>
        <w:t>) по адресу (место жительства или пребывания)):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Тел.: 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СНИЛС: 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Документ, удостоверяющий личность__________________________________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(наименование, номер и серия документа, кем и когда выдан)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СНИЛС супруга (супруги) заявителя: 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Документ, удостоверяющий личность супруга (супруги)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заявителя___________________________________________________________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(наименование, номер и серия документа, кем и когда выдан)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Сведения о детях: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99"/>
        <w:gridCol w:w="2410"/>
        <w:gridCol w:w="2126"/>
      </w:tblGrid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Прошу выдать мне справку, подтверждающую статус многодетной семьи на имя: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 w:rsidRPr="009C007E">
        <w:rPr>
          <w:rFonts w:ascii="Times New Roman" w:hAnsi="Times New Roman"/>
        </w:rPr>
        <w:t>_________________________________________________________________________________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(фамилия, имя, отчество (при наличии) матери)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(фамилия, имя, отчество (при наличии) отца)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К настоящему заявлению прилагаю следующие документы: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3.________________________________________________________________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27 июля 2006 года № 152-ФЗ «О персональных  данных»  даю  согласие на обработку, использование и передачу третьим  лицам  моих  персональных данных, а также персональных данных моих несовершеннолетних детей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                                                                  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(дата)                                                                            (подпись заявителя)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2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27 июля 2006 года                        № 152-ФЗ «О персональных данных» даю согласие на обработку, использование и передачу моих персональных данных третьим лицам (для совершеннолетних):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наличии))        (дата)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наличии))        (дата)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наличии))        (дата) 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Правильность сообщаемых сведений подтверждаю.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«__» __________20__г.                                                 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(подпись заявителя)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Специалист учреждения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                                                    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(Ф.И.О.)                                                        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Приложение № 2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Порядку выдачи справки,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подтверждающей статус многодетной семьи                                      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bookmarkStart w:id="6" w:name="Par140"/>
      <w:bookmarkEnd w:id="6"/>
      <w:r w:rsidRPr="009C007E">
        <w:rPr>
          <w:rFonts w:ascii="Times New Roman" w:hAnsi="Times New Roman"/>
          <w:sz w:val="28"/>
          <w:szCs w:val="28"/>
        </w:rPr>
        <w:lastRenderedPageBreak/>
        <w:t>ЖУРНАЛ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регистрации выдачи справок, подтверждающих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01"/>
        <w:gridCol w:w="1760"/>
        <w:gridCol w:w="1842"/>
        <w:gridCol w:w="1388"/>
        <w:gridCol w:w="2581"/>
      </w:tblGrid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-62" w:right="-285" w:firstLine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-62" w:right="-285" w:firstLine="6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007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9C007E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9C00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 w:hanging="2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 w:hanging="2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Ф.И.О. детей,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08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   Место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70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 жительства 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70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(пребывания)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Дата выдачи, номер справки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Личная подпись 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Утверждена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Приказом Министерства труда и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социального развития Республики Дагестан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от «___» _____________2022г. №_____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СПРАВКА,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C007E">
        <w:rPr>
          <w:rFonts w:ascii="Times New Roman" w:hAnsi="Times New Roman"/>
          <w:sz w:val="28"/>
          <w:szCs w:val="28"/>
        </w:rPr>
        <w:t>подтверждающая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№ 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(по номеру регистрации в журнале)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Семья____________________________________________________________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(фамилия, имя, отчество (при наличии) матери)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___________________________________________________________________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(фамилия, имя, отчество (при наличии) отца)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совместно с </w:t>
      </w:r>
      <w:proofErr w:type="gramStart"/>
      <w:r w:rsidRPr="009C007E">
        <w:rPr>
          <w:rFonts w:ascii="Times New Roman" w:hAnsi="Times New Roman"/>
          <w:sz w:val="28"/>
          <w:szCs w:val="28"/>
        </w:rPr>
        <w:t>которым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(-ой) проживают несовершеннолетние дети: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009"/>
        <w:gridCol w:w="2982"/>
      </w:tblGrid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Число, месяц,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год рождения ребенка</w:t>
            </w: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 соответствии с  постановлением Правительства Республики Дагестан от 7 сентября 2005 года № 146 «О мерах социальной поддержки многодетных семей в Республике Дагестан» является многодетной и имеет право на меры социальной поддержки, предусмотренные многодетным семьям в соответствии с федеральным законодательством и законодательством Республики Дагестан.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Наименование учреждения, выдавшего справку ______________________________________________________________________________________________________________________________________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Дата выдачи справки «___» _____________ 20__ г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Директор ГКУ РД «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9C007E">
        <w:rPr>
          <w:rFonts w:ascii="Times New Roman" w:hAnsi="Times New Roman"/>
          <w:sz w:val="28"/>
          <w:szCs w:val="28"/>
        </w:rPr>
        <w:t>социальной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защиты населения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в МО                                     ____________              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(подпись)                    (расшифровка подписи)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                                     М.П.</w:t>
      </w:r>
    </w:p>
    <w:p w:rsidR="009C007E" w:rsidRPr="009C007E" w:rsidRDefault="009C007E" w:rsidP="009C007E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Срок действия справки продлен до «___» _____________ 20__ г.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Courier New" w:hAnsi="Courier New" w:cs="Courier New"/>
          <w:sz w:val="28"/>
          <w:szCs w:val="28"/>
          <w:lang w:eastAsia="ru-RU"/>
        </w:rPr>
      </w:pPr>
      <w:r w:rsidRPr="009C007E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(указываются основания продления)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Наименование учреждения,  продлившего срок действия справки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Директор ГКУ РД «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9C007E">
        <w:rPr>
          <w:rFonts w:ascii="Times New Roman" w:hAnsi="Times New Roman"/>
          <w:sz w:val="28"/>
          <w:szCs w:val="28"/>
        </w:rPr>
        <w:t>социальной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защиты населения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в МО                                          _____________                   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(подпись)                    (расшифровка подписи)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М.П.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246671" w:rsidRDefault="00246671"/>
    <w:sectPr w:rsidR="00246671" w:rsidSect="00CA60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4142"/>
    <w:multiLevelType w:val="hybridMultilevel"/>
    <w:tmpl w:val="7CD2237E"/>
    <w:lvl w:ilvl="0" w:tplc="5F7466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36"/>
    <w:rsid w:val="000B3126"/>
    <w:rsid w:val="00116236"/>
    <w:rsid w:val="001A79D6"/>
    <w:rsid w:val="00246671"/>
    <w:rsid w:val="009C007E"/>
    <w:rsid w:val="00CA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6F314847C0F7308B38FFAD5D5D6C89615265780A257A48C17DC3B0860284F93609FF57AAF19D35E0BB2579184D84CCC2091F5A3C9DE3C3EEBAEL161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86F314847C0F7308B38FFAD5D5D6C89615265780A257A48C17DC3B0860284F93609FF57AAF19D35E0BB4579184D84CCC2091F5A3C9DE3C3EEBAEL161H" TargetMode="External"/><Relationship Id="rId12" Type="http://schemas.openxmlformats.org/officeDocument/2006/relationships/hyperlink" Target="consultantplus://offline/ref=73E2BCAAD87179A815A752C816F1D8A3946B5CFE15917C504A9C17837304A69AF3666ABDF1277AD8DC2212DE22E9B5CC6C495F4FD3AD8A2CjFX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E2BCAAD87179A815A752C816F1D8A3946B5CFE15917C504A9C17837304A69AF3666ABDF1277AD8DC2212DE22E9B5CC6C495F4FD3AD8A2CjFX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440D5123ABA6A25F43346AB59DBAAC7530C7E55664A64FAED62E167F76889C397C1F5033EFDA9D880FD33D42J3r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352E7479357DBF1BF49FD48491ED019711F90E3B4C16D24E64D0D0C98511DEB500AD9D6C4C306C89C6F8253A8C4BC1M7G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2022-04-06T10:37:00Z</cp:lastPrinted>
  <dcterms:created xsi:type="dcterms:W3CDTF">2022-04-06T10:32:00Z</dcterms:created>
  <dcterms:modified xsi:type="dcterms:W3CDTF">2022-04-07T08:07:00Z</dcterms:modified>
</cp:coreProperties>
</file>