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5F" w:rsidRPr="009E3BA6" w:rsidRDefault="0021795F">
      <w:pPr>
        <w:pStyle w:val="ConsPlusNormal"/>
        <w:jc w:val="both"/>
        <w:rPr>
          <w:lang w:val="en-US"/>
        </w:rPr>
      </w:pPr>
    </w:p>
    <w:p w:rsidR="0021795F" w:rsidRDefault="0021795F">
      <w:pPr>
        <w:pStyle w:val="ConsPlusNormal"/>
        <w:jc w:val="both"/>
      </w:pPr>
    </w:p>
    <w:p w:rsidR="0021795F" w:rsidRDefault="0021795F">
      <w:pPr>
        <w:pStyle w:val="ConsPlusNormal"/>
        <w:jc w:val="right"/>
        <w:outlineLvl w:val="0"/>
      </w:pPr>
      <w:r>
        <w:t>Утверждено</w:t>
      </w:r>
    </w:p>
    <w:p w:rsidR="0021795F" w:rsidRDefault="0021795F">
      <w:pPr>
        <w:pStyle w:val="ConsPlusNormal"/>
        <w:jc w:val="right"/>
      </w:pPr>
      <w:r>
        <w:t>постановлением Правительства</w:t>
      </w:r>
    </w:p>
    <w:p w:rsidR="0021795F" w:rsidRDefault="0021795F">
      <w:pPr>
        <w:pStyle w:val="ConsPlusNormal"/>
        <w:jc w:val="right"/>
      </w:pPr>
      <w:r>
        <w:t>Республики Дагестан</w:t>
      </w:r>
    </w:p>
    <w:p w:rsidR="0021795F" w:rsidRDefault="0021795F">
      <w:pPr>
        <w:pStyle w:val="ConsPlusNormal"/>
        <w:jc w:val="right"/>
      </w:pPr>
      <w:r>
        <w:t>от 22 декабря 2014 г. N 650</w:t>
      </w:r>
    </w:p>
    <w:p w:rsidR="0021795F" w:rsidRDefault="0021795F">
      <w:pPr>
        <w:pStyle w:val="ConsPlusNormal"/>
        <w:jc w:val="both"/>
      </w:pPr>
    </w:p>
    <w:p w:rsidR="0021795F" w:rsidRDefault="0021795F">
      <w:pPr>
        <w:pStyle w:val="ConsPlusTitle"/>
        <w:jc w:val="center"/>
      </w:pPr>
      <w:bookmarkStart w:id="0" w:name="P31"/>
      <w:bookmarkStart w:id="1" w:name="_GoBack"/>
      <w:bookmarkEnd w:id="0"/>
      <w:r>
        <w:t>ПОЛОЖЕНИЕ</w:t>
      </w:r>
    </w:p>
    <w:p w:rsidR="0021795F" w:rsidRDefault="0021795F">
      <w:pPr>
        <w:pStyle w:val="ConsPlusTitle"/>
        <w:jc w:val="center"/>
      </w:pPr>
      <w:r>
        <w:t>О ПОРЯДКЕ И УСЛОВИЯХ НАЗНАЧЕНИЯ И ВЫПЛАТЫ ЕДИНОВРЕМЕННОГО</w:t>
      </w:r>
    </w:p>
    <w:p w:rsidR="0021795F" w:rsidRDefault="0021795F">
      <w:pPr>
        <w:pStyle w:val="ConsPlusTitle"/>
        <w:jc w:val="center"/>
      </w:pPr>
      <w:r>
        <w:t>ПОСОБИЯ НА ПРОВЕДЕНИЕ РЕМОНТА ПРИНАДЛЕЖАЩИХ УЧАСТНИКАМ</w:t>
      </w:r>
    </w:p>
    <w:p w:rsidR="0021795F" w:rsidRDefault="0021795F">
      <w:pPr>
        <w:pStyle w:val="ConsPlusTitle"/>
        <w:jc w:val="center"/>
      </w:pPr>
      <w:r>
        <w:t>ВЕЛИКОЙ ОТЕЧЕСТВЕННОЙ ВОЙНЫ 1941-1945 ГОДОВ ЖИЛЫХ ПОМЕЩЕНИЙ</w:t>
      </w:r>
    </w:p>
    <w:bookmarkEnd w:id="1"/>
    <w:p w:rsidR="0021795F" w:rsidRDefault="002179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795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95F" w:rsidRDefault="002179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95F" w:rsidRDefault="002179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795F" w:rsidRDefault="002179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795F" w:rsidRDefault="002179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21795F" w:rsidRDefault="0021795F">
            <w:pPr>
              <w:pStyle w:val="ConsPlusNormal"/>
              <w:jc w:val="center"/>
            </w:pPr>
            <w:r>
              <w:rPr>
                <w:color w:val="392C69"/>
              </w:rPr>
              <w:t>от 09.02.2016 N 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95F" w:rsidRDefault="0021795F">
            <w:pPr>
              <w:pStyle w:val="ConsPlusNormal"/>
            </w:pPr>
          </w:p>
        </w:tc>
      </w:tr>
    </w:tbl>
    <w:p w:rsidR="0021795F" w:rsidRDefault="0021795F">
      <w:pPr>
        <w:pStyle w:val="ConsPlusNormal"/>
        <w:jc w:val="both"/>
      </w:pPr>
    </w:p>
    <w:p w:rsidR="0021795F" w:rsidRDefault="0021795F">
      <w:pPr>
        <w:pStyle w:val="ConsPlusNormal"/>
        <w:ind w:firstLine="540"/>
        <w:jc w:val="both"/>
      </w:pPr>
      <w:r>
        <w:t>1. Настоящее Положение определяет порядок и условия назначения и выплаты единовременного пособия на проведение ремонта принадлежащих участникам Великой Отечественной войны 1941-1945 годов не менее пяти лет на праве собственности жилых помещений, в которых они проживают (далее - единовременное пособие на проведение ремонта жилого помещения).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>2. Единовременное пособие на проведение ремонта жилого помещения выплачивается участникам Великой Отечественной войны 1941-1945 годов (далее - участники Великой Отечественной войны) в размере 100000 рублей один раз в 5 лет.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>3. Единовременное пособие на проведение ремонта жилого помещения назначается и выплачивается участникам Великой Отечественной войны при условии, что жилые помещения, в которых они проживают, принадлежат им на праве собственности не менее пяти лет.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>4. Заявление о назначении и выплате единовременного пособия на проведение ремонта жилого помещения подается участником Великой Отечественной войны либо его представителем (далее - заявитель) по форме, утвержденной приказом Министерства труда и социального развития Республики Дагестан (далее - уполномоченный орган), по выбору в письменной форме или в форме электронного документа лично, посредством почтового отправления либо с использованием Единого портала государственных и муниципальных услуг в орган социальной защиты населения по месту жительства или посредством многофункциональных центров предоставления государственных и муниципальных услуг.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>5. К заявлению о назначении и выплате единовременного пособия на проведение ремонта жилого помещения прилагаются следующие документы:</w:t>
      </w:r>
    </w:p>
    <w:p w:rsidR="0021795F" w:rsidRDefault="0021795F">
      <w:pPr>
        <w:pStyle w:val="ConsPlusNormal"/>
        <w:spacing w:before="200"/>
        <w:ind w:firstLine="540"/>
        <w:jc w:val="both"/>
      </w:pPr>
      <w:bookmarkStart w:id="2" w:name="P44"/>
      <w:bookmarkEnd w:id="2"/>
      <w:r>
        <w:t>а)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</w:p>
    <w:p w:rsidR="0021795F" w:rsidRDefault="0021795F">
      <w:pPr>
        <w:pStyle w:val="ConsPlusNormal"/>
        <w:spacing w:before="200"/>
        <w:ind w:firstLine="540"/>
        <w:jc w:val="both"/>
      </w:pPr>
      <w:bookmarkStart w:id="3" w:name="P45"/>
      <w:bookmarkEnd w:id="3"/>
      <w:r>
        <w:t>б) удостоверение ветерана Великой Отечественной войны единого образца;</w:t>
      </w:r>
    </w:p>
    <w:p w:rsidR="0021795F" w:rsidRDefault="0021795F">
      <w:pPr>
        <w:pStyle w:val="ConsPlusNormal"/>
        <w:spacing w:before="200"/>
        <w:ind w:firstLine="540"/>
        <w:jc w:val="both"/>
      </w:pPr>
      <w:bookmarkStart w:id="4" w:name="P46"/>
      <w:bookmarkEnd w:id="4"/>
      <w:r>
        <w:t>в) документ, подтверждающий принадлежность жилого помещения на праве собственности участнику Великой Отечественной войны;</w:t>
      </w:r>
    </w:p>
    <w:p w:rsidR="0021795F" w:rsidRDefault="0021795F">
      <w:pPr>
        <w:pStyle w:val="ConsPlusNormal"/>
        <w:spacing w:before="200"/>
        <w:ind w:firstLine="540"/>
        <w:jc w:val="both"/>
      </w:pPr>
      <w:bookmarkStart w:id="5" w:name="P47"/>
      <w:bookmarkEnd w:id="5"/>
      <w:r>
        <w:t>г) документ, подтверждающий полномочия представителя участника Великой Отечественной войны (для представителя).</w:t>
      </w:r>
    </w:p>
    <w:p w:rsidR="0021795F" w:rsidRDefault="0021795F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РД от 09.02.2016 N 22)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 xml:space="preserve">6. Документы, указанные в </w:t>
      </w:r>
      <w:hyperlink w:anchor="P45">
        <w:r>
          <w:rPr>
            <w:color w:val="0000FF"/>
          </w:rPr>
          <w:t>подпунктах "б"</w:t>
        </w:r>
      </w:hyperlink>
      <w:r>
        <w:t xml:space="preserve"> и </w:t>
      </w:r>
      <w:hyperlink w:anchor="P46">
        <w:r>
          <w:rPr>
            <w:color w:val="0000FF"/>
          </w:rPr>
          <w:t>"в"</w:t>
        </w:r>
      </w:hyperlink>
      <w:r>
        <w:t xml:space="preserve"> (в случае если право собственности участника Великой Отечественной войны на жилое помещение зарегистрировано в Едином государственном реестре прав на недвижимое имущество и сделок с ним) пункта 5, заявитель вправе представить по собственной инициативе. При непредставлении заявителем по собственной инициативе указанных документов органы социальной защиты населения направляют в установленном законодательством порядке межведомственный запрос об их представлении в органы, предоставляющие государственные услуги.</w:t>
      </w:r>
    </w:p>
    <w:p w:rsidR="0021795F" w:rsidRDefault="0021795F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РД от 09.02.2016 N 22)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lastRenderedPageBreak/>
        <w:t>7. Орган социальной защиты населения отказывает в приеме заявления о назначении единовременного пособия на проведение ремонта жилого помещения в случае, если: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 xml:space="preserve">а) к заявлению не приложены документы, указанные в </w:t>
      </w:r>
      <w:hyperlink w:anchor="P44">
        <w:r>
          <w:rPr>
            <w:color w:val="0000FF"/>
          </w:rPr>
          <w:t>подпунктах "а"</w:t>
        </w:r>
      </w:hyperlink>
      <w:r>
        <w:t xml:space="preserve">, </w:t>
      </w:r>
      <w:hyperlink w:anchor="P46">
        <w:r>
          <w:rPr>
            <w:color w:val="0000FF"/>
          </w:rPr>
          <w:t>"в"</w:t>
        </w:r>
      </w:hyperlink>
      <w:r>
        <w:t xml:space="preserve"> (в случае, если право собственности участника Великой Отечественной войны на жилое помещение не зарегистрировано в Едином государственном реестре прав на недвижимое имущество и сделок с ним) и </w:t>
      </w:r>
      <w:hyperlink w:anchor="P47">
        <w:r>
          <w:rPr>
            <w:color w:val="0000FF"/>
          </w:rPr>
          <w:t>"г" пункта 5</w:t>
        </w:r>
      </w:hyperlink>
      <w:r>
        <w:t xml:space="preserve"> настоящего Положения;</w:t>
      </w:r>
    </w:p>
    <w:p w:rsidR="0021795F" w:rsidRDefault="002179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РД от 09.02.2016 N 22)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>б) жилое помещение, в котором проживает участник Великой Отечественной войны, принадлежит ему на праве собственности менее 5 лет.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>8. Орган социальной защиты населения в течение десяти дней со дня принятия заявления о назначении единовременного пособия на проведение ремонта жилого помещения направляет его с прилагаемыми документами в уполномоченный орган.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>9. Решение о назначении и выплате единовременного пособия на проведение ремонта жилого помещения либо об отказе в его назначении принимается уполномоченным органом в 15-дневный срок со дня поступления заявления со всеми необходимыми документами.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>10. Уведомление об отказе в назначении единовременного пособия на проведение ремонта жилого помещения в 5-дневный срок после принятия соответствующего решения направляется уполномоченным органом в орган социальной защиты населения по месту жительства заявителя с указанием причин отказа и с приложением представленных им документов.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>11. Орган социальной защиты населения в 3-дневный срок по поступлении уведомления из уполномоченного органа извещает заявителя об отказе в назначении единовременного пособия на проведение ремонта жилого помещения с указанием причин отказа и порядка его обжалования.</w:t>
      </w:r>
    </w:p>
    <w:p w:rsidR="0021795F" w:rsidRDefault="0021795F">
      <w:pPr>
        <w:pStyle w:val="ConsPlusNormal"/>
        <w:spacing w:before="200"/>
        <w:ind w:firstLine="540"/>
        <w:jc w:val="both"/>
      </w:pPr>
      <w:r>
        <w:t>12. Единовременное пособие на проведение ремонта жилого помещения доставляется уполномоченным органом по выбору получателя по месту его жительства организацией федеральной почтовой связи, иной организацией или перечисляется в кредитное учреждение на основании заключаемых в установленном порядке договоров.</w:t>
      </w:r>
    </w:p>
    <w:p w:rsidR="0021795F" w:rsidRDefault="0021795F">
      <w:pPr>
        <w:pStyle w:val="ConsPlusNormal"/>
        <w:jc w:val="both"/>
      </w:pPr>
    </w:p>
    <w:p w:rsidR="0021795F" w:rsidRDefault="0021795F">
      <w:pPr>
        <w:pStyle w:val="ConsPlusNormal"/>
        <w:jc w:val="both"/>
      </w:pPr>
    </w:p>
    <w:p w:rsidR="0021795F" w:rsidRDefault="002179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6449" w:rsidRDefault="006C6449"/>
    <w:sectPr w:rsidR="006C6449" w:rsidSect="00AF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5F"/>
    <w:rsid w:val="0021795F"/>
    <w:rsid w:val="006C6449"/>
    <w:rsid w:val="009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9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179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179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9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179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179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B841E3F676EC616AEBE4E5E17E48D4F41C98678FFDE34E83994D22311DFD26901E8E81A1479B10E2C7B4852BDDC5F0536DDDCA6AA9FE069D5A91b3s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B841E3F676EC616AEBE4E5E17E48D4F41C98678FFDE34E83994D22311DFD26901E8E81A1479B10E2C7B5822BDDC5F0536DDDCA6AA9FE069D5A91b3s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B841E3F676EC616AEBE4E5E17E48D4F41C98678FFDE34E83994D22311DFD26901E8E81A1479B10E2C7B5832BDDC5F0536DDDCA6AA9FE069D5A91b3sDJ" TargetMode="External"/><Relationship Id="rId5" Type="http://schemas.openxmlformats.org/officeDocument/2006/relationships/hyperlink" Target="consultantplus://offline/ref=FFB841E3F676EC616AEBE4E5E17E48D4F41C98678FFDE34E83994D22311DFD26901E8E81A1479B10E2C7B5802BDDC5F0536DDDCA6AA9FE069D5A91b3sD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Курбанов</dc:creator>
  <cp:keywords/>
  <dc:description/>
  <cp:lastModifiedBy>Зубейдат Эфендиева</cp:lastModifiedBy>
  <cp:revision>3</cp:revision>
  <dcterms:created xsi:type="dcterms:W3CDTF">2022-07-15T09:44:00Z</dcterms:created>
  <dcterms:modified xsi:type="dcterms:W3CDTF">2022-07-15T10:53:00Z</dcterms:modified>
</cp:coreProperties>
</file>