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10" w:rsidRPr="00E34DB6" w:rsidRDefault="00B76810" w:rsidP="00B76810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Проект</w:t>
      </w:r>
    </w:p>
    <w:p w:rsidR="00B76810" w:rsidRDefault="00B76810" w:rsidP="00B76810">
      <w:pPr>
        <w:pStyle w:val="ConsPlusNormal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B76810" w:rsidRPr="008C0C2B" w:rsidRDefault="00B76810" w:rsidP="00B76810">
      <w:pPr>
        <w:pStyle w:val="ConsPlusNormal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B76810" w:rsidRPr="00C2165C" w:rsidRDefault="00B76810" w:rsidP="00B76810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C2165C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B76810" w:rsidRPr="00151A9B" w:rsidRDefault="00B76810" w:rsidP="00B7681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B76810" w:rsidRPr="00C2165C" w:rsidRDefault="00B76810" w:rsidP="00B76810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C2165C">
        <w:rPr>
          <w:rFonts w:ascii="Times New Roman" w:hAnsi="Times New Roman" w:cs="Times New Roman"/>
          <w:sz w:val="40"/>
          <w:szCs w:val="40"/>
        </w:rPr>
        <w:t>П О С Т А Н О В Л Е Н И Е</w:t>
      </w:r>
    </w:p>
    <w:p w:rsidR="00B76810" w:rsidRPr="00151A9B" w:rsidRDefault="00B76810" w:rsidP="00B7681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B76810" w:rsidRPr="00C2165C" w:rsidRDefault="00B76810" w:rsidP="00B7681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2165C">
        <w:rPr>
          <w:rFonts w:ascii="Times New Roman" w:hAnsi="Times New Roman" w:cs="Times New Roman"/>
          <w:sz w:val="32"/>
          <w:szCs w:val="32"/>
        </w:rPr>
        <w:t>г. МАХАЧКАЛА</w:t>
      </w:r>
    </w:p>
    <w:p w:rsidR="00B76810" w:rsidRPr="00E34DB6" w:rsidRDefault="00B76810" w:rsidP="00B768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6810" w:rsidRPr="00B76810" w:rsidRDefault="00B76810" w:rsidP="00612F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 и утверждения показателей дополнительного профессионального образования государственных гражданских служащих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основании государственных образовательных сертификатов на дополнительное профессиональное образование на очередной год</w:t>
      </w:r>
    </w:p>
    <w:p w:rsidR="00612F32" w:rsidRDefault="00612F32" w:rsidP="00612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C8" w:rsidRDefault="00BE39C8" w:rsidP="00612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10" w:rsidRPr="00B76810" w:rsidRDefault="00B76810" w:rsidP="00015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18.05.2019 № 619 «О государственном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сертификате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гражданского служащего Российской Федерации»</w:t>
      </w:r>
      <w:r w:rsidR="0001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E34DB6">
        <w:rPr>
          <w:rFonts w:ascii="Times New Roman" w:hAnsi="Times New Roman" w:cs="Times New Roman"/>
          <w:b/>
          <w:spacing w:val="36"/>
          <w:sz w:val="28"/>
          <w:szCs w:val="28"/>
        </w:rPr>
        <w:t>постановляет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6810" w:rsidRPr="00B76810" w:rsidRDefault="00B76810" w:rsidP="00B768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утверждения показателей дополнительного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государственных образовательных сертификатов на дополнительное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образование, а также организации и финансирования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образовательных сертификатов на дополнительное 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на очередной год.</w:t>
      </w:r>
    </w:p>
    <w:p w:rsidR="00B76810" w:rsidRPr="00B76810" w:rsidRDefault="00B76810" w:rsidP="00B768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его официального опубликования. </w:t>
      </w:r>
    </w:p>
    <w:p w:rsidR="00B76810" w:rsidRDefault="00B76810" w:rsidP="00B768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810" w:rsidRDefault="00B76810" w:rsidP="00B768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810" w:rsidRPr="009F76DF" w:rsidRDefault="00B76810" w:rsidP="00B768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6DF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76810" w:rsidRPr="009F76DF" w:rsidRDefault="00B76810" w:rsidP="00B768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6DF">
        <w:rPr>
          <w:rFonts w:ascii="Times New Roman" w:hAnsi="Times New Roman" w:cs="Times New Roman"/>
          <w:b/>
          <w:sz w:val="28"/>
          <w:szCs w:val="28"/>
        </w:rPr>
        <w:t>Республики Дагестан                                                                           А.</w:t>
      </w:r>
      <w:r w:rsidR="007F6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6DF">
        <w:rPr>
          <w:rFonts w:ascii="Times New Roman" w:hAnsi="Times New Roman" w:cs="Times New Roman"/>
          <w:b/>
          <w:sz w:val="28"/>
          <w:szCs w:val="28"/>
        </w:rPr>
        <w:t>Амирханов</w:t>
      </w:r>
    </w:p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6810" w:rsidRPr="00B76810">
          <w:headerReference w:type="default" r:id="rId7"/>
          <w:pgSz w:w="12240" w:h="15840"/>
          <w:pgMar w:top="1134" w:right="850" w:bottom="1134" w:left="1701" w:header="720" w:footer="720" w:gutter="0"/>
          <w:cols w:space="720"/>
        </w:sectPr>
      </w:pPr>
    </w:p>
    <w:p w:rsidR="00B76810" w:rsidRPr="00785BF0" w:rsidRDefault="00785BF0" w:rsidP="00B76810">
      <w:pPr>
        <w:suppressAutoHyphens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B76810" w:rsidRPr="00B76810" w:rsidRDefault="00B76810" w:rsidP="00B76810">
      <w:pPr>
        <w:suppressAutoHyphens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85BF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B76810" w:rsidRPr="00B76810" w:rsidRDefault="00B76810" w:rsidP="00B76810">
      <w:pPr>
        <w:suppressAutoHyphens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B76810" w:rsidRPr="00B76810" w:rsidRDefault="00B76810" w:rsidP="00B76810">
      <w:pPr>
        <w:suppressAutoHyphens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B76810" w:rsidRPr="00B76810" w:rsidRDefault="00B76810" w:rsidP="00B76810">
      <w:pPr>
        <w:suppressAutoHyphens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810" w:rsidRPr="00B76810" w:rsidRDefault="00B76810" w:rsidP="00B7681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76810" w:rsidRDefault="00B76810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и утверждения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показателей дополнительного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государственных гражданских служащих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основании государственных образовательных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сертификатов на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профессиональное образование, а также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и финансирования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государственных гражданских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служащих 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основании государственных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сертификатов</w:t>
      </w:r>
      <w:r w:rsidRP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дополнительное профессиональное</w:t>
      </w:r>
      <w:r w:rsidR="006A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 на очередной год</w:t>
      </w:r>
    </w:p>
    <w:p w:rsidR="006A1891" w:rsidRPr="00B76810" w:rsidRDefault="006A1891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810" w:rsidRPr="00B76810" w:rsidRDefault="006A1891" w:rsidP="00B768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формирования и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показателей дополнительного профессионального образования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образовательных сертификатов на дополнительное профессиональное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а также организации и финансирования обучения государственных гражданских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государственных образовательных сертификатов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профессиональное образование на очередной год (далее –</w:t>
      </w:r>
      <w:r w:rsid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 разработан в соответствии с постановлением Правительства Российской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18.05.2019 № 619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образовательном сертификате на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государственного гражданского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Российской Федерации» и устанавливает процедуру формирования и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показателей дополнительного профессионального образования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9D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гражданские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служащие) на основании государственных образовательных сертификатов на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(далее – образовательный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сертификат), а также порядок организации и финансирования обучения гражданских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на основании образовательных сертификатов на очередной год.</w:t>
      </w:r>
    </w:p>
    <w:p w:rsidR="00B76810" w:rsidRPr="00B76810" w:rsidRDefault="00B76810" w:rsidP="00B768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гражданских служащих на основании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образовательными организациями, включенными в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исполнителей государственной услуги по реализации 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 для 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образовательных сертификатов (далее – реестр).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направлении гражданского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для получения дополнительного профессионального образования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образовательного сертификата принимает представитель нанимателя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служащего.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дополнительной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программы, подлежащей освоению на основании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сертификата, осуществляется гражданским служащим из перечня 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программ, предлагаемых к реализации образовательными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включенными в реестр, по согласованию с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 или непосредственным руководителем с учетом области и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гражданского служащего.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024EF1" w:rsidRPr="00024EF1">
        <w:rPr>
          <w:rFonts w:ascii="Times New Roman" w:hAnsi="Times New Roman" w:cs="Times New Roman"/>
          <w:sz w:val="28"/>
          <w:szCs w:val="28"/>
        </w:rPr>
        <w:t>Управление</w:t>
      </w:r>
      <w:r w:rsidR="00024EF1">
        <w:rPr>
          <w:rFonts w:ascii="Times New Roman" w:hAnsi="Times New Roman" w:cs="Times New Roman"/>
          <w:sz w:val="28"/>
          <w:szCs w:val="28"/>
        </w:rPr>
        <w:t>м</w:t>
      </w:r>
      <w:r w:rsidR="00024EF1" w:rsidRPr="00024EF1">
        <w:rPr>
          <w:rFonts w:ascii="Times New Roman" w:hAnsi="Times New Roman" w:cs="Times New Roman"/>
          <w:sz w:val="28"/>
          <w:szCs w:val="28"/>
        </w:rPr>
        <w:t xml:space="preserve"> Главы Республики Дагестан по вопросам государственной службы, кадров и государственным наградам</w:t>
      </w:r>
      <w:r w:rsidR="00024EF1">
        <w:rPr>
          <w:rFonts w:ascii="Times New Roman" w:hAnsi="Times New Roman" w:cs="Times New Roman"/>
          <w:sz w:val="28"/>
          <w:szCs w:val="28"/>
        </w:rPr>
        <w:t xml:space="preserve"> </w:t>
      </w:r>
      <w:r w:rsidR="00B76810" w:rsidRP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управление) в</w:t>
      </w:r>
      <w:r w:rsidRP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18.05.2019</w:t>
      </w:r>
      <w:r w:rsidR="00B4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619 «О государственном образовательном сертификате на дополнительное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 государственного гражданского служащего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гражданских служащих на основании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показателями дополнительного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государственных гражданских служащих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сертификатов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показатели).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формируются управлением на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заявок исполнительных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собрания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збирательной комиссии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925B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Республики Дагестан,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по правам человека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92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25B51" w:rsidRPr="0092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B51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по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прав предпринимателей </w:t>
      </w:r>
      <w:r w:rsidR="00925B51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2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органы) по форме согласно приложению № 1 к настоящему Порядку и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распоряжением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ассигнований, предусмотренных на эти цели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 в срок до 1</w:t>
      </w:r>
      <w:r w:rsidR="00AF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года, предшествующего планируемому, формируют и представляют в управление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дополнительное профессиональное образование государственных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государственных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сертификатов на дополнительное профессиональное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заявка) по форме согласно приложению № 2 к настоящему Порядку.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на основании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и в соответствии с порядком и сроками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закона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финансов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об объеме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дополнительное профессиональное образование гражданских служащих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образовательных сертификатов.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расходов на дополнительное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 гражданских служащих на основании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 определяется в соответствии с экономическими нормативами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реализации мероприятий по профессиональному развитию гражданских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утвержденными Правительством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прогнозируемой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численностью гражданских служащих государственного органа, направляемых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дополнительного профессионального образования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сертификатов.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после принятия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лимитов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обязательств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на основании образовательных сертификатов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проекта распоряжения Правительства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показателей на соответствующий год.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утверждаются распоряжением Правительства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до 1 марта планируемого года.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показателей на соответствующий год размещается на портале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сертификат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управлением на бумажном носителе по форме согласно приложению № 3 к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государственном образовательном сертификате на дополнительное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 государственного гражданского служащего Российской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утвержденному постановлением Правительства Российск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</w:t>
      </w:r>
      <w:r w:rsidR="00B4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№ 619 «О государственном образовательном сертификате на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государственного гражданского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Российской Федерации».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сертификат не</w:t>
      </w:r>
      <w:r w:rsidR="0002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чем за 30 рабочих дней до </w:t>
      </w:r>
      <w:r w:rsidR="00B76810" w:rsidRPr="00024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 обучения гражданского служащего</w:t>
      </w:r>
      <w:r w:rsidRPr="00024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6810" w:rsidRPr="00024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подписывается руководителем </w:t>
      </w:r>
      <w:r w:rsidR="00024EF1" w:rsidRPr="00024EF1">
        <w:rPr>
          <w:rStyle w:val="extendedtext-short"/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</w:t>
      </w:r>
      <w:r w:rsidR="00024EF1" w:rsidRPr="00024EF1">
        <w:rPr>
          <w:rStyle w:val="extendedtext-shor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F1" w:rsidRPr="00024EF1">
        <w:rPr>
          <w:rStyle w:val="extendedtext-short"/>
          <w:rFonts w:ascii="Times New Roman" w:hAnsi="Times New Roman" w:cs="Times New Roman"/>
          <w:bCs/>
          <w:color w:val="000000" w:themeColor="text1"/>
          <w:sz w:val="28"/>
          <w:szCs w:val="28"/>
        </w:rPr>
        <w:t>Главы</w:t>
      </w:r>
      <w:r w:rsidR="00024EF1" w:rsidRPr="00024EF1">
        <w:rPr>
          <w:rStyle w:val="extendedtext-short"/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Правительства Республики Дагестан</w:t>
      </w:r>
      <w:r w:rsidR="00B76810" w:rsidRPr="00024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течение 3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подписания образовательного сертификата направляет его в государственные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информирует об этом образовательные организации, реализующие дополнительные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программы, освоение которых предусмотрено соответствующим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сертификатом.</w:t>
      </w:r>
    </w:p>
    <w:p w:rsidR="00B76810" w:rsidRPr="00B76810" w:rsidRDefault="003609B4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служащий, получивший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сертификат не позднее чем за 15 рабочих дней до начала обучения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дополнительной профессиональной программе, указанной в образовательном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сертификате, представляет лично в образовательную организацию образовательный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сертификат.</w:t>
      </w:r>
    </w:p>
    <w:p w:rsidR="00B76810" w:rsidRPr="00B76810" w:rsidRDefault="00B76810" w:rsidP="00360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на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представленного гражданским служащим образовательного сертификата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зачисление гражданского служащего на обучение по дополнительной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программе и информирует управление о зачислении гражданского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на обучение не позднее чем за 7 рабочих дней до его начала.</w:t>
      </w:r>
    </w:p>
    <w:p w:rsidR="00B76810" w:rsidRPr="00B76810" w:rsidRDefault="003609B4" w:rsidP="00342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рабочих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обучения гражданского служащего на основании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образовательная организация направляет в управление заполненный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представителем образовательной организации образовательный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гражданского служащего, успешно освоившего соответствующую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профессиональную программу, а также гражданского служащего, непрошедшего итоговую аттестацию или получившего на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результаты, освоившего часть дополнительной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 (или) отчисленного из образовательной организации.</w:t>
      </w:r>
    </w:p>
    <w:p w:rsidR="00B76810" w:rsidRPr="00B76810" w:rsidRDefault="00342CC0" w:rsidP="00342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использования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соответствии с обращением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 о невозможности направления гражданского служащего на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дополнительной профессиональной программе, предусмотренной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сертификатом, вносит изменения в показатели в части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перераспределения бюджетных ассигнований между иными государственными органами,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заявившими о дополнительной потребности в финансовом обеспечении обучения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на основании образовательных сертификатов.</w:t>
      </w:r>
    </w:p>
    <w:p w:rsidR="00B76810" w:rsidRPr="00B76810" w:rsidRDefault="00342CC0" w:rsidP="00342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образовательного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дубликат образовательного сертификата выдается управлением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служащему, образовательный сертификат которого был утрачен, на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обращения государственного органа, в котором проходит государственную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гражданскую службу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гражданский служащий, в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рабочих дней со дня получения такого обращения.</w:t>
      </w:r>
    </w:p>
    <w:p w:rsidR="00B76810" w:rsidRPr="00B76810" w:rsidRDefault="00342CC0" w:rsidP="00342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выданных образовательных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 (их дубликатов) и контроль за их использованием осуществляется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управлением.</w:t>
      </w:r>
    </w:p>
    <w:p w:rsidR="00B76810" w:rsidRPr="00B76810" w:rsidRDefault="00342CC0" w:rsidP="00342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обучения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на основании образовательных сертификатов осуществляется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предоставления образовательным организациям грантов в форме субсидий из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36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Правительством </w:t>
      </w:r>
      <w:r w:rsid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810" w:rsidRDefault="00B76810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A9" w:rsidRPr="00B76810" w:rsidRDefault="00A15CA9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5CA9" w:rsidRPr="00B76810">
          <w:pgSz w:w="12240" w:h="15840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B76810" w:rsidRPr="00B76810" w:rsidRDefault="00B76810" w:rsidP="006A5671">
      <w:pPr>
        <w:suppressAutoHyphens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76810" w:rsidRPr="00B76810" w:rsidRDefault="00B76810" w:rsidP="006A5671">
      <w:pPr>
        <w:suppressAutoHyphens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B76810" w:rsidRPr="00B76810" w:rsidRDefault="00B76810" w:rsidP="006A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810" w:rsidRPr="00B76810" w:rsidRDefault="00B76810" w:rsidP="006A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810" w:rsidRPr="00B76810" w:rsidRDefault="00B76810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76810" w:rsidRPr="00B76810" w:rsidRDefault="006A1891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810"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:rsidR="00B76810" w:rsidRPr="00B76810" w:rsidRDefault="00B76810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</w:t>
      </w:r>
      <w:r w:rsidR="006A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B76810" w:rsidRPr="00B76810" w:rsidRDefault="00B76810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государственных</w:t>
      </w:r>
      <w:r w:rsidR="006A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сертификатов</w:t>
      </w:r>
    </w:p>
    <w:p w:rsidR="00B76810" w:rsidRPr="00B76810" w:rsidRDefault="00B76810" w:rsidP="006A189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</w:t>
      </w:r>
      <w:r w:rsidR="006A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 год</w:t>
      </w:r>
    </w:p>
    <w:p w:rsidR="00AF6F0F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F0F" w:rsidRDefault="00AF6F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2552"/>
        <w:gridCol w:w="1843"/>
        <w:gridCol w:w="992"/>
        <w:gridCol w:w="2410"/>
        <w:gridCol w:w="2126"/>
      </w:tblGrid>
      <w:tr w:rsidR="00B76810" w:rsidRPr="00B76810" w:rsidTr="00B76810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342CC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государственного органа </w:t>
            </w:r>
            <w:r w:rsidR="00342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Планируемое количество государственных гражданских служащих </w:t>
            </w:r>
            <w:r w:rsidR="00342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направляемых на обучение на основании государственного образовательного сертификата (человек)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средств, планируемых в бюджете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="00AF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дополнительное профессиональное образование на основании государственных образовательных сертификатов (тыс. рублей)</w:t>
            </w:r>
          </w:p>
        </w:tc>
      </w:tr>
      <w:tr w:rsidR="00B76810" w:rsidRPr="00B76810" w:rsidTr="00B76810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на</w:t>
            </w:r>
          </w:p>
        </w:tc>
      </w:tr>
      <w:tr w:rsidR="00B76810" w:rsidRPr="00B76810" w:rsidTr="00B76810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профессиональную переподготовку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профессиональную переподготовку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B76810" w:rsidRPr="00B76810" w:rsidTr="00B768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76810" w:rsidRPr="00B76810" w:rsidTr="006A56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810" w:rsidRPr="00B76810" w:rsidTr="006A56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810" w:rsidRPr="00B76810" w:rsidTr="006A56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810" w:rsidRPr="00B76810" w:rsidRDefault="00B76810" w:rsidP="00B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6810" w:rsidRPr="00B76810" w:rsidSect="00AF6F0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76810" w:rsidRPr="00B76810" w:rsidRDefault="00B76810" w:rsidP="006A5671">
      <w:pPr>
        <w:suppressAutoHyphens/>
        <w:spacing w:before="100" w:beforeAutospacing="1" w:after="100" w:afterAutospacing="1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76810" w:rsidRPr="00B76810" w:rsidRDefault="00B76810" w:rsidP="006A5671">
      <w:pPr>
        <w:suppressAutoHyphens/>
        <w:spacing w:before="100" w:beforeAutospacing="1" w:after="100" w:afterAutospacing="1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810" w:rsidRPr="00B7681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76810" w:rsidRPr="00B7681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</w:t>
      </w:r>
    </w:p>
    <w:p w:rsidR="00342CC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B76810" w:rsidRPr="00B7681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государственных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сертификатов</w:t>
      </w:r>
    </w:p>
    <w:p w:rsidR="00B76810" w:rsidRPr="00B7681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</w:t>
      </w:r>
    </w:p>
    <w:p w:rsidR="00B76810" w:rsidRPr="00B76810" w:rsidRDefault="00B76810" w:rsidP="006A567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 год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органа </w:t>
      </w:r>
      <w:r w:rsidR="0034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F6F0F" w:rsidRDefault="00AF6F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44"/>
        <w:gridCol w:w="2785"/>
        <w:gridCol w:w="2835"/>
        <w:gridCol w:w="2268"/>
        <w:gridCol w:w="3543"/>
      </w:tblGrid>
      <w:tr w:rsidR="00B76810" w:rsidRPr="00B76810" w:rsidTr="00B76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342CC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 государственного гражданского служащего </w:t>
            </w:r>
            <w:r w:rsidR="00342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направляемого на обучение на основании государственного образовательного сертификата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государственной гражданской службы, замещаемая государственным гражданским служащим, направляемым на обучение на основании государственного образовательного сертификата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планируемой к освоению программы повышения квалификации/</w:t>
            </w:r>
          </w:p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планируемой к освоению программы повышения квалификации/</w:t>
            </w:r>
          </w:p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переподготовки (часов)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10" w:rsidRPr="00B76810" w:rsidRDefault="00B76810" w:rsidP="00B7681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организации,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государственных образовательных сертификатов</w:t>
            </w:r>
          </w:p>
        </w:tc>
      </w:tr>
      <w:tr w:rsidR="00B76810" w:rsidRPr="00B76810" w:rsidTr="006A5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810" w:rsidRPr="00B76810" w:rsidTr="006A5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10" w:rsidRPr="00B76810" w:rsidRDefault="00B76810" w:rsidP="00B76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810" w:rsidRPr="00B76810" w:rsidRDefault="00B76810" w:rsidP="00B76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государственного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___________________________</w:t>
      </w:r>
    </w:p>
    <w:p w:rsidR="00B76810" w:rsidRPr="00B76810" w:rsidRDefault="00B76810" w:rsidP="00B76810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                          (подпись)</w:t>
      </w:r>
    </w:p>
    <w:p w:rsidR="00D74ED2" w:rsidRDefault="00D74ED2"/>
    <w:p w:rsidR="00457265" w:rsidRDefault="00457265"/>
    <w:p w:rsidR="00457265" w:rsidRDefault="00457265" w:rsidP="00457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57265" w:rsidRDefault="00457265" w:rsidP="004572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265" w:rsidRDefault="00457265" w:rsidP="00457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</w:t>
      </w:r>
    </w:p>
    <w:p w:rsidR="00457265" w:rsidRDefault="00457265" w:rsidP="004572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формирования и утверждения показателей дополнительного профессионального образования государственных гражданских служащих Республики Дагестан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Республики Дагестан на основании государственных образовательных сертификатов на дополнительное профессиональное образование на очередной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7265" w:rsidRDefault="00457265" w:rsidP="004572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57265" w:rsidRDefault="00457265" w:rsidP="00457265">
      <w:pPr>
        <w:pStyle w:val="a8"/>
        <w:spacing w:line="380" w:lineRule="atLeast"/>
        <w:ind w:right="0" w:firstLine="709"/>
      </w:pPr>
      <w:proofErr w:type="gramStart"/>
      <w:r>
        <w:t xml:space="preserve">Министерство труда и социального развития Республики Дагестан в </w:t>
      </w:r>
      <w:r>
        <w:rPr>
          <w:szCs w:val="28"/>
          <w:lang w:eastAsia="ru-RU"/>
        </w:rPr>
        <w:t xml:space="preserve">соответствии с постановлением Правительства Российской Федерации от 18.05.2019 № 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 </w:t>
      </w:r>
      <w:r>
        <w:t>разработало проект постановления Правительства Республики Дагестан «</w:t>
      </w:r>
      <w:r>
        <w:rPr>
          <w:szCs w:val="28"/>
          <w:lang w:eastAsia="ru-RU"/>
        </w:rPr>
        <w:t>О Порядке формирования и утверждения показателей дополнительного профессионального образования государственных гражданских служащих Республики Дагестан на основании государственных образовательных сертификатов на дополнительное профессиональное образование, а</w:t>
      </w:r>
      <w:proofErr w:type="gramEnd"/>
      <w:r>
        <w:rPr>
          <w:szCs w:val="28"/>
          <w:lang w:eastAsia="ru-RU"/>
        </w:rPr>
        <w:t xml:space="preserve"> также организации и финансирования обучения государственных гражданских служащих Республики Дагестан на основании государственных образовательных сертификатов на дополнительное профессиональное образование на очередной год</w:t>
      </w:r>
      <w:r>
        <w:t xml:space="preserve">» </w:t>
      </w:r>
      <w:r>
        <w:rPr>
          <w:szCs w:val="28"/>
        </w:rPr>
        <w:t>(далее — проект постановления).</w:t>
      </w:r>
    </w:p>
    <w:p w:rsidR="00457265" w:rsidRDefault="00457265" w:rsidP="00457265">
      <w:pPr>
        <w:pStyle w:val="a6"/>
        <w:spacing w:after="0"/>
        <w:ind w:firstLine="709"/>
        <w:jc w:val="both"/>
      </w:pPr>
      <w:proofErr w:type="gramStart"/>
      <w:r>
        <w:rPr>
          <w:sz w:val="28"/>
          <w:szCs w:val="28"/>
        </w:rPr>
        <w:t xml:space="preserve">Проектом постановления предусматривается </w:t>
      </w:r>
      <w:r>
        <w:rPr>
          <w:sz w:val="28"/>
          <w:szCs w:val="28"/>
          <w:lang w:eastAsia="ru-RU"/>
        </w:rPr>
        <w:t>порядок формирования и утверждения показателей дополнительного профессионального образования государственных гражданских служащих Республики Дагестан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Республики Дагестан на основании государственных образовательных сертификатов и устанавливает процедуру формирования и утверждения показателей дополнительного профессионального образования государственных гражданских служащих Республики Дагестан</w:t>
      </w:r>
      <w:proofErr w:type="gramEnd"/>
    </w:p>
    <w:p w:rsidR="00457265" w:rsidRDefault="00457265" w:rsidP="00457265">
      <w:pPr>
        <w:pStyle w:val="a8"/>
        <w:spacing w:line="360" w:lineRule="atLeast"/>
        <w:ind w:right="0" w:firstLine="709"/>
      </w:pPr>
      <w:r>
        <w:rPr>
          <w:spacing w:val="-6"/>
          <w:szCs w:val="28"/>
        </w:rPr>
        <w:t>Принятие постановления Правительства Республики Дагестан не потребует:</w:t>
      </w:r>
    </w:p>
    <w:p w:rsidR="00457265" w:rsidRDefault="00457265" w:rsidP="00457265">
      <w:pPr>
        <w:pStyle w:val="a8"/>
        <w:spacing w:line="360" w:lineRule="atLeast"/>
        <w:ind w:right="0" w:firstLine="709"/>
      </w:pPr>
      <w:r>
        <w:rPr>
          <w:szCs w:val="28"/>
        </w:rPr>
        <w:lastRenderedPageBreak/>
        <w:t xml:space="preserve">принятия, внесения изменений, приостановления либо признания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других нормативных правовых актов Республики Дагестан;</w:t>
      </w:r>
    </w:p>
    <w:p w:rsidR="00457265" w:rsidRDefault="00457265" w:rsidP="00457265">
      <w:pPr>
        <w:pStyle w:val="a8"/>
        <w:spacing w:line="360" w:lineRule="atLeast"/>
        <w:ind w:right="0" w:firstLine="709"/>
      </w:pPr>
      <w:r>
        <w:t>выделения дополнительных средств из республиканского бюджета Республики Дагестан.</w:t>
      </w:r>
    </w:p>
    <w:p w:rsidR="00457265" w:rsidRDefault="00457265" w:rsidP="00457265">
      <w:pPr>
        <w:pStyle w:val="a8"/>
        <w:ind w:right="0" w:firstLine="709"/>
      </w:pPr>
    </w:p>
    <w:p w:rsidR="00457265" w:rsidRDefault="00457265" w:rsidP="00457265">
      <w:pPr>
        <w:pStyle w:val="a8"/>
        <w:ind w:right="0" w:firstLine="709"/>
      </w:pPr>
    </w:p>
    <w:p w:rsidR="00457265" w:rsidRDefault="00457265" w:rsidP="00457265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А.М.Махмудов</w:t>
      </w:r>
      <w:proofErr w:type="spellEnd"/>
    </w:p>
    <w:p w:rsidR="00457265" w:rsidRDefault="00457265" w:rsidP="00457265"/>
    <w:p w:rsidR="00457265" w:rsidRDefault="00457265"/>
    <w:sectPr w:rsidR="00457265" w:rsidSect="00AF6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65" w:rsidRDefault="009C1065" w:rsidP="000076E1">
      <w:pPr>
        <w:spacing w:after="0" w:line="240" w:lineRule="auto"/>
      </w:pPr>
      <w:r>
        <w:separator/>
      </w:r>
    </w:p>
  </w:endnote>
  <w:endnote w:type="continuationSeparator" w:id="0">
    <w:p w:rsidR="009C1065" w:rsidRDefault="009C1065" w:rsidP="0000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65" w:rsidRDefault="009C1065" w:rsidP="000076E1">
      <w:pPr>
        <w:spacing w:after="0" w:line="240" w:lineRule="auto"/>
      </w:pPr>
      <w:r>
        <w:separator/>
      </w:r>
    </w:p>
  </w:footnote>
  <w:footnote w:type="continuationSeparator" w:id="0">
    <w:p w:rsidR="009C1065" w:rsidRDefault="009C1065" w:rsidP="0000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045332"/>
      <w:docPartObj>
        <w:docPartGallery w:val="Page Numbers (Top of Page)"/>
        <w:docPartUnique/>
      </w:docPartObj>
    </w:sdtPr>
    <w:sdtEndPr/>
    <w:sdtContent>
      <w:p w:rsidR="000076E1" w:rsidRDefault="000076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65">
          <w:rPr>
            <w:noProof/>
          </w:rPr>
          <w:t>10</w:t>
        </w:r>
        <w:r>
          <w:fldChar w:fldCharType="end"/>
        </w:r>
      </w:p>
    </w:sdtContent>
  </w:sdt>
  <w:p w:rsidR="000076E1" w:rsidRDefault="000076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C2"/>
    <w:rsid w:val="000076E1"/>
    <w:rsid w:val="00015E77"/>
    <w:rsid w:val="00024EF1"/>
    <w:rsid w:val="00126029"/>
    <w:rsid w:val="00342CC0"/>
    <w:rsid w:val="003609B4"/>
    <w:rsid w:val="00457265"/>
    <w:rsid w:val="004D0637"/>
    <w:rsid w:val="005208BB"/>
    <w:rsid w:val="00612F32"/>
    <w:rsid w:val="006A1891"/>
    <w:rsid w:val="006A5671"/>
    <w:rsid w:val="00785BF0"/>
    <w:rsid w:val="007F6765"/>
    <w:rsid w:val="00925B51"/>
    <w:rsid w:val="00940F6A"/>
    <w:rsid w:val="00976BBE"/>
    <w:rsid w:val="009C1065"/>
    <w:rsid w:val="009D4663"/>
    <w:rsid w:val="00A15CA9"/>
    <w:rsid w:val="00A17ADF"/>
    <w:rsid w:val="00AD56AD"/>
    <w:rsid w:val="00AF6F0F"/>
    <w:rsid w:val="00B4052F"/>
    <w:rsid w:val="00B76810"/>
    <w:rsid w:val="00BE39C8"/>
    <w:rsid w:val="00C445E8"/>
    <w:rsid w:val="00D146C2"/>
    <w:rsid w:val="00D671E0"/>
    <w:rsid w:val="00D74ED2"/>
    <w:rsid w:val="00E2534B"/>
    <w:rsid w:val="00E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8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76810"/>
  </w:style>
  <w:style w:type="paragraph" w:customStyle="1" w:styleId="ConsPlusNormal">
    <w:name w:val="ConsPlusNormal"/>
    <w:rsid w:val="00B76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F32"/>
    <w:rPr>
      <w:rFonts w:ascii="Segoe UI" w:hAnsi="Segoe UI" w:cs="Segoe UI"/>
      <w:sz w:val="18"/>
      <w:szCs w:val="18"/>
    </w:rPr>
  </w:style>
  <w:style w:type="character" w:customStyle="1" w:styleId="extendedtext-short">
    <w:name w:val="extendedtext-short"/>
    <w:basedOn w:val="a0"/>
    <w:rsid w:val="00024EF1"/>
  </w:style>
  <w:style w:type="paragraph" w:styleId="a6">
    <w:name w:val="Body Text"/>
    <w:basedOn w:val="a"/>
    <w:link w:val="a7"/>
    <w:unhideWhenUsed/>
    <w:rsid w:val="00C445E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445E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ody Text Indent"/>
    <w:basedOn w:val="a"/>
    <w:link w:val="a9"/>
    <w:semiHidden/>
    <w:unhideWhenUsed/>
    <w:rsid w:val="00C445E8"/>
    <w:pPr>
      <w:suppressAutoHyphens/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semiHidden/>
    <w:rsid w:val="00C445E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a">
    <w:name w:val="Strong"/>
    <w:basedOn w:val="a0"/>
    <w:qFormat/>
    <w:rsid w:val="00C445E8"/>
    <w:rPr>
      <w:b/>
      <w:bCs/>
    </w:rPr>
  </w:style>
  <w:style w:type="paragraph" w:styleId="ab">
    <w:name w:val="header"/>
    <w:basedOn w:val="a"/>
    <w:link w:val="ac"/>
    <w:uiPriority w:val="99"/>
    <w:unhideWhenUsed/>
    <w:rsid w:val="0000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76E1"/>
  </w:style>
  <w:style w:type="paragraph" w:styleId="ad">
    <w:name w:val="footer"/>
    <w:basedOn w:val="a"/>
    <w:link w:val="ae"/>
    <w:uiPriority w:val="99"/>
    <w:unhideWhenUsed/>
    <w:rsid w:val="0000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7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8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76810"/>
  </w:style>
  <w:style w:type="paragraph" w:customStyle="1" w:styleId="ConsPlusNormal">
    <w:name w:val="ConsPlusNormal"/>
    <w:rsid w:val="00B76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F32"/>
    <w:rPr>
      <w:rFonts w:ascii="Segoe UI" w:hAnsi="Segoe UI" w:cs="Segoe UI"/>
      <w:sz w:val="18"/>
      <w:szCs w:val="18"/>
    </w:rPr>
  </w:style>
  <w:style w:type="character" w:customStyle="1" w:styleId="extendedtext-short">
    <w:name w:val="extendedtext-short"/>
    <w:basedOn w:val="a0"/>
    <w:rsid w:val="00024EF1"/>
  </w:style>
  <w:style w:type="paragraph" w:styleId="a6">
    <w:name w:val="Body Text"/>
    <w:basedOn w:val="a"/>
    <w:link w:val="a7"/>
    <w:unhideWhenUsed/>
    <w:rsid w:val="00C445E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445E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ody Text Indent"/>
    <w:basedOn w:val="a"/>
    <w:link w:val="a9"/>
    <w:semiHidden/>
    <w:unhideWhenUsed/>
    <w:rsid w:val="00C445E8"/>
    <w:pPr>
      <w:suppressAutoHyphens/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semiHidden/>
    <w:rsid w:val="00C445E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a">
    <w:name w:val="Strong"/>
    <w:basedOn w:val="a0"/>
    <w:qFormat/>
    <w:rsid w:val="00C445E8"/>
    <w:rPr>
      <w:b/>
      <w:bCs/>
    </w:rPr>
  </w:style>
  <w:style w:type="paragraph" w:styleId="ab">
    <w:name w:val="header"/>
    <w:basedOn w:val="a"/>
    <w:link w:val="ac"/>
    <w:uiPriority w:val="99"/>
    <w:unhideWhenUsed/>
    <w:rsid w:val="0000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76E1"/>
  </w:style>
  <w:style w:type="paragraph" w:styleId="ad">
    <w:name w:val="footer"/>
    <w:basedOn w:val="a"/>
    <w:link w:val="ae"/>
    <w:uiPriority w:val="99"/>
    <w:unhideWhenUsed/>
    <w:rsid w:val="0000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2022-04-25T08:49:00Z</cp:lastPrinted>
  <dcterms:created xsi:type="dcterms:W3CDTF">2021-12-06T14:34:00Z</dcterms:created>
  <dcterms:modified xsi:type="dcterms:W3CDTF">2022-04-25T12:45:00Z</dcterms:modified>
</cp:coreProperties>
</file>